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606" w:type="dxa"/>
        <w:tblInd w:w="29" w:type="dxa"/>
        <w:tblCellMar>
          <w:top w:w="51" w:type="dxa"/>
          <w:left w:w="112" w:type="dxa"/>
          <w:right w:w="80" w:type="dxa"/>
        </w:tblCellMar>
        <w:tblLook w:val="04A0" w:firstRow="1" w:lastRow="0" w:firstColumn="1" w:lastColumn="0" w:noHBand="0" w:noVBand="1"/>
      </w:tblPr>
      <w:tblGrid>
        <w:gridCol w:w="1142"/>
        <w:gridCol w:w="2568"/>
        <w:gridCol w:w="1364"/>
        <w:gridCol w:w="605"/>
        <w:gridCol w:w="1140"/>
        <w:gridCol w:w="1787"/>
      </w:tblGrid>
      <w:tr w:rsidR="00FC0063" w14:paraId="3BB8C1B5" w14:textId="77777777">
        <w:trPr>
          <w:trHeight w:val="274"/>
        </w:trPr>
        <w:tc>
          <w:tcPr>
            <w:tcW w:w="1144" w:type="dxa"/>
            <w:vMerge w:val="restart"/>
            <w:tcBorders>
              <w:top w:val="single" w:sz="2" w:space="0" w:color="000000"/>
              <w:left w:val="single" w:sz="2" w:space="0" w:color="000000"/>
              <w:bottom w:val="single" w:sz="2" w:space="0" w:color="000000"/>
              <w:right w:val="single" w:sz="2" w:space="0" w:color="000000"/>
            </w:tcBorders>
            <w:vAlign w:val="center"/>
          </w:tcPr>
          <w:p w14:paraId="6C74F30F" w14:textId="77777777" w:rsidR="00FC0063" w:rsidRDefault="00263F8E">
            <w:pPr>
              <w:spacing w:after="0" w:line="259" w:lineRule="auto"/>
              <w:ind w:left="0" w:right="14"/>
              <w:jc w:val="center"/>
            </w:pPr>
            <w:r>
              <w:rPr>
                <w:sz w:val="22"/>
              </w:rPr>
              <w:t>NCLP</w:t>
            </w:r>
          </w:p>
        </w:tc>
        <w:tc>
          <w:tcPr>
            <w:tcW w:w="2574" w:type="dxa"/>
            <w:vMerge w:val="restart"/>
            <w:tcBorders>
              <w:top w:val="single" w:sz="2" w:space="0" w:color="000000"/>
              <w:left w:val="single" w:sz="2" w:space="0" w:color="000000"/>
              <w:bottom w:val="single" w:sz="2" w:space="0" w:color="000000"/>
              <w:right w:val="single" w:sz="2" w:space="0" w:color="000000"/>
            </w:tcBorders>
            <w:vAlign w:val="center"/>
          </w:tcPr>
          <w:p w14:paraId="5D9D7292" w14:textId="77777777" w:rsidR="00FC0063" w:rsidRDefault="00263F8E">
            <w:pPr>
              <w:spacing w:after="0" w:line="259" w:lineRule="auto"/>
              <w:ind w:left="7"/>
              <w:jc w:val="left"/>
            </w:pPr>
            <w:r>
              <w:rPr>
                <w:sz w:val="22"/>
              </w:rPr>
              <w:t xml:space="preserve">Prospect Training Services </w:t>
            </w:r>
          </w:p>
        </w:tc>
        <w:tc>
          <w:tcPr>
            <w:tcW w:w="1365" w:type="dxa"/>
            <w:tcBorders>
              <w:top w:val="single" w:sz="2" w:space="0" w:color="000000"/>
              <w:left w:val="single" w:sz="2" w:space="0" w:color="000000"/>
              <w:bottom w:val="single" w:sz="2" w:space="0" w:color="000000"/>
              <w:right w:val="single" w:sz="2" w:space="0" w:color="000000"/>
            </w:tcBorders>
          </w:tcPr>
          <w:p w14:paraId="7C412912" w14:textId="77777777" w:rsidR="00FC0063" w:rsidRDefault="00263F8E">
            <w:pPr>
              <w:spacing w:after="0" w:line="259" w:lineRule="auto"/>
              <w:ind w:left="178"/>
              <w:jc w:val="left"/>
            </w:pPr>
            <w:r>
              <w:rPr>
                <w:sz w:val="22"/>
              </w:rPr>
              <w:t>Created By:</w:t>
            </w:r>
          </w:p>
        </w:tc>
        <w:tc>
          <w:tcPr>
            <w:tcW w:w="605" w:type="dxa"/>
            <w:tcBorders>
              <w:top w:val="single" w:sz="2" w:space="0" w:color="000000"/>
              <w:left w:val="single" w:sz="2" w:space="0" w:color="000000"/>
              <w:bottom w:val="single" w:sz="2" w:space="0" w:color="000000"/>
              <w:right w:val="single" w:sz="2" w:space="0" w:color="000000"/>
            </w:tcBorders>
          </w:tcPr>
          <w:p w14:paraId="6AD1962A" w14:textId="77777777" w:rsidR="00FC0063" w:rsidRDefault="00263F8E">
            <w:pPr>
              <w:spacing w:after="0" w:line="259" w:lineRule="auto"/>
              <w:ind w:left="71"/>
              <w:jc w:val="left"/>
            </w:pPr>
            <w:r>
              <w:rPr>
                <w:sz w:val="18"/>
              </w:rPr>
              <w:t>MG</w:t>
            </w:r>
          </w:p>
        </w:tc>
        <w:tc>
          <w:tcPr>
            <w:tcW w:w="1127" w:type="dxa"/>
            <w:tcBorders>
              <w:top w:val="single" w:sz="2" w:space="0" w:color="000000"/>
              <w:left w:val="single" w:sz="2" w:space="0" w:color="000000"/>
              <w:bottom w:val="single" w:sz="2" w:space="0" w:color="000000"/>
              <w:right w:val="single" w:sz="2" w:space="0" w:color="000000"/>
            </w:tcBorders>
          </w:tcPr>
          <w:p w14:paraId="057AC891" w14:textId="77777777" w:rsidR="00FC0063" w:rsidRDefault="00263F8E">
            <w:pPr>
              <w:spacing w:after="0" w:line="259" w:lineRule="auto"/>
              <w:ind w:left="248"/>
              <w:jc w:val="left"/>
            </w:pPr>
            <w:r>
              <w:rPr>
                <w:sz w:val="22"/>
              </w:rPr>
              <w:t>Doc No:</w:t>
            </w:r>
          </w:p>
        </w:tc>
        <w:tc>
          <w:tcPr>
            <w:tcW w:w="1792" w:type="dxa"/>
            <w:tcBorders>
              <w:top w:val="single" w:sz="2" w:space="0" w:color="000000"/>
              <w:left w:val="single" w:sz="2" w:space="0" w:color="000000"/>
              <w:bottom w:val="single" w:sz="2" w:space="0" w:color="000000"/>
              <w:right w:val="single" w:sz="2" w:space="0" w:color="000000"/>
            </w:tcBorders>
          </w:tcPr>
          <w:p w14:paraId="526D072A" w14:textId="77777777" w:rsidR="00FC0063" w:rsidRDefault="00263F8E">
            <w:pPr>
              <w:spacing w:after="0" w:line="259" w:lineRule="auto"/>
              <w:ind w:left="10"/>
              <w:jc w:val="left"/>
            </w:pPr>
            <w:r>
              <w:rPr>
                <w:sz w:val="18"/>
              </w:rPr>
              <w:t>HSE-I-OOI</w:t>
            </w:r>
          </w:p>
        </w:tc>
      </w:tr>
      <w:tr w:rsidR="00FC0063" w14:paraId="33521363" w14:textId="77777777">
        <w:trPr>
          <w:trHeight w:val="516"/>
        </w:trPr>
        <w:tc>
          <w:tcPr>
            <w:tcW w:w="0" w:type="auto"/>
            <w:vMerge/>
            <w:tcBorders>
              <w:top w:val="nil"/>
              <w:left w:val="single" w:sz="2" w:space="0" w:color="000000"/>
              <w:bottom w:val="nil"/>
              <w:right w:val="single" w:sz="2" w:space="0" w:color="000000"/>
            </w:tcBorders>
          </w:tcPr>
          <w:p w14:paraId="39EC025D"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2E2379CF" w14:textId="77777777" w:rsidR="00FC0063" w:rsidRDefault="00FC0063">
            <w:pPr>
              <w:spacing w:after="160" w:line="259" w:lineRule="auto"/>
              <w:ind w:left="0"/>
              <w:jc w:val="left"/>
            </w:pPr>
          </w:p>
        </w:tc>
        <w:tc>
          <w:tcPr>
            <w:tcW w:w="1365" w:type="dxa"/>
            <w:tcBorders>
              <w:top w:val="single" w:sz="2" w:space="0" w:color="000000"/>
              <w:left w:val="single" w:sz="2" w:space="0" w:color="000000"/>
              <w:bottom w:val="single" w:sz="2" w:space="0" w:color="000000"/>
              <w:right w:val="single" w:sz="2" w:space="0" w:color="000000"/>
            </w:tcBorders>
            <w:vAlign w:val="center"/>
          </w:tcPr>
          <w:p w14:paraId="2204D3BE" w14:textId="77777777" w:rsidR="00FC0063" w:rsidRDefault="00263F8E">
            <w:pPr>
              <w:spacing w:after="0" w:line="259" w:lineRule="auto"/>
              <w:ind w:left="5"/>
              <w:jc w:val="left"/>
            </w:pPr>
            <w:r>
              <w:rPr>
                <w:sz w:val="22"/>
              </w:rPr>
              <w:t>Approved by:</w:t>
            </w:r>
          </w:p>
        </w:tc>
        <w:tc>
          <w:tcPr>
            <w:tcW w:w="605" w:type="dxa"/>
            <w:tcBorders>
              <w:top w:val="single" w:sz="2" w:space="0" w:color="000000"/>
              <w:left w:val="single" w:sz="2" w:space="0" w:color="000000"/>
              <w:bottom w:val="single" w:sz="2" w:space="0" w:color="000000"/>
              <w:right w:val="single" w:sz="2" w:space="0" w:color="000000"/>
            </w:tcBorders>
          </w:tcPr>
          <w:p w14:paraId="2E3BD5D3" w14:textId="77777777" w:rsidR="00FC0063" w:rsidRDefault="00FC0063">
            <w:pPr>
              <w:spacing w:after="160" w:line="259" w:lineRule="auto"/>
              <w:ind w:left="0"/>
              <w:jc w:val="left"/>
            </w:pPr>
          </w:p>
        </w:tc>
        <w:tc>
          <w:tcPr>
            <w:tcW w:w="1127" w:type="dxa"/>
            <w:tcBorders>
              <w:top w:val="single" w:sz="2" w:space="0" w:color="000000"/>
              <w:left w:val="single" w:sz="2" w:space="0" w:color="000000"/>
              <w:bottom w:val="single" w:sz="2" w:space="0" w:color="000000"/>
              <w:right w:val="single" w:sz="2" w:space="0" w:color="000000"/>
            </w:tcBorders>
          </w:tcPr>
          <w:p w14:paraId="4886C32A" w14:textId="77777777" w:rsidR="00FC0063" w:rsidRDefault="00263F8E">
            <w:pPr>
              <w:spacing w:after="0" w:line="259" w:lineRule="auto"/>
              <w:ind w:left="469" w:firstLine="24"/>
              <w:jc w:val="left"/>
            </w:pPr>
            <w:r>
              <w:rPr>
                <w:sz w:val="22"/>
              </w:rPr>
              <w:t>Issue Date:</w:t>
            </w:r>
          </w:p>
        </w:tc>
        <w:tc>
          <w:tcPr>
            <w:tcW w:w="1792" w:type="dxa"/>
            <w:tcBorders>
              <w:top w:val="single" w:sz="2" w:space="0" w:color="000000"/>
              <w:left w:val="single" w:sz="2" w:space="0" w:color="000000"/>
              <w:bottom w:val="single" w:sz="2" w:space="0" w:color="000000"/>
              <w:right w:val="single" w:sz="2" w:space="0" w:color="000000"/>
            </w:tcBorders>
            <w:vAlign w:val="center"/>
          </w:tcPr>
          <w:p w14:paraId="74F9EEFB" w14:textId="5ED08905" w:rsidR="00FC0063" w:rsidRDefault="00263F8E">
            <w:pPr>
              <w:spacing w:after="0" w:line="259" w:lineRule="auto"/>
              <w:ind w:left="0"/>
              <w:jc w:val="left"/>
            </w:pPr>
            <w:r>
              <w:rPr>
                <w:sz w:val="18"/>
              </w:rPr>
              <w:t>01-01-202</w:t>
            </w:r>
            <w:r w:rsidR="00965899">
              <w:rPr>
                <w:sz w:val="18"/>
              </w:rPr>
              <w:t>4</w:t>
            </w:r>
          </w:p>
        </w:tc>
      </w:tr>
      <w:tr w:rsidR="00FC0063" w14:paraId="7BF038B7" w14:textId="77777777">
        <w:trPr>
          <w:trHeight w:val="262"/>
        </w:trPr>
        <w:tc>
          <w:tcPr>
            <w:tcW w:w="0" w:type="auto"/>
            <w:vMerge/>
            <w:tcBorders>
              <w:top w:val="nil"/>
              <w:left w:val="single" w:sz="2" w:space="0" w:color="000000"/>
              <w:bottom w:val="single" w:sz="2" w:space="0" w:color="000000"/>
              <w:right w:val="single" w:sz="2" w:space="0" w:color="000000"/>
            </w:tcBorders>
          </w:tcPr>
          <w:p w14:paraId="6EBE8EB6"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F75BC7A" w14:textId="77777777" w:rsidR="00FC0063" w:rsidRDefault="00FC0063">
            <w:pPr>
              <w:spacing w:after="160" w:line="259" w:lineRule="auto"/>
              <w:ind w:left="0"/>
              <w:jc w:val="left"/>
            </w:pPr>
          </w:p>
        </w:tc>
        <w:tc>
          <w:tcPr>
            <w:tcW w:w="1365" w:type="dxa"/>
            <w:tcBorders>
              <w:top w:val="single" w:sz="2" w:space="0" w:color="000000"/>
              <w:left w:val="single" w:sz="2" w:space="0" w:color="000000"/>
              <w:bottom w:val="single" w:sz="2" w:space="0" w:color="000000"/>
              <w:right w:val="single" w:sz="2" w:space="0" w:color="000000"/>
            </w:tcBorders>
          </w:tcPr>
          <w:p w14:paraId="02CC5E94" w14:textId="77777777" w:rsidR="00FC0063" w:rsidRDefault="00263F8E">
            <w:pPr>
              <w:spacing w:after="0" w:line="259" w:lineRule="auto"/>
              <w:ind w:left="193"/>
              <w:jc w:val="left"/>
            </w:pPr>
            <w:r>
              <w:rPr>
                <w:sz w:val="22"/>
              </w:rPr>
              <w:t>Revised By:</w:t>
            </w:r>
          </w:p>
        </w:tc>
        <w:tc>
          <w:tcPr>
            <w:tcW w:w="605" w:type="dxa"/>
            <w:tcBorders>
              <w:top w:val="single" w:sz="2" w:space="0" w:color="000000"/>
              <w:left w:val="single" w:sz="2" w:space="0" w:color="000000"/>
              <w:bottom w:val="single" w:sz="2" w:space="0" w:color="000000"/>
              <w:right w:val="single" w:sz="2" w:space="0" w:color="000000"/>
            </w:tcBorders>
          </w:tcPr>
          <w:p w14:paraId="75550777" w14:textId="77777777" w:rsidR="00FC0063" w:rsidRDefault="00263F8E">
            <w:pPr>
              <w:spacing w:after="0" w:line="259" w:lineRule="auto"/>
              <w:ind w:left="66"/>
              <w:jc w:val="left"/>
            </w:pPr>
            <w:r>
              <w:rPr>
                <w:sz w:val="20"/>
              </w:rPr>
              <w:t>MG</w:t>
            </w:r>
          </w:p>
        </w:tc>
        <w:tc>
          <w:tcPr>
            <w:tcW w:w="1127" w:type="dxa"/>
            <w:tcBorders>
              <w:top w:val="single" w:sz="2" w:space="0" w:color="000000"/>
              <w:left w:val="single" w:sz="2" w:space="0" w:color="000000"/>
              <w:bottom w:val="single" w:sz="2" w:space="0" w:color="000000"/>
              <w:right w:val="single" w:sz="2" w:space="0" w:color="000000"/>
            </w:tcBorders>
          </w:tcPr>
          <w:p w14:paraId="5A0C46CF" w14:textId="77777777" w:rsidR="00FC0063" w:rsidRDefault="00263F8E">
            <w:pPr>
              <w:spacing w:after="0" w:line="259" w:lineRule="auto"/>
              <w:ind w:left="75"/>
              <w:jc w:val="center"/>
            </w:pPr>
            <w:r>
              <w:rPr>
                <w:sz w:val="22"/>
              </w:rPr>
              <w:t>Rev Date:</w:t>
            </w:r>
          </w:p>
        </w:tc>
        <w:tc>
          <w:tcPr>
            <w:tcW w:w="1792" w:type="dxa"/>
            <w:tcBorders>
              <w:top w:val="single" w:sz="2" w:space="0" w:color="000000"/>
              <w:left w:val="single" w:sz="2" w:space="0" w:color="000000"/>
              <w:bottom w:val="single" w:sz="2" w:space="0" w:color="000000"/>
              <w:right w:val="single" w:sz="2" w:space="0" w:color="000000"/>
            </w:tcBorders>
          </w:tcPr>
          <w:p w14:paraId="2405573B" w14:textId="34A32CC4" w:rsidR="00FC0063" w:rsidRDefault="00263F8E">
            <w:pPr>
              <w:spacing w:after="0" w:line="259" w:lineRule="auto"/>
              <w:ind w:left="0"/>
              <w:jc w:val="left"/>
            </w:pPr>
            <w:r>
              <w:rPr>
                <w:sz w:val="18"/>
              </w:rPr>
              <w:t>08-10-202</w:t>
            </w:r>
            <w:r w:rsidR="00965899">
              <w:rPr>
                <w:sz w:val="18"/>
              </w:rPr>
              <w:t>5</w:t>
            </w:r>
          </w:p>
        </w:tc>
      </w:tr>
      <w:tr w:rsidR="00FC0063" w14:paraId="6374136E" w14:textId="77777777">
        <w:trPr>
          <w:trHeight w:val="264"/>
        </w:trPr>
        <w:tc>
          <w:tcPr>
            <w:tcW w:w="5083" w:type="dxa"/>
            <w:gridSpan w:val="3"/>
            <w:tcBorders>
              <w:top w:val="single" w:sz="2" w:space="0" w:color="000000"/>
              <w:left w:val="single" w:sz="2" w:space="0" w:color="000000"/>
              <w:bottom w:val="single" w:sz="2" w:space="0" w:color="000000"/>
              <w:right w:val="nil"/>
            </w:tcBorders>
          </w:tcPr>
          <w:p w14:paraId="49BCACDB" w14:textId="77777777" w:rsidR="00FC0063" w:rsidRDefault="00263F8E">
            <w:pPr>
              <w:spacing w:after="0" w:line="259" w:lineRule="auto"/>
              <w:ind w:left="4"/>
              <w:jc w:val="left"/>
            </w:pPr>
            <w:r>
              <w:rPr>
                <w:sz w:val="22"/>
              </w:rPr>
              <w:t>Health, Safety, and Environmental Management Manual</w:t>
            </w:r>
          </w:p>
        </w:tc>
        <w:tc>
          <w:tcPr>
            <w:tcW w:w="605" w:type="dxa"/>
            <w:tcBorders>
              <w:top w:val="single" w:sz="2" w:space="0" w:color="000000"/>
              <w:left w:val="nil"/>
              <w:bottom w:val="single" w:sz="2" w:space="0" w:color="000000"/>
              <w:right w:val="single" w:sz="2" w:space="0" w:color="000000"/>
            </w:tcBorders>
          </w:tcPr>
          <w:p w14:paraId="66402872" w14:textId="77777777" w:rsidR="00FC0063" w:rsidRDefault="00FC0063">
            <w:pPr>
              <w:spacing w:after="160" w:line="259" w:lineRule="auto"/>
              <w:ind w:left="0"/>
              <w:jc w:val="left"/>
            </w:pPr>
          </w:p>
        </w:tc>
        <w:tc>
          <w:tcPr>
            <w:tcW w:w="1127" w:type="dxa"/>
            <w:tcBorders>
              <w:top w:val="single" w:sz="2" w:space="0" w:color="000000"/>
              <w:left w:val="single" w:sz="2" w:space="0" w:color="000000"/>
              <w:bottom w:val="single" w:sz="2" w:space="0" w:color="000000"/>
              <w:right w:val="single" w:sz="2" w:space="0" w:color="000000"/>
            </w:tcBorders>
          </w:tcPr>
          <w:p w14:paraId="465C83EA" w14:textId="77777777" w:rsidR="00FC0063" w:rsidRDefault="00263F8E">
            <w:pPr>
              <w:spacing w:after="0" w:line="259" w:lineRule="auto"/>
              <w:ind w:left="258"/>
              <w:jc w:val="left"/>
            </w:pPr>
            <w:r>
              <w:rPr>
                <w:sz w:val="22"/>
              </w:rPr>
              <w:t>Rev No:</w:t>
            </w:r>
          </w:p>
        </w:tc>
        <w:tc>
          <w:tcPr>
            <w:tcW w:w="1792" w:type="dxa"/>
            <w:tcBorders>
              <w:top w:val="single" w:sz="2" w:space="0" w:color="000000"/>
              <w:left w:val="single" w:sz="2" w:space="0" w:color="000000"/>
              <w:bottom w:val="single" w:sz="2" w:space="0" w:color="000000"/>
              <w:right w:val="single" w:sz="2" w:space="0" w:color="000000"/>
            </w:tcBorders>
          </w:tcPr>
          <w:p w14:paraId="663D946D" w14:textId="77777777" w:rsidR="00FC0063" w:rsidRDefault="00263F8E">
            <w:pPr>
              <w:spacing w:after="0" w:line="259" w:lineRule="auto"/>
              <w:ind w:left="0"/>
              <w:jc w:val="left"/>
            </w:pPr>
            <w:r>
              <w:rPr>
                <w:sz w:val="20"/>
              </w:rPr>
              <w:t>01</w:t>
            </w:r>
          </w:p>
        </w:tc>
      </w:tr>
    </w:tbl>
    <w:p w14:paraId="771A4A22" w14:textId="77777777" w:rsidR="00FC0063" w:rsidRDefault="00263F8E">
      <w:pPr>
        <w:spacing w:after="636" w:line="259" w:lineRule="auto"/>
        <w:ind w:left="331"/>
        <w:jc w:val="left"/>
      </w:pPr>
      <w:r>
        <w:rPr>
          <w:sz w:val="116"/>
        </w:rPr>
        <w:t>HEALTH, SAFETY,</w:t>
      </w:r>
    </w:p>
    <w:p w14:paraId="469AFF20" w14:textId="77777777" w:rsidR="00FC0063" w:rsidRDefault="00263F8E">
      <w:pPr>
        <w:spacing w:after="0" w:line="259" w:lineRule="auto"/>
        <w:ind w:left="369" w:hanging="10"/>
        <w:jc w:val="left"/>
      </w:pPr>
      <w:r>
        <w:rPr>
          <w:sz w:val="90"/>
        </w:rPr>
        <w:t>ENVIRONM</w:t>
      </w:r>
      <w:r>
        <w:rPr>
          <w:sz w:val="90"/>
          <w:u w:val="single" w:color="000000"/>
        </w:rPr>
        <w:t>E</w:t>
      </w:r>
      <w:r>
        <w:rPr>
          <w:sz w:val="90"/>
        </w:rPr>
        <w:t>NTA</w:t>
      </w:r>
      <w:r>
        <w:rPr>
          <w:sz w:val="90"/>
          <w:u w:val="single" w:color="000000"/>
        </w:rPr>
        <w:t>L</w:t>
      </w:r>
    </w:p>
    <w:p w14:paraId="433A435E" w14:textId="77777777" w:rsidR="00FC0063" w:rsidRDefault="00263F8E">
      <w:pPr>
        <w:spacing w:after="0" w:line="259" w:lineRule="auto"/>
        <w:ind w:left="1028" w:hanging="10"/>
        <w:jc w:val="left"/>
      </w:pPr>
      <w:r>
        <w:rPr>
          <w:sz w:val="90"/>
        </w:rPr>
        <w:t>MANAGEM</w:t>
      </w:r>
      <w:r>
        <w:rPr>
          <w:sz w:val="90"/>
          <w:u w:val="single" w:color="000000"/>
        </w:rPr>
        <w:t>E</w:t>
      </w:r>
      <w:r>
        <w:rPr>
          <w:sz w:val="90"/>
        </w:rPr>
        <w:t>NT</w:t>
      </w:r>
    </w:p>
    <w:p w14:paraId="2D3757B3" w14:textId="77777777" w:rsidR="00FC0063" w:rsidRDefault="00263F8E">
      <w:pPr>
        <w:pStyle w:val="Heading1"/>
      </w:pPr>
      <w:r>
        <w:t>POLICY</w:t>
      </w:r>
    </w:p>
    <w:p w14:paraId="3F2C2CBE" w14:textId="77777777" w:rsidR="00FC0063" w:rsidRDefault="00263F8E">
      <w:pPr>
        <w:spacing w:after="3" w:line="259" w:lineRule="auto"/>
        <w:ind w:left="10" w:hanging="10"/>
        <w:jc w:val="left"/>
      </w:pPr>
      <w:r>
        <w:rPr>
          <w:sz w:val="16"/>
        </w:rPr>
        <w:t>HSE-I-OOI Health, Safety and Environmental Management Manual</w:t>
      </w:r>
    </w:p>
    <w:p w14:paraId="1CBD5024" w14:textId="77777777" w:rsidR="00FC0063" w:rsidRDefault="00FC0063">
      <w:pPr>
        <w:sectPr w:rsidR="00FC0063">
          <w:footerReference w:type="even" r:id="rId10"/>
          <w:footerReference w:type="default" r:id="rId11"/>
          <w:footerReference w:type="first" r:id="rId12"/>
          <w:pgSz w:w="11904" w:h="16838"/>
          <w:pgMar w:top="982" w:right="2112" w:bottom="1440" w:left="1651" w:header="720" w:footer="720" w:gutter="0"/>
          <w:cols w:space="720"/>
        </w:sectPr>
      </w:pPr>
    </w:p>
    <w:p w14:paraId="25B823C3" w14:textId="77777777" w:rsidR="00FC0063" w:rsidRDefault="00263F8E">
      <w:pPr>
        <w:spacing w:after="0" w:line="259" w:lineRule="auto"/>
        <w:ind w:left="-1440" w:right="10464"/>
        <w:jc w:val="left"/>
      </w:pPr>
      <w:r>
        <w:rPr>
          <w:noProof/>
        </w:rPr>
        <w:lastRenderedPageBreak/>
        <w:drawing>
          <wp:anchor distT="0" distB="0" distL="114300" distR="114300" simplePos="0" relativeHeight="251658240" behindDoc="0" locked="0" layoutInCell="1" allowOverlap="0" wp14:anchorId="6A80F410" wp14:editId="701FED64">
            <wp:simplePos x="0" y="0"/>
            <wp:positionH relativeFrom="page">
              <wp:posOffset>0</wp:posOffset>
            </wp:positionH>
            <wp:positionV relativeFrom="page">
              <wp:posOffset>-2</wp:posOffset>
            </wp:positionV>
            <wp:extent cx="10692383" cy="7559041"/>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rot="-5399998">
                      <a:off x="0" y="0"/>
                      <a:ext cx="10692383" cy="7559041"/>
                    </a:xfrm>
                    <a:prstGeom prst="rect">
                      <a:avLst/>
                    </a:prstGeom>
                  </pic:spPr>
                </pic:pic>
              </a:graphicData>
            </a:graphic>
          </wp:anchor>
        </w:drawing>
      </w:r>
    </w:p>
    <w:p w14:paraId="2440A989" w14:textId="77777777" w:rsidR="00FC0063" w:rsidRDefault="00FC0063">
      <w:pPr>
        <w:sectPr w:rsidR="00FC0063">
          <w:footerReference w:type="even" r:id="rId14"/>
          <w:footerReference w:type="default" r:id="rId15"/>
          <w:footerReference w:type="first" r:id="rId16"/>
          <w:pgSz w:w="11904" w:h="16838"/>
          <w:pgMar w:top="1440" w:right="1440" w:bottom="1440" w:left="1440" w:header="720" w:footer="720" w:gutter="0"/>
          <w:cols w:space="720"/>
        </w:sectPr>
      </w:pPr>
    </w:p>
    <w:tbl>
      <w:tblPr>
        <w:tblStyle w:val="TableGrid"/>
        <w:tblW w:w="9307" w:type="dxa"/>
        <w:tblInd w:w="24" w:type="dxa"/>
        <w:tblCellMar>
          <w:top w:w="43" w:type="dxa"/>
          <w:left w:w="110" w:type="dxa"/>
          <w:right w:w="67" w:type="dxa"/>
        </w:tblCellMar>
        <w:tblLook w:val="04A0" w:firstRow="1" w:lastRow="0" w:firstColumn="1" w:lastColumn="0" w:noHBand="0" w:noVBand="1"/>
      </w:tblPr>
      <w:tblGrid>
        <w:gridCol w:w="1196"/>
        <w:gridCol w:w="2922"/>
        <w:gridCol w:w="1440"/>
        <w:gridCol w:w="648"/>
        <w:gridCol w:w="1234"/>
        <w:gridCol w:w="1867"/>
      </w:tblGrid>
      <w:tr w:rsidR="00FC0063" w14:paraId="3D38A2AB" w14:textId="77777777">
        <w:trPr>
          <w:trHeight w:val="274"/>
        </w:trPr>
        <w:tc>
          <w:tcPr>
            <w:tcW w:w="1196" w:type="dxa"/>
            <w:vMerge w:val="restart"/>
            <w:tcBorders>
              <w:top w:val="single" w:sz="2" w:space="0" w:color="000000"/>
              <w:left w:val="single" w:sz="2" w:space="0" w:color="000000"/>
              <w:bottom w:val="single" w:sz="2" w:space="0" w:color="000000"/>
              <w:right w:val="single" w:sz="2" w:space="0" w:color="000000"/>
            </w:tcBorders>
            <w:vAlign w:val="center"/>
          </w:tcPr>
          <w:p w14:paraId="5FB4C15D" w14:textId="77777777" w:rsidR="00FC0063" w:rsidRDefault="00263F8E">
            <w:pPr>
              <w:spacing w:after="0" w:line="259" w:lineRule="auto"/>
              <w:ind w:left="0" w:right="35"/>
              <w:jc w:val="center"/>
            </w:pPr>
            <w:r>
              <w:rPr>
                <w:sz w:val="28"/>
              </w:rPr>
              <w:lastRenderedPageBreak/>
              <w:t>NCLP</w:t>
            </w:r>
          </w:p>
        </w:tc>
        <w:tc>
          <w:tcPr>
            <w:tcW w:w="2922" w:type="dxa"/>
            <w:vMerge w:val="restart"/>
            <w:tcBorders>
              <w:top w:val="single" w:sz="2" w:space="0" w:color="000000"/>
              <w:left w:val="single" w:sz="2" w:space="0" w:color="000000"/>
              <w:bottom w:val="single" w:sz="2" w:space="0" w:color="000000"/>
              <w:right w:val="single" w:sz="2" w:space="0" w:color="000000"/>
            </w:tcBorders>
            <w:vAlign w:val="center"/>
          </w:tcPr>
          <w:p w14:paraId="346AE966" w14:textId="77777777" w:rsidR="00FC0063" w:rsidRDefault="00263F8E">
            <w:pPr>
              <w:spacing w:after="0" w:line="259" w:lineRule="auto"/>
              <w:ind w:left="8"/>
              <w:jc w:val="left"/>
            </w:pPr>
            <w:r>
              <w:rPr>
                <w:sz w:val="26"/>
              </w:rPr>
              <w:t xml:space="preserve">Prospect Training Services </w:t>
            </w:r>
          </w:p>
        </w:tc>
        <w:tc>
          <w:tcPr>
            <w:tcW w:w="1440" w:type="dxa"/>
            <w:tcBorders>
              <w:top w:val="single" w:sz="2" w:space="0" w:color="000000"/>
              <w:left w:val="single" w:sz="2" w:space="0" w:color="000000"/>
              <w:bottom w:val="single" w:sz="2" w:space="0" w:color="000000"/>
              <w:right w:val="single" w:sz="2" w:space="0" w:color="000000"/>
            </w:tcBorders>
          </w:tcPr>
          <w:p w14:paraId="0488B504" w14:textId="77777777" w:rsidR="00FC0063" w:rsidRDefault="00263F8E">
            <w:pPr>
              <w:spacing w:after="0" w:line="259" w:lineRule="auto"/>
              <w:ind w:left="187"/>
              <w:jc w:val="left"/>
            </w:pPr>
            <w:r>
              <w:rPr>
                <w:sz w:val="22"/>
              </w:rPr>
              <w:t>Created By:</w:t>
            </w:r>
          </w:p>
        </w:tc>
        <w:tc>
          <w:tcPr>
            <w:tcW w:w="648" w:type="dxa"/>
            <w:tcBorders>
              <w:top w:val="single" w:sz="2" w:space="0" w:color="000000"/>
              <w:left w:val="single" w:sz="2" w:space="0" w:color="000000"/>
              <w:bottom w:val="single" w:sz="2" w:space="0" w:color="000000"/>
              <w:right w:val="single" w:sz="2" w:space="0" w:color="000000"/>
            </w:tcBorders>
          </w:tcPr>
          <w:p w14:paraId="0B950E75" w14:textId="77777777" w:rsidR="00FC0063" w:rsidRDefault="00263F8E">
            <w:pPr>
              <w:spacing w:after="0" w:line="259" w:lineRule="auto"/>
              <w:ind w:left="0" w:right="25"/>
              <w:jc w:val="center"/>
            </w:pPr>
            <w:r>
              <w:rPr>
                <w:sz w:val="18"/>
              </w:rPr>
              <w:t>MG</w:t>
            </w:r>
          </w:p>
        </w:tc>
        <w:tc>
          <w:tcPr>
            <w:tcW w:w="1234" w:type="dxa"/>
            <w:tcBorders>
              <w:top w:val="single" w:sz="2" w:space="0" w:color="000000"/>
              <w:left w:val="single" w:sz="2" w:space="0" w:color="000000"/>
              <w:bottom w:val="single" w:sz="2" w:space="0" w:color="000000"/>
              <w:right w:val="single" w:sz="2" w:space="0" w:color="000000"/>
            </w:tcBorders>
          </w:tcPr>
          <w:p w14:paraId="7058543A" w14:textId="77777777" w:rsidR="00FC0063" w:rsidRDefault="00263F8E">
            <w:pPr>
              <w:spacing w:after="0" w:line="259" w:lineRule="auto"/>
              <w:ind w:left="312"/>
              <w:jc w:val="left"/>
            </w:pPr>
            <w:r>
              <w:t>Doc No:</w:t>
            </w:r>
          </w:p>
        </w:tc>
        <w:tc>
          <w:tcPr>
            <w:tcW w:w="1867" w:type="dxa"/>
            <w:tcBorders>
              <w:top w:val="single" w:sz="2" w:space="0" w:color="000000"/>
              <w:left w:val="single" w:sz="2" w:space="0" w:color="000000"/>
              <w:bottom w:val="single" w:sz="2" w:space="0" w:color="000000"/>
              <w:right w:val="single" w:sz="2" w:space="0" w:color="000000"/>
            </w:tcBorders>
          </w:tcPr>
          <w:p w14:paraId="07A417FB" w14:textId="77777777" w:rsidR="00FC0063" w:rsidRDefault="00263F8E">
            <w:pPr>
              <w:spacing w:after="0" w:line="259" w:lineRule="auto"/>
              <w:ind w:left="5"/>
              <w:jc w:val="left"/>
            </w:pPr>
            <w:r>
              <w:rPr>
                <w:sz w:val="18"/>
              </w:rPr>
              <w:t>PTS/NCLP-HSE-ll-005</w:t>
            </w:r>
          </w:p>
        </w:tc>
      </w:tr>
      <w:tr w:rsidR="00FC0063" w14:paraId="12BC1A3E" w14:textId="77777777">
        <w:trPr>
          <w:trHeight w:val="269"/>
        </w:trPr>
        <w:tc>
          <w:tcPr>
            <w:tcW w:w="0" w:type="auto"/>
            <w:vMerge/>
            <w:tcBorders>
              <w:top w:val="nil"/>
              <w:left w:val="single" w:sz="2" w:space="0" w:color="000000"/>
              <w:bottom w:val="nil"/>
              <w:right w:val="single" w:sz="2" w:space="0" w:color="000000"/>
            </w:tcBorders>
          </w:tcPr>
          <w:p w14:paraId="40C55396"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6D2476AF" w14:textId="77777777" w:rsidR="00FC0063" w:rsidRDefault="00FC0063">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2AEA0592" w14:textId="77777777" w:rsidR="00FC0063" w:rsidRDefault="00263F8E">
            <w:pPr>
              <w:spacing w:after="0" w:line="259" w:lineRule="auto"/>
              <w:ind w:left="24"/>
              <w:jc w:val="left"/>
            </w:pPr>
            <w:r>
              <w:rPr>
                <w:sz w:val="22"/>
              </w:rPr>
              <w:t>Approved by:</w:t>
            </w:r>
          </w:p>
        </w:tc>
        <w:tc>
          <w:tcPr>
            <w:tcW w:w="648" w:type="dxa"/>
            <w:tcBorders>
              <w:top w:val="single" w:sz="2" w:space="0" w:color="000000"/>
              <w:left w:val="single" w:sz="2" w:space="0" w:color="000000"/>
              <w:bottom w:val="single" w:sz="2" w:space="0" w:color="000000"/>
              <w:right w:val="single" w:sz="2" w:space="0" w:color="000000"/>
            </w:tcBorders>
          </w:tcPr>
          <w:p w14:paraId="6EE47E63" w14:textId="77777777" w:rsidR="00FC0063" w:rsidRDefault="00FC0063">
            <w:pPr>
              <w:spacing w:after="160" w:line="259" w:lineRule="auto"/>
              <w:ind w:left="0"/>
              <w:jc w:val="left"/>
            </w:pPr>
          </w:p>
        </w:tc>
        <w:tc>
          <w:tcPr>
            <w:tcW w:w="1234" w:type="dxa"/>
            <w:tcBorders>
              <w:top w:val="single" w:sz="2" w:space="0" w:color="000000"/>
              <w:left w:val="single" w:sz="2" w:space="0" w:color="000000"/>
              <w:bottom w:val="single" w:sz="2" w:space="0" w:color="000000"/>
              <w:right w:val="single" w:sz="2" w:space="0" w:color="000000"/>
            </w:tcBorders>
          </w:tcPr>
          <w:p w14:paraId="4ED19FB0" w14:textId="77777777" w:rsidR="00FC0063" w:rsidRDefault="00263F8E">
            <w:pPr>
              <w:spacing w:after="0" w:line="259" w:lineRule="auto"/>
              <w:ind w:left="24"/>
              <w:jc w:val="left"/>
            </w:pPr>
            <w:r>
              <w:t>Issue Date:</w:t>
            </w:r>
          </w:p>
        </w:tc>
        <w:tc>
          <w:tcPr>
            <w:tcW w:w="1867" w:type="dxa"/>
            <w:tcBorders>
              <w:top w:val="single" w:sz="2" w:space="0" w:color="000000"/>
              <w:left w:val="single" w:sz="2" w:space="0" w:color="000000"/>
              <w:bottom w:val="single" w:sz="2" w:space="0" w:color="000000"/>
              <w:right w:val="single" w:sz="2" w:space="0" w:color="000000"/>
            </w:tcBorders>
          </w:tcPr>
          <w:p w14:paraId="5AE8095D" w14:textId="63F11643" w:rsidR="00FC0063" w:rsidRDefault="00263F8E">
            <w:pPr>
              <w:spacing w:after="0" w:line="259" w:lineRule="auto"/>
              <w:ind w:left="0"/>
              <w:jc w:val="left"/>
            </w:pPr>
            <w:r>
              <w:rPr>
                <w:sz w:val="16"/>
              </w:rPr>
              <w:t>01-01-2023</w:t>
            </w:r>
          </w:p>
        </w:tc>
      </w:tr>
      <w:tr w:rsidR="00FC0063" w14:paraId="4E5E739C" w14:textId="77777777">
        <w:trPr>
          <w:trHeight w:val="264"/>
        </w:trPr>
        <w:tc>
          <w:tcPr>
            <w:tcW w:w="0" w:type="auto"/>
            <w:vMerge/>
            <w:tcBorders>
              <w:top w:val="nil"/>
              <w:left w:val="single" w:sz="2" w:space="0" w:color="000000"/>
              <w:bottom w:val="single" w:sz="2" w:space="0" w:color="000000"/>
              <w:right w:val="single" w:sz="2" w:space="0" w:color="000000"/>
            </w:tcBorders>
          </w:tcPr>
          <w:p w14:paraId="55476DC0"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04A458E" w14:textId="77777777" w:rsidR="00FC0063" w:rsidRDefault="00FC0063">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2C5B1428" w14:textId="77777777" w:rsidR="00FC0063" w:rsidRDefault="00263F8E">
            <w:pPr>
              <w:spacing w:after="0" w:line="259" w:lineRule="auto"/>
              <w:ind w:left="124"/>
              <w:jc w:val="center"/>
            </w:pPr>
            <w:r>
              <w:t>Revised By:</w:t>
            </w:r>
          </w:p>
        </w:tc>
        <w:tc>
          <w:tcPr>
            <w:tcW w:w="648" w:type="dxa"/>
            <w:tcBorders>
              <w:top w:val="single" w:sz="2" w:space="0" w:color="000000"/>
              <w:left w:val="single" w:sz="2" w:space="0" w:color="000000"/>
              <w:bottom w:val="single" w:sz="2" w:space="0" w:color="000000"/>
              <w:right w:val="single" w:sz="2" w:space="0" w:color="000000"/>
            </w:tcBorders>
          </w:tcPr>
          <w:p w14:paraId="3D210585" w14:textId="77777777" w:rsidR="00FC0063" w:rsidRDefault="00FC0063">
            <w:pPr>
              <w:spacing w:after="160" w:line="259" w:lineRule="auto"/>
              <w:ind w:left="0"/>
              <w:jc w:val="left"/>
            </w:pPr>
          </w:p>
        </w:tc>
        <w:tc>
          <w:tcPr>
            <w:tcW w:w="1234" w:type="dxa"/>
            <w:tcBorders>
              <w:top w:val="single" w:sz="2" w:space="0" w:color="000000"/>
              <w:left w:val="single" w:sz="2" w:space="0" w:color="000000"/>
              <w:bottom w:val="single" w:sz="2" w:space="0" w:color="000000"/>
              <w:right w:val="single" w:sz="2" w:space="0" w:color="000000"/>
            </w:tcBorders>
          </w:tcPr>
          <w:p w14:paraId="36DD81A1" w14:textId="77777777" w:rsidR="00FC0063" w:rsidRDefault="00263F8E">
            <w:pPr>
              <w:spacing w:after="0" w:line="259" w:lineRule="auto"/>
              <w:ind w:left="110"/>
              <w:jc w:val="center"/>
            </w:pPr>
            <w:r>
              <w:rPr>
                <w:sz w:val="22"/>
              </w:rPr>
              <w:t>Rev Date:</w:t>
            </w:r>
          </w:p>
        </w:tc>
        <w:tc>
          <w:tcPr>
            <w:tcW w:w="1867" w:type="dxa"/>
            <w:tcBorders>
              <w:top w:val="single" w:sz="2" w:space="0" w:color="000000"/>
              <w:left w:val="single" w:sz="2" w:space="0" w:color="000000"/>
              <w:bottom w:val="single" w:sz="2" w:space="0" w:color="000000"/>
              <w:right w:val="single" w:sz="2" w:space="0" w:color="000000"/>
            </w:tcBorders>
          </w:tcPr>
          <w:p w14:paraId="6AC2CDCF" w14:textId="570F61D7" w:rsidR="00FC0063" w:rsidRDefault="00965899">
            <w:pPr>
              <w:spacing w:after="160" w:line="259" w:lineRule="auto"/>
              <w:ind w:left="0"/>
              <w:jc w:val="left"/>
            </w:pPr>
            <w:r>
              <w:t>01/01/25</w:t>
            </w:r>
          </w:p>
        </w:tc>
      </w:tr>
      <w:tr w:rsidR="00FC0063" w14:paraId="0E3BCCA8" w14:textId="77777777">
        <w:trPr>
          <w:trHeight w:val="490"/>
        </w:trPr>
        <w:tc>
          <w:tcPr>
            <w:tcW w:w="6206" w:type="dxa"/>
            <w:gridSpan w:val="4"/>
            <w:tcBorders>
              <w:top w:val="single" w:sz="2" w:space="0" w:color="000000"/>
              <w:left w:val="single" w:sz="2" w:space="0" w:color="000000"/>
              <w:bottom w:val="single" w:sz="2" w:space="0" w:color="000000"/>
              <w:right w:val="single" w:sz="2" w:space="0" w:color="000000"/>
            </w:tcBorders>
          </w:tcPr>
          <w:p w14:paraId="188619B7" w14:textId="77777777" w:rsidR="00FC0063" w:rsidRDefault="00263F8E">
            <w:pPr>
              <w:spacing w:after="0" w:line="259" w:lineRule="auto"/>
              <w:ind w:left="5" w:firstLine="5"/>
            </w:pPr>
            <w:r>
              <w:t>Health, Safety, and Environmental Objectives, Targets, and Pro rammes</w:t>
            </w:r>
          </w:p>
        </w:tc>
        <w:tc>
          <w:tcPr>
            <w:tcW w:w="1234" w:type="dxa"/>
            <w:tcBorders>
              <w:top w:val="single" w:sz="2" w:space="0" w:color="000000"/>
              <w:left w:val="single" w:sz="2" w:space="0" w:color="000000"/>
              <w:bottom w:val="single" w:sz="2" w:space="0" w:color="000000"/>
              <w:right w:val="single" w:sz="2" w:space="0" w:color="000000"/>
            </w:tcBorders>
            <w:vAlign w:val="center"/>
          </w:tcPr>
          <w:p w14:paraId="6B95467D" w14:textId="77777777" w:rsidR="00FC0063" w:rsidRDefault="00263F8E">
            <w:pPr>
              <w:spacing w:after="0" w:line="259" w:lineRule="auto"/>
              <w:ind w:left="317"/>
              <w:jc w:val="left"/>
            </w:pPr>
            <w:r>
              <w:t>Rev No:</w:t>
            </w:r>
          </w:p>
        </w:tc>
        <w:tc>
          <w:tcPr>
            <w:tcW w:w="1867" w:type="dxa"/>
            <w:tcBorders>
              <w:top w:val="single" w:sz="2" w:space="0" w:color="000000"/>
              <w:left w:val="single" w:sz="2" w:space="0" w:color="000000"/>
              <w:bottom w:val="single" w:sz="2" w:space="0" w:color="000000"/>
              <w:right w:val="single" w:sz="2" w:space="0" w:color="000000"/>
            </w:tcBorders>
            <w:vAlign w:val="center"/>
          </w:tcPr>
          <w:p w14:paraId="58BE0E6A" w14:textId="77777777" w:rsidR="00FC0063" w:rsidRDefault="00263F8E">
            <w:pPr>
              <w:spacing w:after="0" w:line="259" w:lineRule="auto"/>
              <w:ind w:left="0"/>
              <w:jc w:val="left"/>
            </w:pPr>
            <w:r>
              <w:rPr>
                <w:sz w:val="16"/>
              </w:rPr>
              <w:t>00</w:t>
            </w:r>
          </w:p>
        </w:tc>
      </w:tr>
    </w:tbl>
    <w:p w14:paraId="2726FBD6" w14:textId="77777777" w:rsidR="00FC0063" w:rsidRDefault="00263F8E">
      <w:pPr>
        <w:spacing w:after="0" w:line="259" w:lineRule="auto"/>
        <w:ind w:left="34"/>
        <w:jc w:val="left"/>
      </w:pPr>
      <w:r>
        <w:rPr>
          <w:sz w:val="28"/>
        </w:rPr>
        <w:t>1. Purpose</w:t>
      </w:r>
    </w:p>
    <w:p w14:paraId="1D97FA11" w14:textId="77777777" w:rsidR="00FC0063" w:rsidRDefault="00263F8E">
      <w:pPr>
        <w:spacing w:after="29" w:line="259" w:lineRule="auto"/>
        <w:ind w:left="-14" w:right="-29"/>
        <w:jc w:val="left"/>
      </w:pPr>
      <w:r>
        <w:rPr>
          <w:noProof/>
          <w:sz w:val="22"/>
        </w:rPr>
        <mc:AlternateContent>
          <mc:Choice Requires="wpg">
            <w:drawing>
              <wp:inline distT="0" distB="0" distL="0" distR="0" wp14:anchorId="13E2FE88" wp14:editId="064B5BC9">
                <wp:extent cx="5955793" cy="6098"/>
                <wp:effectExtent l="0" t="0" r="0" b="0"/>
                <wp:docPr id="257900" name="Group 257900"/>
                <wp:cNvGraphicFramePr/>
                <a:graphic xmlns:a="http://schemas.openxmlformats.org/drawingml/2006/main">
                  <a:graphicData uri="http://schemas.microsoft.com/office/word/2010/wordprocessingGroup">
                    <wpg:wgp>
                      <wpg:cNvGrpSpPr/>
                      <wpg:grpSpPr>
                        <a:xfrm>
                          <a:off x="0" y="0"/>
                          <a:ext cx="5955793" cy="6098"/>
                          <a:chOff x="0" y="0"/>
                          <a:chExt cx="5955793" cy="6098"/>
                        </a:xfrm>
                      </wpg:grpSpPr>
                      <wps:wsp>
                        <wps:cNvPr id="257899" name="Shape 257899"/>
                        <wps:cNvSpPr/>
                        <wps:spPr>
                          <a:xfrm>
                            <a:off x="0" y="0"/>
                            <a:ext cx="5955793" cy="6098"/>
                          </a:xfrm>
                          <a:custGeom>
                            <a:avLst/>
                            <a:gdLst/>
                            <a:ahLst/>
                            <a:cxnLst/>
                            <a:rect l="0" t="0" r="0" b="0"/>
                            <a:pathLst>
                              <a:path w="5955793" h="6098">
                                <a:moveTo>
                                  <a:pt x="0" y="3049"/>
                                </a:moveTo>
                                <a:lnTo>
                                  <a:pt x="595579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EE8DB2" id="Group 257900" o:spid="_x0000_s1026" style="width:468.95pt;height:.5pt;mso-position-horizontal-relative:char;mso-position-vertical-relative:line" coordsize="59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">
                <v:shape id="Shape 257899" o:spid="_x0000_s1027" style="position:absolute;width:59557;height:60;visibility:visible;mso-wrap-style:square;v-text-anchor:top" coordsize="595579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" path="m,3049r5955793,e" filled="f" strokeweight=".16939mm">
                  <v:stroke miterlimit="1" joinstyle="miter"/>
                  <v:path arrowok="t" textboxrect="0,0,5955793,6098"/>
                </v:shape>
                <w10:anchorlock/>
              </v:group>
            </w:pict>
          </mc:Fallback>
        </mc:AlternateContent>
      </w:r>
    </w:p>
    <w:p w14:paraId="6A610FED" w14:textId="77777777" w:rsidR="00FC0063" w:rsidRDefault="00263F8E">
      <w:pPr>
        <w:spacing w:after="190" w:line="227" w:lineRule="auto"/>
        <w:ind w:left="9" w:hanging="5"/>
      </w:pPr>
      <w:r>
        <w:rPr>
          <w:sz w:val="22"/>
        </w:rPr>
        <w:t>The purpose of this procedure is to describe the process by which the Senior Management Team (SMT) selects objectives and targets for improvement and implementation through the documented environmental programs in the spirit of ISO 45001 :2018 and 14001 :2015</w:t>
      </w:r>
    </w:p>
    <w:p w14:paraId="28ACE851" w14:textId="77777777" w:rsidR="00FC0063" w:rsidRDefault="00263F8E">
      <w:pPr>
        <w:pStyle w:val="Heading2"/>
        <w:ind w:left="24"/>
      </w:pPr>
      <w:r>
        <w:rPr>
          <w:sz w:val="28"/>
        </w:rPr>
        <w:t>2. Scope</w:t>
      </w:r>
    </w:p>
    <w:p w14:paraId="0C593083" w14:textId="77777777" w:rsidR="00FC0063" w:rsidRDefault="00263F8E">
      <w:pPr>
        <w:spacing w:after="26" w:line="259" w:lineRule="auto"/>
        <w:ind w:left="-24" w:right="-24"/>
        <w:jc w:val="left"/>
      </w:pPr>
      <w:r>
        <w:rPr>
          <w:noProof/>
          <w:sz w:val="22"/>
        </w:rPr>
        <mc:AlternateContent>
          <mc:Choice Requires="wpg">
            <w:drawing>
              <wp:inline distT="0" distB="0" distL="0" distR="0" wp14:anchorId="140CE039" wp14:editId="4D02B902">
                <wp:extent cx="5958840" cy="6098"/>
                <wp:effectExtent l="0" t="0" r="0" b="0"/>
                <wp:docPr id="257902" name="Group 257902"/>
                <wp:cNvGraphicFramePr/>
                <a:graphic xmlns:a="http://schemas.openxmlformats.org/drawingml/2006/main">
                  <a:graphicData uri="http://schemas.microsoft.com/office/word/2010/wordprocessingGroup">
                    <wpg:wgp>
                      <wpg:cNvGrpSpPr/>
                      <wpg:grpSpPr>
                        <a:xfrm>
                          <a:off x="0" y="0"/>
                          <a:ext cx="5958840" cy="6098"/>
                          <a:chOff x="0" y="0"/>
                          <a:chExt cx="5958840" cy="6098"/>
                        </a:xfrm>
                      </wpg:grpSpPr>
                      <wps:wsp>
                        <wps:cNvPr id="257901" name="Shape 257901"/>
                        <wps:cNvSpPr/>
                        <wps:spPr>
                          <a:xfrm>
                            <a:off x="0" y="0"/>
                            <a:ext cx="5958840" cy="6098"/>
                          </a:xfrm>
                          <a:custGeom>
                            <a:avLst/>
                            <a:gdLst/>
                            <a:ahLst/>
                            <a:cxnLst/>
                            <a:rect l="0" t="0" r="0" b="0"/>
                            <a:pathLst>
                              <a:path w="5958840" h="6098">
                                <a:moveTo>
                                  <a:pt x="0" y="3049"/>
                                </a:moveTo>
                                <a:lnTo>
                                  <a:pt x="5958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41734BB" id="Group 257902" o:spid="_x0000_s1026" style="width:469.2pt;height:.5pt;mso-position-horizontal-relative:char;mso-position-vertical-relative:line" coordsize="595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">
                <v:shape id="Shape 257901" o:spid="_x0000_s1027" style="position:absolute;width:59588;height:60;visibility:visible;mso-wrap-style:square;v-text-anchor:top" coordsize="5958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" path="m,3049r5958840,e" filled="f" strokeweight=".16939mm">
                  <v:stroke miterlimit="1" joinstyle="miter"/>
                  <v:path arrowok="t" textboxrect="0,0,5958840,6098"/>
                </v:shape>
                <w10:anchorlock/>
              </v:group>
            </w:pict>
          </mc:Fallback>
        </mc:AlternateContent>
      </w:r>
    </w:p>
    <w:p w14:paraId="54A6D733" w14:textId="77777777" w:rsidR="00FC0063" w:rsidRDefault="00263F8E">
      <w:pPr>
        <w:spacing w:after="213" w:line="227" w:lineRule="auto"/>
        <w:ind w:left="9" w:hanging="5"/>
      </w:pPr>
      <w:r>
        <w:rPr>
          <w:sz w:val="22"/>
        </w:rPr>
        <w:t>This section of the environmental manual applies to all health, safety, and environmental objectives, targets, and programs implemented and maintained at PTS/NCLP.</w:t>
      </w:r>
    </w:p>
    <w:p w14:paraId="1F9A8F8E" w14:textId="77777777" w:rsidR="00FC0063" w:rsidRDefault="00263F8E">
      <w:pPr>
        <w:pStyle w:val="Heading2"/>
        <w:ind w:left="24"/>
      </w:pPr>
      <w:r>
        <w:rPr>
          <w:sz w:val="28"/>
        </w:rPr>
        <w:t>3. Responsibility</w:t>
      </w:r>
    </w:p>
    <w:p w14:paraId="0781EDC4" w14:textId="77777777" w:rsidR="00FC0063" w:rsidRDefault="00263F8E">
      <w:pPr>
        <w:spacing w:after="25" w:line="259" w:lineRule="auto"/>
        <w:ind w:left="-29" w:right="-24"/>
        <w:jc w:val="left"/>
      </w:pPr>
      <w:r>
        <w:rPr>
          <w:noProof/>
          <w:sz w:val="22"/>
        </w:rPr>
        <mc:AlternateContent>
          <mc:Choice Requires="wpg">
            <w:drawing>
              <wp:inline distT="0" distB="0" distL="0" distR="0" wp14:anchorId="7C805472" wp14:editId="623487A2">
                <wp:extent cx="5961889" cy="6098"/>
                <wp:effectExtent l="0" t="0" r="0" b="0"/>
                <wp:docPr id="257904" name="Group 257904"/>
                <wp:cNvGraphicFramePr/>
                <a:graphic xmlns:a="http://schemas.openxmlformats.org/drawingml/2006/main">
                  <a:graphicData uri="http://schemas.microsoft.com/office/word/2010/wordprocessingGroup">
                    <wpg:wgp>
                      <wpg:cNvGrpSpPr/>
                      <wpg:grpSpPr>
                        <a:xfrm>
                          <a:off x="0" y="0"/>
                          <a:ext cx="5961889" cy="6098"/>
                          <a:chOff x="0" y="0"/>
                          <a:chExt cx="5961889" cy="6098"/>
                        </a:xfrm>
                      </wpg:grpSpPr>
                      <wps:wsp>
                        <wps:cNvPr id="257903" name="Shape 257903"/>
                        <wps:cNvSpPr/>
                        <wps:spPr>
                          <a:xfrm>
                            <a:off x="0" y="0"/>
                            <a:ext cx="5961889" cy="6098"/>
                          </a:xfrm>
                          <a:custGeom>
                            <a:avLst/>
                            <a:gdLst/>
                            <a:ahLst/>
                            <a:cxnLst/>
                            <a:rect l="0" t="0" r="0" b="0"/>
                            <a:pathLst>
                              <a:path w="5961889" h="6098">
                                <a:moveTo>
                                  <a:pt x="0" y="3049"/>
                                </a:moveTo>
                                <a:lnTo>
                                  <a:pt x="596188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4AE937F" id="Group 257904" o:spid="_x0000_s1026" style="width:469.45pt;height:.5pt;mso-position-horizontal-relative:char;mso-position-vertical-relative:line" coordsize="59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">
                <v:shape id="Shape 257903" o:spid="_x0000_s1027" style="position:absolute;width:59618;height:60;visibility:visible;mso-wrap-style:square;v-text-anchor:top" coordsize="5961889,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" path="m,3049r5961889,e" filled="f" strokeweight=".16939mm">
                  <v:stroke miterlimit="1" joinstyle="miter"/>
                  <v:path arrowok="t" textboxrect="0,0,5961889,6098"/>
                </v:shape>
                <w10:anchorlock/>
              </v:group>
            </w:pict>
          </mc:Fallback>
        </mc:AlternateContent>
      </w:r>
    </w:p>
    <w:p w14:paraId="1E8B2E01" w14:textId="77777777" w:rsidR="00FC0063" w:rsidRDefault="00263F8E">
      <w:pPr>
        <w:spacing w:after="181" w:line="227" w:lineRule="auto"/>
        <w:ind w:left="9" w:hanging="5"/>
      </w:pPr>
      <w:r>
        <w:rPr>
          <w:sz w:val="22"/>
        </w:rPr>
        <w:t>The HSE Manager is responsible for assuring the control of PTS/NCLP Health, Safety and Environmental Management system including the development of Policies, Procedures, and Guidance as required.</w:t>
      </w:r>
    </w:p>
    <w:p w14:paraId="5C709FDF" w14:textId="77777777" w:rsidR="00FC0063" w:rsidRDefault="00263F8E">
      <w:pPr>
        <w:spacing w:after="223"/>
        <w:ind w:left="14" w:right="14"/>
      </w:pPr>
      <w:r>
        <w:t>Senior Directors, Managers and all employees are responsible for monitoring and implementing this procedure.</w:t>
      </w:r>
    </w:p>
    <w:p w14:paraId="67B22119" w14:textId="77777777" w:rsidR="00FC0063" w:rsidRDefault="00263F8E">
      <w:pPr>
        <w:pStyle w:val="Heading2"/>
        <w:ind w:left="24"/>
      </w:pPr>
      <w:r>
        <w:rPr>
          <w:sz w:val="28"/>
        </w:rPr>
        <w:t>4. Definitions</w:t>
      </w:r>
    </w:p>
    <w:p w14:paraId="37ACBC49" w14:textId="77777777" w:rsidR="00FC0063" w:rsidRDefault="00263F8E">
      <w:pPr>
        <w:spacing w:after="320" w:line="259" w:lineRule="auto"/>
        <w:ind w:left="-29" w:right="-19"/>
        <w:jc w:val="left"/>
      </w:pPr>
      <w:r>
        <w:rPr>
          <w:noProof/>
          <w:sz w:val="22"/>
        </w:rPr>
        <mc:AlternateContent>
          <mc:Choice Requires="wpg">
            <w:drawing>
              <wp:inline distT="0" distB="0" distL="0" distR="0" wp14:anchorId="14443330" wp14:editId="176C6A0B">
                <wp:extent cx="5958840" cy="9147"/>
                <wp:effectExtent l="0" t="0" r="0" b="0"/>
                <wp:docPr id="257906" name="Group 257906"/>
                <wp:cNvGraphicFramePr/>
                <a:graphic xmlns:a="http://schemas.openxmlformats.org/drawingml/2006/main">
                  <a:graphicData uri="http://schemas.microsoft.com/office/word/2010/wordprocessingGroup">
                    <wpg:wgp>
                      <wpg:cNvGrpSpPr/>
                      <wpg:grpSpPr>
                        <a:xfrm>
                          <a:off x="0" y="0"/>
                          <a:ext cx="5958840" cy="9147"/>
                          <a:chOff x="0" y="0"/>
                          <a:chExt cx="5958840" cy="9147"/>
                        </a:xfrm>
                      </wpg:grpSpPr>
                      <wps:wsp>
                        <wps:cNvPr id="257905" name="Shape 257905"/>
                        <wps:cNvSpPr/>
                        <wps:spPr>
                          <a:xfrm>
                            <a:off x="0" y="0"/>
                            <a:ext cx="5958840" cy="9147"/>
                          </a:xfrm>
                          <a:custGeom>
                            <a:avLst/>
                            <a:gdLst/>
                            <a:ahLst/>
                            <a:cxnLst/>
                            <a:rect l="0" t="0" r="0" b="0"/>
                            <a:pathLst>
                              <a:path w="5958840" h="9147">
                                <a:moveTo>
                                  <a:pt x="0" y="4573"/>
                                </a:moveTo>
                                <a:lnTo>
                                  <a:pt x="59588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5CC67CA" id="Group 257906" o:spid="_x0000_s1026" style="width:469.2pt;height:.7pt;mso-position-horizontal-relative:char;mso-position-vertical-relative:line" coordsize="595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">
                <v:shape id="Shape 257905" o:spid="_x0000_s1027" style="position:absolute;width:59588;height:91;visibility:visible;mso-wrap-style:square;v-text-anchor:top" coordsize="595884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" path="m,4573r5958840,e" filled="f" strokeweight=".25408mm">
                  <v:stroke miterlimit="1" joinstyle="miter"/>
                  <v:path arrowok="t" textboxrect="0,0,5958840,9147"/>
                </v:shape>
                <w10:anchorlock/>
              </v:group>
            </w:pict>
          </mc:Fallback>
        </mc:AlternateContent>
      </w:r>
    </w:p>
    <w:p w14:paraId="78C00E30" w14:textId="77777777" w:rsidR="00FC0063" w:rsidRDefault="00263F8E">
      <w:pPr>
        <w:spacing w:after="287" w:line="227" w:lineRule="auto"/>
        <w:ind w:left="9" w:hanging="5"/>
      </w:pPr>
      <w:r>
        <w:rPr>
          <w:sz w:val="22"/>
        </w:rPr>
        <w:t>4.1. Health, Safety, and Environmental objective Overall health, safety, and environmental goals, arising from the HSE policy, that an organization sets itself to achieve, and which is quantified where practicable.</w:t>
      </w:r>
    </w:p>
    <w:p w14:paraId="7AED4730" w14:textId="77777777" w:rsidR="00FC0063" w:rsidRDefault="00263F8E">
      <w:pPr>
        <w:pStyle w:val="Heading3"/>
        <w:ind w:left="24"/>
      </w:pPr>
      <w:r>
        <w:rPr>
          <w:sz w:val="28"/>
        </w:rPr>
        <w:t>4.2. Health, Safety, and Environmental performance</w:t>
      </w:r>
    </w:p>
    <w:p w14:paraId="7BD0F119" w14:textId="77777777" w:rsidR="00FC0063" w:rsidRDefault="00263F8E">
      <w:pPr>
        <w:spacing w:after="287" w:line="227" w:lineRule="auto"/>
        <w:ind w:left="9" w:hanging="5"/>
      </w:pPr>
      <w:r>
        <w:rPr>
          <w:sz w:val="22"/>
        </w:rPr>
        <w:t>Measurable results of the HSE management system, related to an organization's control of its environmental aspects, based on its health, safety, and environmental policy, objectives, and targets.</w:t>
      </w:r>
      <w:r>
        <w:rPr>
          <w:noProof/>
        </w:rPr>
        <w:drawing>
          <wp:inline distT="0" distB="0" distL="0" distR="0" wp14:anchorId="352CE4EA" wp14:editId="1656B256">
            <wp:extent cx="3048" cy="3049"/>
            <wp:effectExtent l="0" t="0" r="0" b="0"/>
            <wp:docPr id="3604" name="Picture 3604"/>
            <wp:cNvGraphicFramePr/>
            <a:graphic xmlns:a="http://schemas.openxmlformats.org/drawingml/2006/main">
              <a:graphicData uri="http://schemas.openxmlformats.org/drawingml/2006/picture">
                <pic:pic xmlns:pic="http://schemas.openxmlformats.org/drawingml/2006/picture">
                  <pic:nvPicPr>
                    <pic:cNvPr id="3604" name="Picture 3604"/>
                    <pic:cNvPicPr/>
                  </pic:nvPicPr>
                  <pic:blipFill>
                    <a:blip r:embed="rId17"/>
                    <a:stretch>
                      <a:fillRect/>
                    </a:stretch>
                  </pic:blipFill>
                  <pic:spPr>
                    <a:xfrm>
                      <a:off x="0" y="0"/>
                      <a:ext cx="3048" cy="3049"/>
                    </a:xfrm>
                    <a:prstGeom prst="rect">
                      <a:avLst/>
                    </a:prstGeom>
                  </pic:spPr>
                </pic:pic>
              </a:graphicData>
            </a:graphic>
          </wp:inline>
        </w:drawing>
      </w:r>
    </w:p>
    <w:p w14:paraId="19BE453E" w14:textId="77777777" w:rsidR="00FC0063" w:rsidRDefault="00263F8E">
      <w:pPr>
        <w:spacing w:after="4" w:line="265" w:lineRule="auto"/>
        <w:ind w:left="9" w:right="143" w:hanging="5"/>
      </w:pPr>
      <w:r>
        <w:rPr>
          <w:sz w:val="26"/>
        </w:rPr>
        <w:t>4.3. Performance indicator</w:t>
      </w:r>
    </w:p>
    <w:p w14:paraId="33732A6D" w14:textId="77777777" w:rsidR="00FC0063" w:rsidRDefault="00263F8E">
      <w:pPr>
        <w:spacing w:after="287" w:line="227" w:lineRule="auto"/>
        <w:ind w:left="9" w:hanging="5"/>
      </w:pPr>
      <w:r>
        <w:rPr>
          <w:sz w:val="22"/>
        </w:rPr>
        <w:t>Attributes, measurements, or parameters, which are utilized to describe specific performance about objectives and targets.</w:t>
      </w:r>
    </w:p>
    <w:p w14:paraId="642F5556" w14:textId="77777777" w:rsidR="00FC0063" w:rsidRDefault="00263F8E">
      <w:pPr>
        <w:spacing w:after="4" w:line="265" w:lineRule="auto"/>
        <w:ind w:left="9" w:right="143" w:hanging="5"/>
      </w:pPr>
      <w:r>
        <w:rPr>
          <w:sz w:val="26"/>
        </w:rPr>
        <w:t>4.4. Health, Safety, and Environmental target</w:t>
      </w:r>
    </w:p>
    <w:p w14:paraId="06E9B7DC" w14:textId="77777777" w:rsidR="00FC0063" w:rsidRDefault="00263F8E">
      <w:pPr>
        <w:spacing w:after="287" w:line="227" w:lineRule="auto"/>
        <w:ind w:left="9" w:hanging="5"/>
      </w:pPr>
      <w:r>
        <w:rPr>
          <w:sz w:val="22"/>
        </w:rPr>
        <w:t>Detailed performance requirement quantified where practicable, applicable to the organization or parts thereof, that arises from the health, safety, and environmental objectives and that needs to be set and met to achieve these objectives.</w:t>
      </w:r>
    </w:p>
    <w:p w14:paraId="4F3F30D0" w14:textId="77777777" w:rsidR="00FC0063" w:rsidRDefault="00263F8E">
      <w:pPr>
        <w:pStyle w:val="Heading2"/>
        <w:ind w:left="24"/>
      </w:pPr>
      <w:r>
        <w:rPr>
          <w:sz w:val="28"/>
        </w:rPr>
        <w:t>5. Procedures</w:t>
      </w:r>
    </w:p>
    <w:p w14:paraId="464076C0" w14:textId="77777777" w:rsidR="00FC0063" w:rsidRDefault="00263F8E">
      <w:pPr>
        <w:spacing w:after="344" w:line="227" w:lineRule="auto"/>
        <w:ind w:left="346" w:hanging="5"/>
      </w:pPr>
      <w:r>
        <w:rPr>
          <w:sz w:val="22"/>
        </w:rPr>
        <w:t>The Senior Management Team (SMT) meets as required at Management Review Meetings to set or review health, safety, and environmental objectives and targets.</w:t>
      </w:r>
    </w:p>
    <w:p w14:paraId="32187FC3" w14:textId="77777777" w:rsidR="00FC0063" w:rsidRDefault="00263F8E">
      <w:pPr>
        <w:numPr>
          <w:ilvl w:val="0"/>
          <w:numId w:val="1"/>
        </w:numPr>
        <w:spacing w:after="363" w:line="227" w:lineRule="auto"/>
        <w:ind w:hanging="341"/>
      </w:pPr>
      <w:r>
        <w:rPr>
          <w:sz w:val="22"/>
        </w:rPr>
        <w:lastRenderedPageBreak/>
        <w:t>The SMT ensures that environmental objectives are established at relevant functions and levels within the organization. Objectives may be department or process-specific giving consideration to the scope of activities performed in the identified area.</w:t>
      </w:r>
    </w:p>
    <w:p w14:paraId="70EA37C6" w14:textId="77777777" w:rsidR="00FC0063" w:rsidRDefault="00263F8E">
      <w:pPr>
        <w:numPr>
          <w:ilvl w:val="0"/>
          <w:numId w:val="1"/>
        </w:numPr>
        <w:spacing w:after="287" w:line="227" w:lineRule="auto"/>
        <w:ind w:hanging="341"/>
      </w:pPr>
      <w:r>
        <w:rPr>
          <w:sz w:val="22"/>
        </w:rPr>
        <w:t>In identifying appropriate objectives and targets, the SMT considers the significant health and safety risks, its environmental aspects, legal and other requirements, technological options, views of</w:t>
      </w:r>
    </w:p>
    <w:p w14:paraId="646AA243" w14:textId="77777777" w:rsidR="00FC0063" w:rsidRDefault="00FC0063">
      <w:pPr>
        <w:sectPr w:rsidR="00FC0063">
          <w:footerReference w:type="even" r:id="rId18"/>
          <w:footerReference w:type="default" r:id="rId19"/>
          <w:footerReference w:type="first" r:id="rId20"/>
          <w:pgSz w:w="11904" w:h="16838"/>
          <w:pgMar w:top="1671" w:right="1234" w:bottom="379" w:left="1334" w:header="720" w:footer="408" w:gutter="0"/>
          <w:cols w:space="720"/>
          <w:titlePg/>
        </w:sectPr>
      </w:pPr>
    </w:p>
    <w:p w14:paraId="69DFBD94" w14:textId="77777777" w:rsidR="00FC0063" w:rsidRDefault="00263F8E">
      <w:pPr>
        <w:spacing w:after="409" w:line="227" w:lineRule="auto"/>
        <w:ind w:left="667" w:hanging="5"/>
      </w:pPr>
      <w:r>
        <w:rPr>
          <w:sz w:val="22"/>
        </w:rPr>
        <w:t>interested parties and the financial and business requirements.</w:t>
      </w:r>
      <w:r>
        <w:rPr>
          <w:noProof/>
        </w:rPr>
        <w:drawing>
          <wp:inline distT="0" distB="0" distL="0" distR="0" wp14:anchorId="1704521B" wp14:editId="1BCE8684">
            <wp:extent cx="3048" cy="21342"/>
            <wp:effectExtent l="0" t="0" r="0" b="0"/>
            <wp:docPr id="257897" name="Picture 257897"/>
            <wp:cNvGraphicFramePr/>
            <a:graphic xmlns:a="http://schemas.openxmlformats.org/drawingml/2006/main">
              <a:graphicData uri="http://schemas.openxmlformats.org/drawingml/2006/picture">
                <pic:pic xmlns:pic="http://schemas.openxmlformats.org/drawingml/2006/picture">
                  <pic:nvPicPr>
                    <pic:cNvPr id="257897" name="Picture 257897"/>
                    <pic:cNvPicPr/>
                  </pic:nvPicPr>
                  <pic:blipFill>
                    <a:blip r:embed="rId21"/>
                    <a:stretch>
                      <a:fillRect/>
                    </a:stretch>
                  </pic:blipFill>
                  <pic:spPr>
                    <a:xfrm>
                      <a:off x="0" y="0"/>
                      <a:ext cx="3048" cy="21342"/>
                    </a:xfrm>
                    <a:prstGeom prst="rect">
                      <a:avLst/>
                    </a:prstGeom>
                  </pic:spPr>
                </pic:pic>
              </a:graphicData>
            </a:graphic>
          </wp:inline>
        </w:drawing>
      </w:r>
    </w:p>
    <w:p w14:paraId="4778BD6B" w14:textId="77777777" w:rsidR="00FC0063" w:rsidRDefault="00263F8E">
      <w:pPr>
        <w:tabs>
          <w:tab w:val="center" w:pos="3578"/>
          <w:tab w:val="center" w:pos="9175"/>
        </w:tabs>
        <w:spacing w:after="3" w:line="259" w:lineRule="auto"/>
        <w:ind w:left="0"/>
        <w:jc w:val="left"/>
      </w:pPr>
      <w:r>
        <w:rPr>
          <w:sz w:val="20"/>
        </w:rPr>
        <w:tab/>
        <w:t>HSE-ll-005 Health, Safety, and Environmental Objectives, Targets, and Programmes</w:t>
      </w:r>
      <w:r>
        <w:rPr>
          <w:sz w:val="20"/>
        </w:rPr>
        <w:tab/>
        <w:t>1 3</w:t>
      </w:r>
    </w:p>
    <w:p w14:paraId="7E0785DD" w14:textId="77777777" w:rsidR="00FC0063" w:rsidRDefault="00263F8E">
      <w:pPr>
        <w:numPr>
          <w:ilvl w:val="0"/>
          <w:numId w:val="1"/>
        </w:numPr>
        <w:spacing w:after="287" w:line="227" w:lineRule="auto"/>
        <w:ind w:hanging="341"/>
      </w:pPr>
      <w:r>
        <w:rPr>
          <w:sz w:val="22"/>
        </w:rPr>
        <w:t>The Environmental Impact Assessment is referenced when determining objectives and targets.</w:t>
      </w:r>
    </w:p>
    <w:p w14:paraId="01A760E1" w14:textId="77777777" w:rsidR="00FC0063" w:rsidRDefault="00263F8E">
      <w:pPr>
        <w:numPr>
          <w:ilvl w:val="0"/>
          <w:numId w:val="1"/>
        </w:numPr>
        <w:spacing w:after="335" w:line="227" w:lineRule="auto"/>
        <w:ind w:hanging="341"/>
      </w:pPr>
      <w:r>
        <w:rPr>
          <w:sz w:val="22"/>
        </w:rPr>
        <w:t>Views of interested parties may be developed through contact with current customers, surveys of employees and communication with local government officials, were applicable. Collected information is retained in appropriate environmental management program files for the life of the program.</w:t>
      </w:r>
    </w:p>
    <w:p w14:paraId="0D3C594E" w14:textId="77777777" w:rsidR="00FC0063" w:rsidRDefault="00263F8E">
      <w:pPr>
        <w:numPr>
          <w:ilvl w:val="0"/>
          <w:numId w:val="1"/>
        </w:numPr>
        <w:spacing w:after="287" w:line="227" w:lineRule="auto"/>
        <w:ind w:hanging="341"/>
      </w:pPr>
      <w:r>
        <w:rPr>
          <w:sz w:val="22"/>
        </w:rPr>
        <w:t>The SMT ensures that objectives and targets are consistent with the HSE Management System (HSEMS) policy, support continual improvement and ensure the prevention of pollution.</w:t>
      </w:r>
    </w:p>
    <w:p w14:paraId="5F3AB657" w14:textId="77777777" w:rsidR="00FC0063" w:rsidRDefault="00263F8E">
      <w:pPr>
        <w:numPr>
          <w:ilvl w:val="0"/>
          <w:numId w:val="1"/>
        </w:numPr>
        <w:spacing w:after="0" w:line="227" w:lineRule="auto"/>
        <w:ind w:hanging="341"/>
      </w:pPr>
      <w:r>
        <w:rPr>
          <w:sz w:val="22"/>
        </w:rPr>
        <w:t>Objectives and targets are identified and documented as components of HSE Management Programs including appropriate references to the following as required:</w:t>
      </w:r>
    </w:p>
    <w:p w14:paraId="6A720500" w14:textId="77777777" w:rsidR="00FC0063" w:rsidRDefault="00263F8E">
      <w:pPr>
        <w:ind w:left="787" w:right="14"/>
      </w:pPr>
      <w:r>
        <w:rPr>
          <w:noProof/>
        </w:rPr>
        <w:drawing>
          <wp:inline distT="0" distB="0" distL="0" distR="0" wp14:anchorId="5D0B2BFA" wp14:editId="10A2EE3D">
            <wp:extent cx="45720" cy="48782"/>
            <wp:effectExtent l="0" t="0" r="0" b="0"/>
            <wp:docPr id="257908" name="Picture 257908"/>
            <wp:cNvGraphicFramePr/>
            <a:graphic xmlns:a="http://schemas.openxmlformats.org/drawingml/2006/main">
              <a:graphicData uri="http://schemas.openxmlformats.org/drawingml/2006/picture">
                <pic:pic xmlns:pic="http://schemas.openxmlformats.org/drawingml/2006/picture">
                  <pic:nvPicPr>
                    <pic:cNvPr id="257908" name="Picture 257908"/>
                    <pic:cNvPicPr/>
                  </pic:nvPicPr>
                  <pic:blipFill>
                    <a:blip r:embed="rId22"/>
                    <a:stretch>
                      <a:fillRect/>
                    </a:stretch>
                  </pic:blipFill>
                  <pic:spPr>
                    <a:xfrm>
                      <a:off x="0" y="0"/>
                      <a:ext cx="45720" cy="48782"/>
                    </a:xfrm>
                    <a:prstGeom prst="rect">
                      <a:avLst/>
                    </a:prstGeom>
                  </pic:spPr>
                </pic:pic>
              </a:graphicData>
            </a:graphic>
          </wp:inline>
        </w:drawing>
      </w:r>
      <w:r>
        <w:t>Relevant Aspects</w:t>
      </w:r>
    </w:p>
    <w:p w14:paraId="3336CDFB" w14:textId="77777777" w:rsidR="00FC0063" w:rsidRDefault="00263F8E">
      <w:pPr>
        <w:tabs>
          <w:tab w:val="center" w:pos="865"/>
          <w:tab w:val="center" w:pos="3084"/>
        </w:tabs>
        <w:ind w:left="0"/>
        <w:jc w:val="left"/>
      </w:pPr>
      <w:r>
        <w:tab/>
      </w:r>
      <w:r>
        <w:rPr>
          <w:noProof/>
        </w:rPr>
        <w:drawing>
          <wp:inline distT="0" distB="0" distL="0" distR="0" wp14:anchorId="559A5A86" wp14:editId="1D8FA1A5">
            <wp:extent cx="39624" cy="48782"/>
            <wp:effectExtent l="0" t="0" r="0" b="0"/>
            <wp:docPr id="5815" name="Picture 5815"/>
            <wp:cNvGraphicFramePr/>
            <a:graphic xmlns:a="http://schemas.openxmlformats.org/drawingml/2006/main">
              <a:graphicData uri="http://schemas.openxmlformats.org/drawingml/2006/picture">
                <pic:pic xmlns:pic="http://schemas.openxmlformats.org/drawingml/2006/picture">
                  <pic:nvPicPr>
                    <pic:cNvPr id="5815" name="Picture 5815"/>
                    <pic:cNvPicPr/>
                  </pic:nvPicPr>
                  <pic:blipFill>
                    <a:blip r:embed="rId23"/>
                    <a:stretch>
                      <a:fillRect/>
                    </a:stretch>
                  </pic:blipFill>
                  <pic:spPr>
                    <a:xfrm>
                      <a:off x="0" y="0"/>
                      <a:ext cx="39624" cy="48782"/>
                    </a:xfrm>
                    <a:prstGeom prst="rect">
                      <a:avLst/>
                    </a:prstGeom>
                  </pic:spPr>
                </pic:pic>
              </a:graphicData>
            </a:graphic>
          </wp:inline>
        </w:drawing>
      </w:r>
      <w:r>
        <w:tab/>
        <w:t>Objectives and Targets (values and dates).</w:t>
      </w:r>
    </w:p>
    <w:p w14:paraId="5888EF1F" w14:textId="77777777" w:rsidR="00FC0063" w:rsidRDefault="00263F8E">
      <w:pPr>
        <w:tabs>
          <w:tab w:val="center" w:pos="867"/>
          <w:tab w:val="center" w:pos="2604"/>
        </w:tabs>
        <w:ind w:left="0"/>
        <w:jc w:val="left"/>
      </w:pPr>
      <w:r>
        <w:tab/>
      </w:r>
      <w:r>
        <w:rPr>
          <w:noProof/>
        </w:rPr>
        <w:drawing>
          <wp:inline distT="0" distB="0" distL="0" distR="0" wp14:anchorId="2A38FE0D" wp14:editId="6776FAA8">
            <wp:extent cx="42672" cy="42684"/>
            <wp:effectExtent l="0" t="0" r="0" b="0"/>
            <wp:docPr id="5816" name="Picture 5816"/>
            <wp:cNvGraphicFramePr/>
            <a:graphic xmlns:a="http://schemas.openxmlformats.org/drawingml/2006/main">
              <a:graphicData uri="http://schemas.openxmlformats.org/drawingml/2006/picture">
                <pic:pic xmlns:pic="http://schemas.openxmlformats.org/drawingml/2006/picture">
                  <pic:nvPicPr>
                    <pic:cNvPr id="5816" name="Picture 5816"/>
                    <pic:cNvPicPr/>
                  </pic:nvPicPr>
                  <pic:blipFill>
                    <a:blip r:embed="rId24"/>
                    <a:stretch>
                      <a:fillRect/>
                    </a:stretch>
                  </pic:blipFill>
                  <pic:spPr>
                    <a:xfrm>
                      <a:off x="0" y="0"/>
                      <a:ext cx="42672" cy="42684"/>
                    </a:xfrm>
                    <a:prstGeom prst="rect">
                      <a:avLst/>
                    </a:prstGeom>
                  </pic:spPr>
                </pic:pic>
              </a:graphicData>
            </a:graphic>
          </wp:inline>
        </w:drawing>
      </w:r>
      <w:r>
        <w:tab/>
        <w:t>Summary of resources required.</w:t>
      </w:r>
      <w:r>
        <w:rPr>
          <w:noProof/>
        </w:rPr>
        <w:drawing>
          <wp:inline distT="0" distB="0" distL="0" distR="0" wp14:anchorId="5A7AF93D" wp14:editId="3AB87CD1">
            <wp:extent cx="3048" cy="3049"/>
            <wp:effectExtent l="0" t="0" r="0" b="0"/>
            <wp:docPr id="5817" name="Picture 5817"/>
            <wp:cNvGraphicFramePr/>
            <a:graphic xmlns:a="http://schemas.openxmlformats.org/drawingml/2006/main">
              <a:graphicData uri="http://schemas.openxmlformats.org/drawingml/2006/picture">
                <pic:pic xmlns:pic="http://schemas.openxmlformats.org/drawingml/2006/picture">
                  <pic:nvPicPr>
                    <pic:cNvPr id="5817" name="Picture 5817"/>
                    <pic:cNvPicPr/>
                  </pic:nvPicPr>
                  <pic:blipFill>
                    <a:blip r:embed="rId25"/>
                    <a:stretch>
                      <a:fillRect/>
                    </a:stretch>
                  </pic:blipFill>
                  <pic:spPr>
                    <a:xfrm>
                      <a:off x="0" y="0"/>
                      <a:ext cx="3048" cy="3049"/>
                    </a:xfrm>
                    <a:prstGeom prst="rect">
                      <a:avLst/>
                    </a:prstGeom>
                  </pic:spPr>
                </pic:pic>
              </a:graphicData>
            </a:graphic>
          </wp:inline>
        </w:drawing>
      </w:r>
    </w:p>
    <w:p w14:paraId="184A6968" w14:textId="77777777" w:rsidR="00FC0063" w:rsidRDefault="00263F8E">
      <w:pPr>
        <w:tabs>
          <w:tab w:val="center" w:pos="867"/>
          <w:tab w:val="center" w:pos="2758"/>
        </w:tabs>
        <w:spacing w:after="29" w:line="227" w:lineRule="auto"/>
        <w:ind w:left="0"/>
        <w:jc w:val="left"/>
      </w:pPr>
      <w:r>
        <w:rPr>
          <w:sz w:val="22"/>
        </w:rPr>
        <w:tab/>
      </w:r>
      <w:r>
        <w:rPr>
          <w:noProof/>
        </w:rPr>
        <w:drawing>
          <wp:inline distT="0" distB="0" distL="0" distR="0" wp14:anchorId="529927BB" wp14:editId="5896078D">
            <wp:extent cx="42672" cy="42684"/>
            <wp:effectExtent l="0" t="0" r="0" b="0"/>
            <wp:docPr id="5818" name="Picture 5818"/>
            <wp:cNvGraphicFramePr/>
            <a:graphic xmlns:a="http://schemas.openxmlformats.org/drawingml/2006/main">
              <a:graphicData uri="http://schemas.openxmlformats.org/drawingml/2006/picture">
                <pic:pic xmlns:pic="http://schemas.openxmlformats.org/drawingml/2006/picture">
                  <pic:nvPicPr>
                    <pic:cNvPr id="5818" name="Picture 5818"/>
                    <pic:cNvPicPr/>
                  </pic:nvPicPr>
                  <pic:blipFill>
                    <a:blip r:embed="rId26"/>
                    <a:stretch>
                      <a:fillRect/>
                    </a:stretch>
                  </pic:blipFill>
                  <pic:spPr>
                    <a:xfrm>
                      <a:off x="0" y="0"/>
                      <a:ext cx="42672" cy="42684"/>
                    </a:xfrm>
                    <a:prstGeom prst="rect">
                      <a:avLst/>
                    </a:prstGeom>
                  </pic:spPr>
                </pic:pic>
              </a:graphicData>
            </a:graphic>
          </wp:inline>
        </w:drawing>
      </w:r>
      <w:r>
        <w:rPr>
          <w:sz w:val="22"/>
        </w:rPr>
        <w:tab/>
        <w:t>Monitoring and operational controls.</w:t>
      </w:r>
    </w:p>
    <w:p w14:paraId="79BA78E5" w14:textId="77777777" w:rsidR="00FC0063" w:rsidRDefault="00263F8E">
      <w:pPr>
        <w:tabs>
          <w:tab w:val="center" w:pos="865"/>
          <w:tab w:val="center" w:pos="3742"/>
        </w:tabs>
        <w:spacing w:after="313" w:line="227" w:lineRule="auto"/>
        <w:ind w:left="0"/>
        <w:jc w:val="left"/>
      </w:pPr>
      <w:r>
        <w:rPr>
          <w:sz w:val="22"/>
        </w:rPr>
        <w:tab/>
      </w:r>
      <w:r>
        <w:rPr>
          <w:noProof/>
        </w:rPr>
        <w:drawing>
          <wp:inline distT="0" distB="0" distL="0" distR="0" wp14:anchorId="0EAC852A" wp14:editId="0B7D670A">
            <wp:extent cx="45720" cy="45733"/>
            <wp:effectExtent l="0" t="0" r="0" b="0"/>
            <wp:docPr id="5819" name="Picture 5819"/>
            <wp:cNvGraphicFramePr/>
            <a:graphic xmlns:a="http://schemas.openxmlformats.org/drawingml/2006/main">
              <a:graphicData uri="http://schemas.openxmlformats.org/drawingml/2006/picture">
                <pic:pic xmlns:pic="http://schemas.openxmlformats.org/drawingml/2006/picture">
                  <pic:nvPicPr>
                    <pic:cNvPr id="5819" name="Picture 5819"/>
                    <pic:cNvPicPr/>
                  </pic:nvPicPr>
                  <pic:blipFill>
                    <a:blip r:embed="rId27"/>
                    <a:stretch>
                      <a:fillRect/>
                    </a:stretch>
                  </pic:blipFill>
                  <pic:spPr>
                    <a:xfrm>
                      <a:off x="0" y="0"/>
                      <a:ext cx="45720" cy="45733"/>
                    </a:xfrm>
                    <a:prstGeom prst="rect">
                      <a:avLst/>
                    </a:prstGeom>
                  </pic:spPr>
                </pic:pic>
              </a:graphicData>
            </a:graphic>
          </wp:inline>
        </w:drawing>
      </w:r>
      <w:r>
        <w:rPr>
          <w:sz w:val="22"/>
        </w:rPr>
        <w:tab/>
        <w:t>Summary action plans to meet the objectives and targets.</w:t>
      </w:r>
    </w:p>
    <w:p w14:paraId="01BCD94A" w14:textId="77777777" w:rsidR="00FC0063" w:rsidRDefault="00263F8E">
      <w:pPr>
        <w:numPr>
          <w:ilvl w:val="0"/>
          <w:numId w:val="1"/>
        </w:numPr>
        <w:spacing w:after="330" w:line="227" w:lineRule="auto"/>
        <w:ind w:hanging="341"/>
      </w:pPr>
      <w:r>
        <w:rPr>
          <w:sz w:val="22"/>
        </w:rPr>
        <w:t>Assigned personnel responsible for achieving the established objectives and targets as well as the timelines.</w:t>
      </w:r>
    </w:p>
    <w:p w14:paraId="44E8952B" w14:textId="77777777" w:rsidR="00FC0063" w:rsidRDefault="00263F8E">
      <w:pPr>
        <w:numPr>
          <w:ilvl w:val="0"/>
          <w:numId w:val="1"/>
        </w:numPr>
        <w:spacing w:after="287" w:line="227" w:lineRule="auto"/>
        <w:ind w:hanging="341"/>
      </w:pPr>
      <w:r>
        <w:rPr>
          <w:sz w:val="22"/>
        </w:rPr>
        <w:t>Objectives and Targets are monitored and reviewed semi-annually or more frequently as required by the Senior Management Team at management review meetings.</w:t>
      </w:r>
    </w:p>
    <w:p w14:paraId="29AF6FB0" w14:textId="77777777" w:rsidR="00FC0063" w:rsidRDefault="00263F8E">
      <w:pPr>
        <w:numPr>
          <w:ilvl w:val="0"/>
          <w:numId w:val="1"/>
        </w:numPr>
        <w:spacing w:after="287" w:line="227" w:lineRule="auto"/>
        <w:ind w:hanging="341"/>
      </w:pPr>
      <w:r>
        <w:rPr>
          <w:sz w:val="22"/>
        </w:rPr>
        <w:t>Where it is determined that objectives, goals, and targets have been met, new objectives, goals and targets are determined to ensure continual improvement of the health, safety, and environmental management system.</w:t>
      </w:r>
    </w:p>
    <w:p w14:paraId="4A5C6DFB" w14:textId="77777777" w:rsidR="00FC0063" w:rsidRDefault="00263F8E">
      <w:pPr>
        <w:numPr>
          <w:ilvl w:val="0"/>
          <w:numId w:val="1"/>
        </w:numPr>
        <w:spacing w:after="287" w:line="227" w:lineRule="auto"/>
        <w:ind w:hanging="341"/>
      </w:pPr>
      <w:r>
        <w:rPr>
          <w:sz w:val="22"/>
        </w:rPr>
        <w:t>Where it is determined that goals, objectives, and targets have not been met, the SMT has the authority to update and/or amend goals and targets to ensure they are suitable for PTS/NCLP and are achievable.</w:t>
      </w:r>
    </w:p>
    <w:p w14:paraId="56F4151E" w14:textId="77777777" w:rsidR="00FC0063" w:rsidRDefault="00263F8E">
      <w:pPr>
        <w:numPr>
          <w:ilvl w:val="0"/>
          <w:numId w:val="1"/>
        </w:numPr>
        <w:spacing w:after="315" w:line="227" w:lineRule="auto"/>
        <w:ind w:hanging="341"/>
      </w:pPr>
      <w:r>
        <w:rPr>
          <w:sz w:val="22"/>
        </w:rPr>
        <w:t>The SMT or designee (HSE Manager) amends HSE MS documents, where new activities, products or services impact an established HSE management program. The amended documentation ensures that the integrity of the HSE MS is maintained when new processes or services are determined and implemented.</w:t>
      </w:r>
    </w:p>
    <w:p w14:paraId="6CDAFF0E" w14:textId="77777777" w:rsidR="00FC0063" w:rsidRDefault="00263F8E">
      <w:pPr>
        <w:spacing w:after="3036" w:line="227" w:lineRule="auto"/>
        <w:ind w:left="451" w:hanging="5"/>
      </w:pPr>
      <w:r>
        <w:rPr>
          <w:sz w:val="22"/>
        </w:rPr>
        <w:t>This procedure applies to all employees and will be reviewed continuously, to ensure it remains effective.</w:t>
      </w:r>
    </w:p>
    <w:p w14:paraId="2877B027" w14:textId="77777777" w:rsidR="00FC0063" w:rsidRDefault="00263F8E">
      <w:pPr>
        <w:tabs>
          <w:tab w:val="center" w:pos="3703"/>
          <w:tab w:val="center" w:pos="9283"/>
        </w:tabs>
        <w:spacing w:after="3" w:line="259" w:lineRule="auto"/>
        <w:ind w:left="0"/>
        <w:jc w:val="left"/>
      </w:pPr>
      <w:r>
        <w:rPr>
          <w:sz w:val="20"/>
        </w:rPr>
        <w:lastRenderedPageBreak/>
        <w:tab/>
        <w:t>HSE-ll-005 Health, Safety, and Environmental Objectives, Targets, and Programmes</w:t>
      </w:r>
      <w:r>
        <w:rPr>
          <w:sz w:val="20"/>
        </w:rPr>
        <w:tab/>
        <w:t>2 3</w:t>
      </w:r>
    </w:p>
    <w:tbl>
      <w:tblPr>
        <w:tblStyle w:val="TableGrid"/>
        <w:tblW w:w="9893" w:type="dxa"/>
        <w:tblInd w:w="19" w:type="dxa"/>
        <w:tblCellMar>
          <w:top w:w="41" w:type="dxa"/>
          <w:left w:w="115" w:type="dxa"/>
          <w:right w:w="115" w:type="dxa"/>
        </w:tblCellMar>
        <w:tblLook w:val="04A0" w:firstRow="1" w:lastRow="0" w:firstColumn="1" w:lastColumn="0" w:noHBand="0" w:noVBand="1"/>
      </w:tblPr>
      <w:tblGrid>
        <w:gridCol w:w="1268"/>
        <w:gridCol w:w="3106"/>
        <w:gridCol w:w="1531"/>
        <w:gridCol w:w="694"/>
        <w:gridCol w:w="1307"/>
        <w:gridCol w:w="1987"/>
      </w:tblGrid>
      <w:tr w:rsidR="00FC0063" w14:paraId="1906C817" w14:textId="77777777">
        <w:trPr>
          <w:trHeight w:val="290"/>
        </w:trPr>
        <w:tc>
          <w:tcPr>
            <w:tcW w:w="1267" w:type="dxa"/>
            <w:vMerge w:val="restart"/>
            <w:tcBorders>
              <w:top w:val="single" w:sz="2" w:space="0" w:color="000000"/>
              <w:left w:val="single" w:sz="2" w:space="0" w:color="000000"/>
              <w:bottom w:val="single" w:sz="2" w:space="0" w:color="000000"/>
              <w:right w:val="single" w:sz="2" w:space="0" w:color="000000"/>
            </w:tcBorders>
            <w:vAlign w:val="center"/>
          </w:tcPr>
          <w:p w14:paraId="12AD8995" w14:textId="77777777" w:rsidR="00FC0063" w:rsidRDefault="00263F8E">
            <w:pPr>
              <w:spacing w:after="0" w:line="259" w:lineRule="auto"/>
              <w:ind w:left="14"/>
              <w:jc w:val="center"/>
            </w:pPr>
            <w:r>
              <w:rPr>
                <w:sz w:val="30"/>
              </w:rPr>
              <w:t>NCLP</w:t>
            </w:r>
          </w:p>
        </w:tc>
        <w:tc>
          <w:tcPr>
            <w:tcW w:w="3106" w:type="dxa"/>
            <w:vMerge w:val="restart"/>
            <w:tcBorders>
              <w:top w:val="single" w:sz="2" w:space="0" w:color="000000"/>
              <w:left w:val="single" w:sz="2" w:space="0" w:color="000000"/>
              <w:bottom w:val="single" w:sz="2" w:space="0" w:color="000000"/>
              <w:right w:val="single" w:sz="2" w:space="0" w:color="000000"/>
            </w:tcBorders>
            <w:vAlign w:val="center"/>
          </w:tcPr>
          <w:p w14:paraId="2683E28F" w14:textId="77777777" w:rsidR="00FC0063" w:rsidRDefault="00263F8E">
            <w:pPr>
              <w:spacing w:after="0" w:line="259" w:lineRule="auto"/>
              <w:ind w:left="10"/>
              <w:jc w:val="left"/>
            </w:pPr>
            <w:r>
              <w:rPr>
                <w:sz w:val="28"/>
              </w:rPr>
              <w:t>Prospect Training Services</w:t>
            </w:r>
          </w:p>
        </w:tc>
        <w:tc>
          <w:tcPr>
            <w:tcW w:w="1531" w:type="dxa"/>
            <w:tcBorders>
              <w:top w:val="single" w:sz="2" w:space="0" w:color="000000"/>
              <w:left w:val="single" w:sz="2" w:space="0" w:color="000000"/>
              <w:bottom w:val="single" w:sz="2" w:space="0" w:color="000000"/>
              <w:right w:val="single" w:sz="2" w:space="0" w:color="000000"/>
            </w:tcBorders>
          </w:tcPr>
          <w:p w14:paraId="2C976217" w14:textId="77777777" w:rsidR="00FC0063" w:rsidRDefault="00263F8E">
            <w:pPr>
              <w:spacing w:after="0" w:line="259" w:lineRule="auto"/>
              <w:ind w:left="211"/>
              <w:jc w:val="left"/>
            </w:pPr>
            <w:r>
              <w:t>Created By:</w:t>
            </w:r>
          </w:p>
        </w:tc>
        <w:tc>
          <w:tcPr>
            <w:tcW w:w="694" w:type="dxa"/>
            <w:tcBorders>
              <w:top w:val="single" w:sz="2" w:space="0" w:color="000000"/>
              <w:left w:val="single" w:sz="2" w:space="0" w:color="000000"/>
              <w:bottom w:val="single" w:sz="2" w:space="0" w:color="000000"/>
              <w:right w:val="single" w:sz="2" w:space="0" w:color="000000"/>
            </w:tcBorders>
          </w:tcPr>
          <w:p w14:paraId="469AD38A" w14:textId="77777777" w:rsidR="00FC0063" w:rsidRDefault="00263F8E">
            <w:pPr>
              <w:spacing w:after="0" w:line="259" w:lineRule="auto"/>
              <w:ind w:left="11"/>
              <w:jc w:val="center"/>
            </w:pPr>
            <w:r>
              <w:rPr>
                <w:sz w:val="18"/>
              </w:rPr>
              <w:t>MG</w:t>
            </w:r>
          </w:p>
        </w:tc>
        <w:tc>
          <w:tcPr>
            <w:tcW w:w="1307" w:type="dxa"/>
            <w:tcBorders>
              <w:top w:val="single" w:sz="2" w:space="0" w:color="000000"/>
              <w:left w:val="single" w:sz="2" w:space="0" w:color="000000"/>
              <w:bottom w:val="single" w:sz="2" w:space="0" w:color="000000"/>
              <w:right w:val="single" w:sz="2" w:space="0" w:color="000000"/>
            </w:tcBorders>
          </w:tcPr>
          <w:p w14:paraId="3CB21E0A" w14:textId="77777777" w:rsidR="00FC0063" w:rsidRDefault="00263F8E">
            <w:pPr>
              <w:spacing w:after="0" w:line="259" w:lineRule="auto"/>
              <w:ind w:left="328"/>
              <w:jc w:val="left"/>
            </w:pPr>
            <w:r>
              <w:rPr>
                <w:sz w:val="26"/>
              </w:rPr>
              <w:t>Doc No:</w:t>
            </w:r>
          </w:p>
        </w:tc>
        <w:tc>
          <w:tcPr>
            <w:tcW w:w="1987" w:type="dxa"/>
            <w:tcBorders>
              <w:top w:val="single" w:sz="2" w:space="0" w:color="000000"/>
              <w:left w:val="single" w:sz="2" w:space="0" w:color="000000"/>
              <w:bottom w:val="single" w:sz="2" w:space="0" w:color="000000"/>
              <w:right w:val="single" w:sz="2" w:space="0" w:color="000000"/>
            </w:tcBorders>
          </w:tcPr>
          <w:p w14:paraId="1837355C" w14:textId="77777777" w:rsidR="00FC0063" w:rsidRDefault="00263F8E">
            <w:pPr>
              <w:spacing w:after="0" w:line="259" w:lineRule="auto"/>
              <w:ind w:left="5"/>
              <w:jc w:val="left"/>
            </w:pPr>
            <w:r>
              <w:rPr>
                <w:sz w:val="20"/>
              </w:rPr>
              <w:t>PTS/NCLP-HSE-ll-003</w:t>
            </w:r>
          </w:p>
        </w:tc>
      </w:tr>
      <w:tr w:rsidR="00FC0063" w14:paraId="256B98D1" w14:textId="77777777">
        <w:trPr>
          <w:trHeight w:val="286"/>
        </w:trPr>
        <w:tc>
          <w:tcPr>
            <w:tcW w:w="0" w:type="auto"/>
            <w:vMerge/>
            <w:tcBorders>
              <w:top w:val="nil"/>
              <w:left w:val="single" w:sz="2" w:space="0" w:color="000000"/>
              <w:bottom w:val="nil"/>
              <w:right w:val="single" w:sz="2" w:space="0" w:color="000000"/>
            </w:tcBorders>
          </w:tcPr>
          <w:p w14:paraId="3436E0A4"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3854B597" w14:textId="77777777" w:rsidR="00FC0063" w:rsidRDefault="00FC0063">
            <w:pPr>
              <w:spacing w:after="160" w:line="259" w:lineRule="auto"/>
              <w:ind w:left="0"/>
              <w:jc w:val="left"/>
            </w:pPr>
          </w:p>
        </w:tc>
        <w:tc>
          <w:tcPr>
            <w:tcW w:w="1531" w:type="dxa"/>
            <w:tcBorders>
              <w:top w:val="single" w:sz="2" w:space="0" w:color="000000"/>
              <w:left w:val="single" w:sz="2" w:space="0" w:color="000000"/>
              <w:bottom w:val="single" w:sz="2" w:space="0" w:color="000000"/>
              <w:right w:val="single" w:sz="2" w:space="0" w:color="000000"/>
            </w:tcBorders>
          </w:tcPr>
          <w:p w14:paraId="24C73CAC" w14:textId="77777777" w:rsidR="00FC0063" w:rsidRDefault="00263F8E">
            <w:pPr>
              <w:spacing w:after="0" w:line="259" w:lineRule="auto"/>
              <w:ind w:left="29"/>
              <w:jc w:val="left"/>
            </w:pPr>
            <w:r>
              <w:t>Approved by:</w:t>
            </w:r>
          </w:p>
        </w:tc>
        <w:tc>
          <w:tcPr>
            <w:tcW w:w="694" w:type="dxa"/>
            <w:tcBorders>
              <w:top w:val="single" w:sz="2" w:space="0" w:color="000000"/>
              <w:left w:val="single" w:sz="2" w:space="0" w:color="000000"/>
              <w:bottom w:val="single" w:sz="2" w:space="0" w:color="000000"/>
              <w:right w:val="single" w:sz="2" w:space="0" w:color="000000"/>
            </w:tcBorders>
          </w:tcPr>
          <w:p w14:paraId="0A6F4BA9" w14:textId="77777777" w:rsidR="00FC0063" w:rsidRDefault="00FC0063">
            <w:pPr>
              <w:spacing w:after="160" w:line="259" w:lineRule="auto"/>
              <w:ind w:left="0"/>
              <w:jc w:val="left"/>
            </w:pPr>
          </w:p>
        </w:tc>
        <w:tc>
          <w:tcPr>
            <w:tcW w:w="1307" w:type="dxa"/>
            <w:tcBorders>
              <w:top w:val="single" w:sz="2" w:space="0" w:color="000000"/>
              <w:left w:val="single" w:sz="2" w:space="0" w:color="000000"/>
              <w:bottom w:val="single" w:sz="2" w:space="0" w:color="000000"/>
              <w:right w:val="single" w:sz="2" w:space="0" w:color="000000"/>
            </w:tcBorders>
          </w:tcPr>
          <w:p w14:paraId="6AB63635" w14:textId="77777777" w:rsidR="00FC0063" w:rsidRDefault="00263F8E">
            <w:pPr>
              <w:spacing w:after="0" w:line="259" w:lineRule="auto"/>
              <w:ind w:left="26"/>
              <w:jc w:val="left"/>
            </w:pPr>
            <w:r>
              <w:rPr>
                <w:sz w:val="26"/>
              </w:rPr>
              <w:t>Issue Date:</w:t>
            </w:r>
          </w:p>
        </w:tc>
        <w:tc>
          <w:tcPr>
            <w:tcW w:w="1987" w:type="dxa"/>
            <w:tcBorders>
              <w:top w:val="single" w:sz="2" w:space="0" w:color="000000"/>
              <w:left w:val="single" w:sz="2" w:space="0" w:color="000000"/>
              <w:bottom w:val="single" w:sz="2" w:space="0" w:color="000000"/>
              <w:right w:val="single" w:sz="2" w:space="0" w:color="000000"/>
            </w:tcBorders>
          </w:tcPr>
          <w:p w14:paraId="6B4A88B6" w14:textId="1DDB717D" w:rsidR="00FC0063" w:rsidRDefault="00263F8E">
            <w:pPr>
              <w:spacing w:after="0" w:line="259" w:lineRule="auto"/>
              <w:ind w:left="0"/>
              <w:jc w:val="left"/>
            </w:pPr>
            <w:r>
              <w:rPr>
                <w:sz w:val="18"/>
              </w:rPr>
              <w:t>01-01-2023</w:t>
            </w:r>
          </w:p>
        </w:tc>
      </w:tr>
      <w:tr w:rsidR="00FC0063" w14:paraId="4AFDEB34" w14:textId="77777777">
        <w:trPr>
          <w:trHeight w:val="283"/>
        </w:trPr>
        <w:tc>
          <w:tcPr>
            <w:tcW w:w="0" w:type="auto"/>
            <w:vMerge/>
            <w:tcBorders>
              <w:top w:val="nil"/>
              <w:left w:val="single" w:sz="2" w:space="0" w:color="000000"/>
              <w:bottom w:val="single" w:sz="2" w:space="0" w:color="000000"/>
              <w:right w:val="single" w:sz="2" w:space="0" w:color="000000"/>
            </w:tcBorders>
          </w:tcPr>
          <w:p w14:paraId="2BD25694"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F503EA3" w14:textId="77777777" w:rsidR="00FC0063" w:rsidRDefault="00FC0063">
            <w:pPr>
              <w:spacing w:after="160" w:line="259" w:lineRule="auto"/>
              <w:ind w:left="0"/>
              <w:jc w:val="left"/>
            </w:pPr>
          </w:p>
        </w:tc>
        <w:tc>
          <w:tcPr>
            <w:tcW w:w="1531" w:type="dxa"/>
            <w:tcBorders>
              <w:top w:val="single" w:sz="2" w:space="0" w:color="000000"/>
              <w:left w:val="single" w:sz="2" w:space="0" w:color="000000"/>
              <w:bottom w:val="single" w:sz="2" w:space="0" w:color="000000"/>
              <w:right w:val="single" w:sz="2" w:space="0" w:color="000000"/>
            </w:tcBorders>
          </w:tcPr>
          <w:p w14:paraId="047FC903" w14:textId="77777777" w:rsidR="00FC0063" w:rsidRDefault="00263F8E">
            <w:pPr>
              <w:spacing w:after="0" w:line="259" w:lineRule="auto"/>
              <w:ind w:left="192"/>
              <w:jc w:val="left"/>
            </w:pPr>
            <w:r>
              <w:rPr>
                <w:sz w:val="26"/>
              </w:rPr>
              <w:t>Revised By:</w:t>
            </w:r>
          </w:p>
        </w:tc>
        <w:tc>
          <w:tcPr>
            <w:tcW w:w="694" w:type="dxa"/>
            <w:tcBorders>
              <w:top w:val="single" w:sz="2" w:space="0" w:color="000000"/>
              <w:left w:val="single" w:sz="2" w:space="0" w:color="000000"/>
              <w:bottom w:val="single" w:sz="2" w:space="0" w:color="000000"/>
              <w:right w:val="single" w:sz="2" w:space="0" w:color="000000"/>
            </w:tcBorders>
          </w:tcPr>
          <w:p w14:paraId="354F2ABE" w14:textId="77777777" w:rsidR="00FC0063" w:rsidRDefault="00FC0063">
            <w:pPr>
              <w:spacing w:after="160" w:line="259" w:lineRule="auto"/>
              <w:ind w:left="0"/>
              <w:jc w:val="left"/>
            </w:pPr>
          </w:p>
        </w:tc>
        <w:tc>
          <w:tcPr>
            <w:tcW w:w="1307" w:type="dxa"/>
            <w:tcBorders>
              <w:top w:val="single" w:sz="2" w:space="0" w:color="000000"/>
              <w:left w:val="single" w:sz="2" w:space="0" w:color="000000"/>
              <w:bottom w:val="single" w:sz="2" w:space="0" w:color="000000"/>
              <w:right w:val="single" w:sz="2" w:space="0" w:color="000000"/>
            </w:tcBorders>
          </w:tcPr>
          <w:p w14:paraId="39278CC5" w14:textId="77777777" w:rsidR="00FC0063" w:rsidRDefault="00263F8E">
            <w:pPr>
              <w:spacing w:after="0" w:line="259" w:lineRule="auto"/>
              <w:ind w:left="165"/>
              <w:jc w:val="center"/>
            </w:pPr>
            <w:r>
              <w:t>Rev Date:</w:t>
            </w:r>
          </w:p>
        </w:tc>
        <w:tc>
          <w:tcPr>
            <w:tcW w:w="1987" w:type="dxa"/>
            <w:tcBorders>
              <w:top w:val="single" w:sz="2" w:space="0" w:color="000000"/>
              <w:left w:val="single" w:sz="2" w:space="0" w:color="000000"/>
              <w:bottom w:val="single" w:sz="2" w:space="0" w:color="000000"/>
              <w:right w:val="single" w:sz="2" w:space="0" w:color="000000"/>
            </w:tcBorders>
          </w:tcPr>
          <w:p w14:paraId="3D5041ED" w14:textId="77777777" w:rsidR="00FC0063" w:rsidRDefault="00FC0063">
            <w:pPr>
              <w:spacing w:after="160" w:line="259" w:lineRule="auto"/>
              <w:ind w:left="0"/>
              <w:jc w:val="left"/>
            </w:pPr>
          </w:p>
        </w:tc>
      </w:tr>
      <w:tr w:rsidR="00FC0063" w14:paraId="6A02A2D6" w14:textId="77777777">
        <w:trPr>
          <w:trHeight w:val="288"/>
        </w:trPr>
        <w:tc>
          <w:tcPr>
            <w:tcW w:w="4373" w:type="dxa"/>
            <w:gridSpan w:val="2"/>
            <w:tcBorders>
              <w:top w:val="single" w:sz="2" w:space="0" w:color="000000"/>
              <w:left w:val="single" w:sz="2" w:space="0" w:color="000000"/>
              <w:bottom w:val="single" w:sz="2" w:space="0" w:color="000000"/>
              <w:right w:val="nil"/>
            </w:tcBorders>
          </w:tcPr>
          <w:p w14:paraId="0A34F605" w14:textId="77777777" w:rsidR="00FC0063" w:rsidRDefault="00263F8E">
            <w:pPr>
              <w:spacing w:after="0" w:line="259" w:lineRule="auto"/>
              <w:ind w:left="10"/>
              <w:jc w:val="left"/>
            </w:pPr>
            <w:r>
              <w:rPr>
                <w:sz w:val="28"/>
              </w:rPr>
              <w:t>Risk Assessment Procedure</w:t>
            </w:r>
          </w:p>
        </w:tc>
        <w:tc>
          <w:tcPr>
            <w:tcW w:w="2225" w:type="dxa"/>
            <w:gridSpan w:val="2"/>
            <w:tcBorders>
              <w:top w:val="single" w:sz="2" w:space="0" w:color="000000"/>
              <w:left w:val="nil"/>
              <w:bottom w:val="single" w:sz="2" w:space="0" w:color="000000"/>
              <w:right w:val="single" w:sz="2" w:space="0" w:color="000000"/>
            </w:tcBorders>
          </w:tcPr>
          <w:p w14:paraId="2CCEE646" w14:textId="77777777" w:rsidR="00FC0063" w:rsidRDefault="00FC0063">
            <w:pPr>
              <w:spacing w:after="160" w:line="259" w:lineRule="auto"/>
              <w:ind w:left="0"/>
              <w:jc w:val="left"/>
            </w:pPr>
          </w:p>
        </w:tc>
        <w:tc>
          <w:tcPr>
            <w:tcW w:w="1307" w:type="dxa"/>
            <w:tcBorders>
              <w:top w:val="single" w:sz="2" w:space="0" w:color="000000"/>
              <w:left w:val="single" w:sz="2" w:space="0" w:color="000000"/>
              <w:bottom w:val="single" w:sz="2" w:space="0" w:color="000000"/>
              <w:right w:val="single" w:sz="2" w:space="0" w:color="000000"/>
            </w:tcBorders>
          </w:tcPr>
          <w:p w14:paraId="1864D7B6" w14:textId="77777777" w:rsidR="00FC0063" w:rsidRDefault="00263F8E">
            <w:pPr>
              <w:spacing w:after="0" w:line="259" w:lineRule="auto"/>
              <w:ind w:left="338"/>
              <w:jc w:val="left"/>
            </w:pPr>
            <w:r>
              <w:rPr>
                <w:sz w:val="26"/>
              </w:rPr>
              <w:t>Rev No:</w:t>
            </w:r>
          </w:p>
        </w:tc>
        <w:tc>
          <w:tcPr>
            <w:tcW w:w="1987" w:type="dxa"/>
            <w:tcBorders>
              <w:top w:val="single" w:sz="2" w:space="0" w:color="000000"/>
              <w:left w:val="single" w:sz="2" w:space="0" w:color="000000"/>
              <w:bottom w:val="single" w:sz="2" w:space="0" w:color="000000"/>
              <w:right w:val="single" w:sz="2" w:space="0" w:color="000000"/>
            </w:tcBorders>
          </w:tcPr>
          <w:p w14:paraId="6FB41125" w14:textId="77777777" w:rsidR="00FC0063" w:rsidRDefault="00263F8E">
            <w:pPr>
              <w:spacing w:after="0" w:line="259" w:lineRule="auto"/>
              <w:ind w:left="0"/>
              <w:jc w:val="left"/>
            </w:pPr>
            <w:r>
              <w:rPr>
                <w:sz w:val="18"/>
              </w:rPr>
              <w:t>00</w:t>
            </w:r>
          </w:p>
        </w:tc>
      </w:tr>
    </w:tbl>
    <w:p w14:paraId="022DE940" w14:textId="77777777" w:rsidR="00FC0063" w:rsidRDefault="00263F8E">
      <w:pPr>
        <w:pStyle w:val="Heading2"/>
        <w:ind w:left="24"/>
      </w:pPr>
      <w:r>
        <w:t>1. Purpose</w:t>
      </w:r>
    </w:p>
    <w:p w14:paraId="3659F93E" w14:textId="77777777" w:rsidR="00FC0063" w:rsidRDefault="00263F8E">
      <w:pPr>
        <w:spacing w:after="33" w:line="259" w:lineRule="auto"/>
        <w:ind w:left="-19" w:right="-34"/>
        <w:jc w:val="left"/>
      </w:pPr>
      <w:r>
        <w:rPr>
          <w:noProof/>
          <w:sz w:val="22"/>
        </w:rPr>
        <mc:AlternateContent>
          <mc:Choice Requires="wpg">
            <w:drawing>
              <wp:inline distT="0" distB="0" distL="0" distR="0" wp14:anchorId="64E6A8BF" wp14:editId="7FE4977A">
                <wp:extent cx="6330696" cy="6098"/>
                <wp:effectExtent l="0" t="0" r="0" b="0"/>
                <wp:docPr id="257911" name="Group 257911"/>
                <wp:cNvGraphicFramePr/>
                <a:graphic xmlns:a="http://schemas.openxmlformats.org/drawingml/2006/main">
                  <a:graphicData uri="http://schemas.microsoft.com/office/word/2010/wordprocessingGroup">
                    <wpg:wgp>
                      <wpg:cNvGrpSpPr/>
                      <wpg:grpSpPr>
                        <a:xfrm>
                          <a:off x="0" y="0"/>
                          <a:ext cx="6330696" cy="6098"/>
                          <a:chOff x="0" y="0"/>
                          <a:chExt cx="6330696" cy="6098"/>
                        </a:xfrm>
                      </wpg:grpSpPr>
                      <wps:wsp>
                        <wps:cNvPr id="257910" name="Shape 257910"/>
                        <wps:cNvSpPr/>
                        <wps:spPr>
                          <a:xfrm>
                            <a:off x="0" y="0"/>
                            <a:ext cx="6330696" cy="6098"/>
                          </a:xfrm>
                          <a:custGeom>
                            <a:avLst/>
                            <a:gdLst/>
                            <a:ahLst/>
                            <a:cxnLst/>
                            <a:rect l="0" t="0" r="0" b="0"/>
                            <a:pathLst>
                              <a:path w="6330696" h="6098">
                                <a:moveTo>
                                  <a:pt x="0" y="3049"/>
                                </a:moveTo>
                                <a:lnTo>
                                  <a:pt x="633069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916C255" id="Group 257911" o:spid="_x0000_s1026" style="width:498.5pt;height:.5pt;mso-position-horizontal-relative:char;mso-position-vertical-relative:line" coordsize="63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">
                <v:shape id="Shape 257910" o:spid="_x0000_s1027" style="position:absolute;width:63306;height:60;visibility:visible;mso-wrap-style:square;v-text-anchor:top" coordsize="633069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" path="m,3049r6330696,e" filled="f" strokeweight=".16939mm">
                  <v:stroke miterlimit="1" joinstyle="miter"/>
                  <v:path arrowok="t" textboxrect="0,0,6330696,6098"/>
                </v:shape>
                <w10:anchorlock/>
              </v:group>
            </w:pict>
          </mc:Fallback>
        </mc:AlternateContent>
      </w:r>
    </w:p>
    <w:p w14:paraId="34BB93D2" w14:textId="77777777" w:rsidR="00FC0063" w:rsidRDefault="00263F8E">
      <w:pPr>
        <w:spacing w:after="210"/>
        <w:ind w:left="14" w:right="14"/>
      </w:pPr>
      <w:r>
        <w:t>Risk assessments form a central strand of a self-regulated safety management system. Successful completion of them provides sound economic benefits to the organisation as well as satisfying legal requirements. This procedure is intended to reduce risk to the health and safety of employees and others who may be affected by the way in which we conduct our business. Those involved in the risk assessment process will receive appropriate training.</w:t>
      </w:r>
    </w:p>
    <w:p w14:paraId="1B22B708" w14:textId="77777777" w:rsidR="00FC0063" w:rsidRDefault="00263F8E">
      <w:pPr>
        <w:pStyle w:val="Heading2"/>
        <w:ind w:left="24"/>
      </w:pPr>
      <w:r>
        <w:t>2. Scope</w:t>
      </w:r>
    </w:p>
    <w:p w14:paraId="1DD47C49" w14:textId="77777777" w:rsidR="00FC0063" w:rsidRDefault="00263F8E">
      <w:pPr>
        <w:spacing w:after="29" w:line="259" w:lineRule="auto"/>
        <w:ind w:left="-24" w:right="-29"/>
        <w:jc w:val="left"/>
      </w:pPr>
      <w:r>
        <w:rPr>
          <w:noProof/>
          <w:sz w:val="22"/>
        </w:rPr>
        <mc:AlternateContent>
          <mc:Choice Requires="wpg">
            <w:drawing>
              <wp:inline distT="0" distB="0" distL="0" distR="0" wp14:anchorId="7F941954" wp14:editId="6F9CAF03">
                <wp:extent cx="6330696" cy="6098"/>
                <wp:effectExtent l="0" t="0" r="0" b="0"/>
                <wp:docPr id="257913" name="Group 257913"/>
                <wp:cNvGraphicFramePr/>
                <a:graphic xmlns:a="http://schemas.openxmlformats.org/drawingml/2006/main">
                  <a:graphicData uri="http://schemas.microsoft.com/office/word/2010/wordprocessingGroup">
                    <wpg:wgp>
                      <wpg:cNvGrpSpPr/>
                      <wpg:grpSpPr>
                        <a:xfrm>
                          <a:off x="0" y="0"/>
                          <a:ext cx="6330696" cy="6098"/>
                          <a:chOff x="0" y="0"/>
                          <a:chExt cx="6330696" cy="6098"/>
                        </a:xfrm>
                      </wpg:grpSpPr>
                      <wps:wsp>
                        <wps:cNvPr id="257912" name="Shape 257912"/>
                        <wps:cNvSpPr/>
                        <wps:spPr>
                          <a:xfrm>
                            <a:off x="0" y="0"/>
                            <a:ext cx="6330696" cy="6098"/>
                          </a:xfrm>
                          <a:custGeom>
                            <a:avLst/>
                            <a:gdLst/>
                            <a:ahLst/>
                            <a:cxnLst/>
                            <a:rect l="0" t="0" r="0" b="0"/>
                            <a:pathLst>
                              <a:path w="6330696" h="6098">
                                <a:moveTo>
                                  <a:pt x="0" y="3049"/>
                                </a:moveTo>
                                <a:lnTo>
                                  <a:pt x="633069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9F09CF6" id="Group 257913" o:spid="_x0000_s1026" style="width:498.5pt;height:.5pt;mso-position-horizontal-relative:char;mso-position-vertical-relative:line" coordsize="63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">
                <v:shape id="Shape 257912" o:spid="_x0000_s1027" style="position:absolute;width:63306;height:60;visibility:visible;mso-wrap-style:square;v-text-anchor:top" coordsize="633069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" path="m,3049r6330696,e" filled="f" strokeweight=".16939mm">
                  <v:stroke miterlimit="1" joinstyle="miter"/>
                  <v:path arrowok="t" textboxrect="0,0,6330696,6098"/>
                </v:shape>
                <w10:anchorlock/>
              </v:group>
            </w:pict>
          </mc:Fallback>
        </mc:AlternateContent>
      </w:r>
    </w:p>
    <w:p w14:paraId="7BB0AFD8" w14:textId="77777777" w:rsidR="00FC0063" w:rsidRDefault="00263F8E">
      <w:pPr>
        <w:spacing w:after="188"/>
        <w:ind w:left="14" w:right="14"/>
      </w:pPr>
      <w:r>
        <w:t xml:space="preserve">This procedure applies to all activities applicable to PTS/NCLP and shall be read in conjunction with; </w:t>
      </w:r>
      <w:r>
        <w:rPr>
          <w:noProof/>
        </w:rPr>
        <w:drawing>
          <wp:inline distT="0" distB="0" distL="0" distR="0" wp14:anchorId="68F2FDE6" wp14:editId="4D034B7A">
            <wp:extent cx="3048" cy="3049"/>
            <wp:effectExtent l="0" t="0" r="0" b="0"/>
            <wp:docPr id="9015" name="Picture 9015"/>
            <wp:cNvGraphicFramePr/>
            <a:graphic xmlns:a="http://schemas.openxmlformats.org/drawingml/2006/main">
              <a:graphicData uri="http://schemas.openxmlformats.org/drawingml/2006/picture">
                <pic:pic xmlns:pic="http://schemas.openxmlformats.org/drawingml/2006/picture">
                  <pic:nvPicPr>
                    <pic:cNvPr id="9015" name="Picture 9015"/>
                    <pic:cNvPicPr/>
                  </pic:nvPicPr>
                  <pic:blipFill>
                    <a:blip r:embed="rId28"/>
                    <a:stretch>
                      <a:fillRect/>
                    </a:stretch>
                  </pic:blipFill>
                  <pic:spPr>
                    <a:xfrm>
                      <a:off x="0" y="0"/>
                      <a:ext cx="3048" cy="3049"/>
                    </a:xfrm>
                    <a:prstGeom prst="rect">
                      <a:avLst/>
                    </a:prstGeom>
                  </pic:spPr>
                </pic:pic>
              </a:graphicData>
            </a:graphic>
          </wp:inline>
        </w:drawing>
      </w:r>
      <w:r>
        <w:t>PTS/NCLP-HS-ll-003a Risk Assessment Guidance.</w:t>
      </w:r>
    </w:p>
    <w:p w14:paraId="4456DB91" w14:textId="77777777" w:rsidR="00FC0063" w:rsidRDefault="00263F8E">
      <w:pPr>
        <w:pStyle w:val="Heading2"/>
        <w:ind w:left="24"/>
      </w:pPr>
      <w:r>
        <w:t>3. Responsibilities</w:t>
      </w:r>
    </w:p>
    <w:p w14:paraId="53322B4E" w14:textId="77777777" w:rsidR="00FC0063" w:rsidRDefault="00263F8E">
      <w:pPr>
        <w:spacing w:after="34" w:line="259" w:lineRule="auto"/>
        <w:ind w:left="-24" w:right="-43"/>
        <w:jc w:val="left"/>
      </w:pPr>
      <w:r>
        <w:rPr>
          <w:noProof/>
          <w:sz w:val="22"/>
        </w:rPr>
        <mc:AlternateContent>
          <mc:Choice Requires="wpg">
            <w:drawing>
              <wp:inline distT="0" distB="0" distL="0" distR="0" wp14:anchorId="127368E1" wp14:editId="708B463E">
                <wp:extent cx="6339840" cy="6098"/>
                <wp:effectExtent l="0" t="0" r="0" b="0"/>
                <wp:docPr id="257915" name="Group 257915"/>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7914" name="Shape 257914"/>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C89BEC0" id="Group 257915"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">
                <v:shape id="Shape 257914"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" path="m,3049r6339840,e" filled="f" strokeweight=".16939mm">
                  <v:stroke miterlimit="1" joinstyle="miter"/>
                  <v:path arrowok="t" textboxrect="0,0,6339840,6098"/>
                </v:shape>
                <w10:anchorlock/>
              </v:group>
            </w:pict>
          </mc:Fallback>
        </mc:AlternateContent>
      </w:r>
    </w:p>
    <w:p w14:paraId="46B4432D" w14:textId="77777777" w:rsidR="00FC0063" w:rsidRDefault="00263F8E">
      <w:pPr>
        <w:pStyle w:val="Heading3"/>
        <w:ind w:left="24"/>
      </w:pPr>
      <w:r>
        <w:rPr>
          <w:sz w:val="28"/>
        </w:rPr>
        <w:t>3.1. Senior Director</w:t>
      </w:r>
    </w:p>
    <w:p w14:paraId="0C81E826" w14:textId="77777777" w:rsidR="00FC0063" w:rsidRDefault="00263F8E">
      <w:pPr>
        <w:spacing w:after="216"/>
        <w:ind w:left="14" w:right="14"/>
      </w:pPr>
      <w:r>
        <w:t>The Senior Director shall ensure that this procedure is implemented and ensure adequate resources are available to allow this.</w:t>
      </w:r>
    </w:p>
    <w:p w14:paraId="6EB3A243" w14:textId="77777777" w:rsidR="00FC0063" w:rsidRDefault="00263F8E">
      <w:pPr>
        <w:pStyle w:val="Heading3"/>
        <w:ind w:left="24"/>
      </w:pPr>
      <w:r>
        <w:rPr>
          <w:sz w:val="28"/>
        </w:rPr>
        <w:t>3.2. The Health, Safety and Environmental Manager</w:t>
      </w:r>
    </w:p>
    <w:p w14:paraId="7C64E7D6" w14:textId="77777777" w:rsidR="00FC0063" w:rsidRDefault="00263F8E">
      <w:pPr>
        <w:spacing w:after="239"/>
        <w:ind w:left="14" w:right="14"/>
      </w:pPr>
      <w:r>
        <w:t>The HSE Manager shall ensure risk assessments are carried out and records of such are maintained. Employees shall be informed of the relevant assessment results and where required provided with adequate training. The HSE Manager shall regularly monitor and review risk assessments and their adequacy.</w:t>
      </w:r>
    </w:p>
    <w:p w14:paraId="461EF48D" w14:textId="77777777" w:rsidR="00FC0063" w:rsidRDefault="00263F8E">
      <w:pPr>
        <w:pStyle w:val="Heading3"/>
        <w:ind w:left="24"/>
      </w:pPr>
      <w:r>
        <w:rPr>
          <w:sz w:val="28"/>
        </w:rPr>
        <w:t>3.3. Senior Managers, Managers and Supervisors</w:t>
      </w:r>
    </w:p>
    <w:p w14:paraId="2C98B026" w14:textId="77777777" w:rsidR="00FC0063" w:rsidRDefault="00263F8E">
      <w:pPr>
        <w:spacing w:after="215"/>
        <w:ind w:left="14" w:right="14"/>
      </w:pPr>
      <w:r>
        <w:rPr>
          <w:noProof/>
        </w:rPr>
        <w:drawing>
          <wp:anchor distT="0" distB="0" distL="114300" distR="114300" simplePos="0" relativeHeight="251658241" behindDoc="0" locked="0" layoutInCell="1" allowOverlap="0" wp14:anchorId="2A12B5CE" wp14:editId="2AD56E4A">
            <wp:simplePos x="0" y="0"/>
            <wp:positionH relativeFrom="page">
              <wp:posOffset>637032</wp:posOffset>
            </wp:positionH>
            <wp:positionV relativeFrom="page">
              <wp:posOffset>4067191</wp:posOffset>
            </wp:positionV>
            <wp:extent cx="9144" cy="12195"/>
            <wp:effectExtent l="0" t="0" r="0" b="0"/>
            <wp:wrapSquare wrapText="bothSides"/>
            <wp:docPr id="9016" name="Picture 9016"/>
            <wp:cNvGraphicFramePr/>
            <a:graphic xmlns:a="http://schemas.openxmlformats.org/drawingml/2006/main">
              <a:graphicData uri="http://schemas.openxmlformats.org/drawingml/2006/picture">
                <pic:pic xmlns:pic="http://schemas.openxmlformats.org/drawingml/2006/picture">
                  <pic:nvPicPr>
                    <pic:cNvPr id="9016" name="Picture 9016"/>
                    <pic:cNvPicPr/>
                  </pic:nvPicPr>
                  <pic:blipFill>
                    <a:blip r:embed="rId29"/>
                    <a:stretch>
                      <a:fillRect/>
                    </a:stretch>
                  </pic:blipFill>
                  <pic:spPr>
                    <a:xfrm>
                      <a:off x="0" y="0"/>
                      <a:ext cx="9144" cy="12195"/>
                    </a:xfrm>
                    <a:prstGeom prst="rect">
                      <a:avLst/>
                    </a:prstGeom>
                  </pic:spPr>
                </pic:pic>
              </a:graphicData>
            </a:graphic>
          </wp:anchor>
        </w:drawing>
      </w:r>
      <w:r>
        <w:t>Managers and supervisors shall ensure that measures introduced because of a risk assessment are implemented and followed. Where individuals are placed at a higher risk the HSE Manager should be informed in confidence so additional controls or reasonable adjustments can be made.</w:t>
      </w:r>
    </w:p>
    <w:p w14:paraId="78AA5CFF" w14:textId="77777777" w:rsidR="00FC0063" w:rsidRDefault="00263F8E">
      <w:pPr>
        <w:pStyle w:val="Heading3"/>
        <w:ind w:left="24"/>
      </w:pPr>
      <w:r>
        <w:t>3.4 Employees</w:t>
      </w:r>
    </w:p>
    <w:p w14:paraId="3ABE8F82" w14:textId="77777777" w:rsidR="00FC0063" w:rsidRDefault="00263F8E">
      <w:pPr>
        <w:spacing w:after="211"/>
        <w:ind w:left="14" w:right="14"/>
      </w:pPr>
      <w:r>
        <w:t>Employees shall ensure their own health and safety, and that of others, is not put at risk when carrying out work activities. They shall comply with all instruction and training and ensure the controls within the risk assessment are implemented. Employees should also report and shortcomings in safe working practices with confidence that remedial action, if needed, will be implemented. Employees who believe that they have personal health conditions that would put them at greater risk must report (in confidence) to their manager</w:t>
      </w:r>
    </w:p>
    <w:p w14:paraId="3B944538" w14:textId="77777777" w:rsidR="00FC0063" w:rsidRDefault="00263F8E">
      <w:pPr>
        <w:pStyle w:val="Heading4"/>
        <w:ind w:left="24"/>
      </w:pPr>
      <w:r>
        <w:lastRenderedPageBreak/>
        <w:t>4. Procedure &amp; Guidance</w:t>
      </w:r>
    </w:p>
    <w:p w14:paraId="42304AC3" w14:textId="77777777" w:rsidR="00FC0063" w:rsidRDefault="00263F8E">
      <w:pPr>
        <w:spacing w:after="335" w:line="259" w:lineRule="auto"/>
        <w:ind w:left="-34" w:right="-29"/>
        <w:jc w:val="left"/>
      </w:pPr>
      <w:r>
        <w:rPr>
          <w:noProof/>
          <w:sz w:val="22"/>
        </w:rPr>
        <mc:AlternateContent>
          <mc:Choice Requires="wpg">
            <w:drawing>
              <wp:inline distT="0" distB="0" distL="0" distR="0" wp14:anchorId="58F4C72D" wp14:editId="4189EF53">
                <wp:extent cx="6336793" cy="9147"/>
                <wp:effectExtent l="0" t="0" r="0" b="0"/>
                <wp:docPr id="257917" name="Group 257917"/>
                <wp:cNvGraphicFramePr/>
                <a:graphic xmlns:a="http://schemas.openxmlformats.org/drawingml/2006/main">
                  <a:graphicData uri="http://schemas.microsoft.com/office/word/2010/wordprocessingGroup">
                    <wpg:wgp>
                      <wpg:cNvGrpSpPr/>
                      <wpg:grpSpPr>
                        <a:xfrm>
                          <a:off x="0" y="0"/>
                          <a:ext cx="6336793" cy="9147"/>
                          <a:chOff x="0" y="0"/>
                          <a:chExt cx="6336793" cy="9147"/>
                        </a:xfrm>
                      </wpg:grpSpPr>
                      <wps:wsp>
                        <wps:cNvPr id="257916" name="Shape 257916"/>
                        <wps:cNvSpPr/>
                        <wps:spPr>
                          <a:xfrm>
                            <a:off x="0" y="0"/>
                            <a:ext cx="6336793" cy="9147"/>
                          </a:xfrm>
                          <a:custGeom>
                            <a:avLst/>
                            <a:gdLst/>
                            <a:ahLst/>
                            <a:cxnLst/>
                            <a:rect l="0" t="0" r="0" b="0"/>
                            <a:pathLst>
                              <a:path w="6336793" h="9147">
                                <a:moveTo>
                                  <a:pt x="0" y="4573"/>
                                </a:moveTo>
                                <a:lnTo>
                                  <a:pt x="633679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B84D8E7" id="Group 257917"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">
                <v:shape id="Shape 257916" o:spid="_x0000_s1027" style="position:absolute;width:63367;height:91;visibility:visible;mso-wrap-style:square;v-text-anchor:top" coordsize="6336793,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" path="m,4573r6336793,e" filled="f" strokeweight=".25408mm">
                  <v:stroke miterlimit="1" joinstyle="miter"/>
                  <v:path arrowok="t" textboxrect="0,0,6336793,9147"/>
                </v:shape>
                <w10:anchorlock/>
              </v:group>
            </w:pict>
          </mc:Fallback>
        </mc:AlternateContent>
      </w:r>
    </w:p>
    <w:p w14:paraId="51B0F760" w14:textId="77777777" w:rsidR="00FC0063" w:rsidRDefault="00263F8E">
      <w:pPr>
        <w:tabs>
          <w:tab w:val="center" w:pos="1908"/>
        </w:tabs>
        <w:spacing w:after="4" w:line="265" w:lineRule="auto"/>
        <w:ind w:left="0"/>
        <w:jc w:val="left"/>
      </w:pPr>
      <w:r>
        <w:rPr>
          <w:sz w:val="26"/>
        </w:rPr>
        <w:t>4.1</w:t>
      </w:r>
      <w:r>
        <w:rPr>
          <w:sz w:val="26"/>
        </w:rPr>
        <w:tab/>
        <w:t>Elimination of Hazards</w:t>
      </w:r>
    </w:p>
    <w:p w14:paraId="0D0F043B" w14:textId="77777777" w:rsidR="00FC0063" w:rsidRDefault="00263F8E">
      <w:pPr>
        <w:spacing w:after="254"/>
        <w:ind w:left="14" w:right="14"/>
      </w:pPr>
      <w:r>
        <w:t>PTS/NCLP shall ensure all hazards will be eliminated, so far as is reasonably practicable. If this is not possible, the remaining risks shall be either avoided or reduced to an acceptable level. The measures introduced to achieve this will follow the principles of prevention and aim to combat risks at source.</w:t>
      </w:r>
    </w:p>
    <w:p w14:paraId="1422038F" w14:textId="77777777" w:rsidR="00FC0063" w:rsidRDefault="00263F8E">
      <w:pPr>
        <w:spacing w:after="277"/>
        <w:ind w:left="14" w:right="14"/>
      </w:pPr>
      <w:r>
        <w:t xml:space="preserve">If hazards cannot be eliminated or risk avoided, an assessment of risks will be carried out by competent </w:t>
      </w:r>
      <w:r>
        <w:rPr>
          <w:noProof/>
        </w:rPr>
        <w:drawing>
          <wp:inline distT="0" distB="0" distL="0" distR="0" wp14:anchorId="63AF2528" wp14:editId="51315FD9">
            <wp:extent cx="3048" cy="3049"/>
            <wp:effectExtent l="0" t="0" r="0" b="0"/>
            <wp:docPr id="9017" name="Picture 9017"/>
            <wp:cNvGraphicFramePr/>
            <a:graphic xmlns:a="http://schemas.openxmlformats.org/drawingml/2006/main">
              <a:graphicData uri="http://schemas.openxmlformats.org/drawingml/2006/picture">
                <pic:pic xmlns:pic="http://schemas.openxmlformats.org/drawingml/2006/picture">
                  <pic:nvPicPr>
                    <pic:cNvPr id="9017" name="Picture 9017"/>
                    <pic:cNvPicPr/>
                  </pic:nvPicPr>
                  <pic:blipFill>
                    <a:blip r:embed="rId30"/>
                    <a:stretch>
                      <a:fillRect/>
                    </a:stretch>
                  </pic:blipFill>
                  <pic:spPr>
                    <a:xfrm>
                      <a:off x="0" y="0"/>
                      <a:ext cx="3048" cy="3049"/>
                    </a:xfrm>
                    <a:prstGeom prst="rect">
                      <a:avLst/>
                    </a:prstGeom>
                  </pic:spPr>
                </pic:pic>
              </a:graphicData>
            </a:graphic>
          </wp:inline>
        </w:drawing>
      </w:r>
      <w:r>
        <w:t>persons. The following factors will be considered during the assessment:</w:t>
      </w:r>
    </w:p>
    <w:p w14:paraId="77EF3A4C" w14:textId="77777777" w:rsidR="00FC0063" w:rsidRDefault="00263F8E">
      <w:pPr>
        <w:pStyle w:val="Heading5"/>
        <w:tabs>
          <w:tab w:val="center" w:pos="1272"/>
        </w:tabs>
        <w:ind w:left="0" w:firstLine="0"/>
      </w:pPr>
      <w:r>
        <w:t>4.2</w:t>
      </w:r>
      <w:r>
        <w:tab/>
        <w:t>Likelihood</w:t>
      </w:r>
    </w:p>
    <w:p w14:paraId="2F9C5C0A" w14:textId="77777777" w:rsidR="00FC0063" w:rsidRDefault="00263F8E">
      <w:pPr>
        <w:ind w:left="14" w:right="14"/>
      </w:pPr>
      <w:r>
        <w:t>Whether the likelihood of the harm arising from the hazard is considered as follows:</w:t>
      </w:r>
      <w:r>
        <w:rPr>
          <w:noProof/>
        </w:rPr>
        <w:drawing>
          <wp:inline distT="0" distB="0" distL="0" distR="0" wp14:anchorId="6E36EC62" wp14:editId="4C1762AA">
            <wp:extent cx="3047" cy="3049"/>
            <wp:effectExtent l="0" t="0" r="0" b="0"/>
            <wp:docPr id="9018" name="Picture 9018"/>
            <wp:cNvGraphicFramePr/>
            <a:graphic xmlns:a="http://schemas.openxmlformats.org/drawingml/2006/main">
              <a:graphicData uri="http://schemas.openxmlformats.org/drawingml/2006/picture">
                <pic:pic xmlns:pic="http://schemas.openxmlformats.org/drawingml/2006/picture">
                  <pic:nvPicPr>
                    <pic:cNvPr id="9018" name="Picture 9018"/>
                    <pic:cNvPicPr/>
                  </pic:nvPicPr>
                  <pic:blipFill>
                    <a:blip r:embed="rId31"/>
                    <a:stretch>
                      <a:fillRect/>
                    </a:stretch>
                  </pic:blipFill>
                  <pic:spPr>
                    <a:xfrm>
                      <a:off x="0" y="0"/>
                      <a:ext cx="3047" cy="3049"/>
                    </a:xfrm>
                    <a:prstGeom prst="rect">
                      <a:avLst/>
                    </a:prstGeom>
                  </pic:spPr>
                </pic:pic>
              </a:graphicData>
            </a:graphic>
          </wp:inline>
        </w:drawing>
      </w:r>
    </w:p>
    <w:p w14:paraId="1C83AACD" w14:textId="77777777" w:rsidR="00FC0063" w:rsidRDefault="00263F8E">
      <w:pPr>
        <w:numPr>
          <w:ilvl w:val="0"/>
          <w:numId w:val="2"/>
        </w:numPr>
        <w:ind w:right="14" w:hanging="365"/>
      </w:pPr>
      <w:r>
        <w:t>Definite/Frequent</w:t>
      </w:r>
    </w:p>
    <w:p w14:paraId="023C32AC" w14:textId="77777777" w:rsidR="00FC0063" w:rsidRDefault="00263F8E">
      <w:pPr>
        <w:numPr>
          <w:ilvl w:val="0"/>
          <w:numId w:val="2"/>
        </w:numPr>
        <w:spacing w:after="473"/>
        <w:ind w:right="14" w:hanging="365"/>
      </w:pPr>
      <w:r>
        <w:t>Almost Certain/Probable</w:t>
      </w:r>
    </w:p>
    <w:p w14:paraId="5A70ACCD" w14:textId="77777777" w:rsidR="00FC0063" w:rsidRDefault="00263F8E">
      <w:pPr>
        <w:tabs>
          <w:tab w:val="center" w:pos="9259"/>
        </w:tabs>
        <w:spacing w:after="3" w:line="259" w:lineRule="auto"/>
        <w:ind w:left="0"/>
        <w:jc w:val="left"/>
      </w:pPr>
      <w:r>
        <w:rPr>
          <w:sz w:val="20"/>
        </w:rPr>
        <w:t>PTS/NCLP-HSE-ll-003 Risk Assessment Procedure</w:t>
      </w:r>
      <w:r>
        <w:rPr>
          <w:sz w:val="20"/>
        </w:rPr>
        <w:tab/>
        <w:t xml:space="preserve">1 </w:t>
      </w:r>
    </w:p>
    <w:p w14:paraId="2FA216C8" w14:textId="77777777" w:rsidR="00FC0063" w:rsidRDefault="00FC0063">
      <w:pPr>
        <w:sectPr w:rsidR="00FC0063">
          <w:type w:val="continuous"/>
          <w:pgSz w:w="11904" w:h="16838"/>
          <w:pgMar w:top="1232" w:right="965" w:bottom="379" w:left="1022" w:header="720" w:footer="720" w:gutter="0"/>
          <w:cols w:space="720"/>
        </w:sectPr>
      </w:pPr>
    </w:p>
    <w:p w14:paraId="7850CD1F" w14:textId="77777777" w:rsidR="00FC0063" w:rsidRDefault="00263F8E">
      <w:pPr>
        <w:numPr>
          <w:ilvl w:val="0"/>
          <w:numId w:val="2"/>
        </w:numPr>
        <w:ind w:right="14" w:hanging="365"/>
      </w:pPr>
      <w:r>
        <w:lastRenderedPageBreak/>
        <w:t>Very Likely/Occasional</w:t>
      </w:r>
    </w:p>
    <w:p w14:paraId="4EDA0FA1" w14:textId="77777777" w:rsidR="00FC0063" w:rsidRDefault="00263F8E">
      <w:pPr>
        <w:numPr>
          <w:ilvl w:val="0"/>
          <w:numId w:val="2"/>
        </w:numPr>
        <w:ind w:right="14" w:hanging="365"/>
      </w:pPr>
      <w:r>
        <w:t>Unlikely/Remote</w:t>
      </w:r>
    </w:p>
    <w:p w14:paraId="1E966696" w14:textId="77777777" w:rsidR="00FC0063" w:rsidRDefault="00263F8E">
      <w:pPr>
        <w:tabs>
          <w:tab w:val="center" w:pos="601"/>
          <w:tab w:val="center" w:pos="2086"/>
        </w:tabs>
        <w:spacing w:after="313"/>
        <w:ind w:left="0"/>
        <w:jc w:val="left"/>
      </w:pPr>
      <w:r>
        <w:tab/>
      </w:r>
      <w:r>
        <w:rPr>
          <w:noProof/>
        </w:rPr>
        <w:drawing>
          <wp:inline distT="0" distB="0" distL="0" distR="0" wp14:anchorId="3830DF5C" wp14:editId="45F5B0D3">
            <wp:extent cx="51816" cy="51831"/>
            <wp:effectExtent l="0" t="0" r="0" b="0"/>
            <wp:docPr id="11043" name="Picture 11043"/>
            <wp:cNvGraphicFramePr/>
            <a:graphic xmlns:a="http://schemas.openxmlformats.org/drawingml/2006/main">
              <a:graphicData uri="http://schemas.openxmlformats.org/drawingml/2006/picture">
                <pic:pic xmlns:pic="http://schemas.openxmlformats.org/drawingml/2006/picture">
                  <pic:nvPicPr>
                    <pic:cNvPr id="11043" name="Picture 11043"/>
                    <pic:cNvPicPr/>
                  </pic:nvPicPr>
                  <pic:blipFill>
                    <a:blip r:embed="rId32"/>
                    <a:stretch>
                      <a:fillRect/>
                    </a:stretch>
                  </pic:blipFill>
                  <pic:spPr>
                    <a:xfrm>
                      <a:off x="0" y="0"/>
                      <a:ext cx="51816" cy="51831"/>
                    </a:xfrm>
                    <a:prstGeom prst="rect">
                      <a:avLst/>
                    </a:prstGeom>
                  </pic:spPr>
                </pic:pic>
              </a:graphicData>
            </a:graphic>
          </wp:inline>
        </w:drawing>
      </w:r>
      <w:r>
        <w:tab/>
        <w:t>Very Unlikely/lmprobable</w:t>
      </w:r>
    </w:p>
    <w:p w14:paraId="0AEA4CD5" w14:textId="77777777" w:rsidR="00FC0063" w:rsidRDefault="00263F8E">
      <w:pPr>
        <w:tabs>
          <w:tab w:val="center" w:pos="1301"/>
        </w:tabs>
        <w:spacing w:after="4" w:line="265" w:lineRule="auto"/>
        <w:ind w:left="0"/>
        <w:jc w:val="left"/>
      </w:pPr>
      <w:r>
        <w:rPr>
          <w:sz w:val="26"/>
        </w:rPr>
        <w:t>4.3</w:t>
      </w:r>
      <w:r>
        <w:rPr>
          <w:sz w:val="26"/>
        </w:rPr>
        <w:tab/>
        <w:t>Severity</w:t>
      </w:r>
    </w:p>
    <w:p w14:paraId="59922DAB" w14:textId="77777777" w:rsidR="00FC0063" w:rsidRDefault="00263F8E">
      <w:pPr>
        <w:ind w:left="158" w:right="14"/>
      </w:pPr>
      <w:r>
        <w:t>Consideration will be made of whether the severity of harm from the hazard is likely to result in the categories listed as follows:</w:t>
      </w:r>
    </w:p>
    <w:p w14:paraId="57EECBFE" w14:textId="77777777" w:rsidR="00FC0063" w:rsidRDefault="00263F8E">
      <w:pPr>
        <w:numPr>
          <w:ilvl w:val="0"/>
          <w:numId w:val="2"/>
        </w:numPr>
        <w:ind w:right="14" w:hanging="365"/>
      </w:pPr>
      <w:r>
        <w:t>Fatality or disabling injury (Catastrophic) o Major injury or illness (Severe)</w:t>
      </w:r>
    </w:p>
    <w:p w14:paraId="7F14A510" w14:textId="77777777" w:rsidR="00FC0063" w:rsidRDefault="00263F8E">
      <w:pPr>
        <w:ind w:left="518" w:right="14"/>
      </w:pPr>
      <w:r>
        <w:t>0 7-day injury or illness or on light duties (Marginal)</w:t>
      </w:r>
      <w:r>
        <w:rPr>
          <w:noProof/>
        </w:rPr>
        <w:drawing>
          <wp:inline distT="0" distB="0" distL="0" distR="0" wp14:anchorId="7D8D77C6" wp14:editId="3738E110">
            <wp:extent cx="3048" cy="3049"/>
            <wp:effectExtent l="0" t="0" r="0" b="0"/>
            <wp:docPr id="11045" name="Picture 11045"/>
            <wp:cNvGraphicFramePr/>
            <a:graphic xmlns:a="http://schemas.openxmlformats.org/drawingml/2006/main">
              <a:graphicData uri="http://schemas.openxmlformats.org/drawingml/2006/picture">
                <pic:pic xmlns:pic="http://schemas.openxmlformats.org/drawingml/2006/picture">
                  <pic:nvPicPr>
                    <pic:cNvPr id="11045" name="Picture 11045"/>
                    <pic:cNvPicPr/>
                  </pic:nvPicPr>
                  <pic:blipFill>
                    <a:blip r:embed="rId33"/>
                    <a:stretch>
                      <a:fillRect/>
                    </a:stretch>
                  </pic:blipFill>
                  <pic:spPr>
                    <a:xfrm>
                      <a:off x="0" y="0"/>
                      <a:ext cx="3048" cy="3049"/>
                    </a:xfrm>
                    <a:prstGeom prst="rect">
                      <a:avLst/>
                    </a:prstGeom>
                  </pic:spPr>
                </pic:pic>
              </a:graphicData>
            </a:graphic>
          </wp:inline>
        </w:drawing>
      </w:r>
    </w:p>
    <w:p w14:paraId="560D5631" w14:textId="77777777" w:rsidR="00FC0063" w:rsidRDefault="00263F8E">
      <w:pPr>
        <w:tabs>
          <w:tab w:val="center" w:pos="601"/>
          <w:tab w:val="center" w:pos="2544"/>
        </w:tabs>
        <w:spacing w:after="4" w:line="265" w:lineRule="auto"/>
        <w:ind w:left="0"/>
        <w:jc w:val="left"/>
      </w:pPr>
      <w:r>
        <w:rPr>
          <w:sz w:val="26"/>
        </w:rPr>
        <w:tab/>
      </w:r>
      <w:r>
        <w:rPr>
          <w:noProof/>
        </w:rPr>
        <w:drawing>
          <wp:inline distT="0" distB="0" distL="0" distR="0" wp14:anchorId="1C1EFFA7" wp14:editId="6C425F2A">
            <wp:extent cx="51816" cy="51831"/>
            <wp:effectExtent l="0" t="0" r="0" b="0"/>
            <wp:docPr id="11046" name="Picture 11046"/>
            <wp:cNvGraphicFramePr/>
            <a:graphic xmlns:a="http://schemas.openxmlformats.org/drawingml/2006/main">
              <a:graphicData uri="http://schemas.openxmlformats.org/drawingml/2006/picture">
                <pic:pic xmlns:pic="http://schemas.openxmlformats.org/drawingml/2006/picture">
                  <pic:nvPicPr>
                    <pic:cNvPr id="11046" name="Picture 11046"/>
                    <pic:cNvPicPr/>
                  </pic:nvPicPr>
                  <pic:blipFill>
                    <a:blip r:embed="rId34"/>
                    <a:stretch>
                      <a:fillRect/>
                    </a:stretch>
                  </pic:blipFill>
                  <pic:spPr>
                    <a:xfrm>
                      <a:off x="0" y="0"/>
                      <a:ext cx="51816" cy="51831"/>
                    </a:xfrm>
                    <a:prstGeom prst="rect">
                      <a:avLst/>
                    </a:prstGeom>
                  </pic:spPr>
                </pic:pic>
              </a:graphicData>
            </a:graphic>
          </wp:inline>
        </w:drawing>
      </w:r>
      <w:r>
        <w:rPr>
          <w:sz w:val="26"/>
        </w:rPr>
        <w:tab/>
        <w:t>First aid injury or illness (Marginal)</w:t>
      </w:r>
    </w:p>
    <w:p w14:paraId="58B0678C" w14:textId="77777777" w:rsidR="00FC0063" w:rsidRDefault="00263F8E">
      <w:pPr>
        <w:tabs>
          <w:tab w:val="center" w:pos="601"/>
          <w:tab w:val="center" w:pos="2390"/>
        </w:tabs>
        <w:spacing w:after="269"/>
        <w:ind w:left="0"/>
        <w:jc w:val="left"/>
      </w:pPr>
      <w:r>
        <w:tab/>
      </w:r>
      <w:r>
        <w:rPr>
          <w:noProof/>
        </w:rPr>
        <w:drawing>
          <wp:inline distT="0" distB="0" distL="0" distR="0" wp14:anchorId="4949C29F" wp14:editId="2DBC2B0D">
            <wp:extent cx="51816" cy="51831"/>
            <wp:effectExtent l="0" t="0" r="0" b="0"/>
            <wp:docPr id="11047" name="Picture 11047"/>
            <wp:cNvGraphicFramePr/>
            <a:graphic xmlns:a="http://schemas.openxmlformats.org/drawingml/2006/main">
              <a:graphicData uri="http://schemas.openxmlformats.org/drawingml/2006/picture">
                <pic:pic xmlns:pic="http://schemas.openxmlformats.org/drawingml/2006/picture">
                  <pic:nvPicPr>
                    <pic:cNvPr id="11047" name="Picture 11047"/>
                    <pic:cNvPicPr/>
                  </pic:nvPicPr>
                  <pic:blipFill>
                    <a:blip r:embed="rId35"/>
                    <a:stretch>
                      <a:fillRect/>
                    </a:stretch>
                  </pic:blipFill>
                  <pic:spPr>
                    <a:xfrm>
                      <a:off x="0" y="0"/>
                      <a:ext cx="51816" cy="51831"/>
                    </a:xfrm>
                    <a:prstGeom prst="rect">
                      <a:avLst/>
                    </a:prstGeom>
                  </pic:spPr>
                </pic:pic>
              </a:graphicData>
            </a:graphic>
          </wp:inline>
        </w:drawing>
      </w:r>
      <w:r>
        <w:tab/>
        <w:t>Minor or no injuries (Negligible)</w:t>
      </w:r>
    </w:p>
    <w:p w14:paraId="02814639" w14:textId="77777777" w:rsidR="00FC0063" w:rsidRDefault="00263F8E">
      <w:pPr>
        <w:spacing w:after="299"/>
        <w:ind w:left="163" w:right="14"/>
      </w:pPr>
      <w:r>
        <w:t>Reference will also be made to accident book records, sickness and ill health records and investigation reports when reaching this decision.</w:t>
      </w:r>
    </w:p>
    <w:p w14:paraId="346F9C73" w14:textId="77777777" w:rsidR="00FC0063" w:rsidRDefault="00263F8E">
      <w:pPr>
        <w:pStyle w:val="Heading4"/>
        <w:tabs>
          <w:tab w:val="center" w:pos="1584"/>
        </w:tabs>
        <w:ind w:left="0" w:firstLine="0"/>
      </w:pPr>
      <w:r>
        <w:rPr>
          <w:noProof/>
        </w:rPr>
        <w:drawing>
          <wp:inline distT="0" distB="0" distL="0" distR="0" wp14:anchorId="26CC4AAC" wp14:editId="06595DC3">
            <wp:extent cx="3048" cy="3049"/>
            <wp:effectExtent l="0" t="0" r="0" b="0"/>
            <wp:docPr id="11048" name="Picture 11048"/>
            <wp:cNvGraphicFramePr/>
            <a:graphic xmlns:a="http://schemas.openxmlformats.org/drawingml/2006/main">
              <a:graphicData uri="http://schemas.openxmlformats.org/drawingml/2006/picture">
                <pic:pic xmlns:pic="http://schemas.openxmlformats.org/drawingml/2006/picture">
                  <pic:nvPicPr>
                    <pic:cNvPr id="11048" name="Picture 11048"/>
                    <pic:cNvPicPr/>
                  </pic:nvPicPr>
                  <pic:blipFill>
                    <a:blip r:embed="rId36"/>
                    <a:stretch>
                      <a:fillRect/>
                    </a:stretch>
                  </pic:blipFill>
                  <pic:spPr>
                    <a:xfrm>
                      <a:off x="0" y="0"/>
                      <a:ext cx="3048" cy="3049"/>
                    </a:xfrm>
                    <a:prstGeom prst="rect">
                      <a:avLst/>
                    </a:prstGeom>
                  </pic:spPr>
                </pic:pic>
              </a:graphicData>
            </a:graphic>
          </wp:inline>
        </w:drawing>
      </w:r>
      <w:r>
        <w:t xml:space="preserve">4.4 </w:t>
      </w:r>
      <w:r>
        <w:tab/>
        <w:t>Those at Risk</w:t>
      </w:r>
    </w:p>
    <w:p w14:paraId="38D1B3E8" w14:textId="77777777" w:rsidR="00FC0063" w:rsidRDefault="00263F8E">
      <w:pPr>
        <w:spacing w:after="240"/>
        <w:ind w:left="158" w:right="14"/>
      </w:pPr>
      <w:r>
        <w:t>Individuals or groups at risk due to the hazard will be considered. This will include employees, contractors, visitors, learners, and any other persons. If vulnerable persons, e.g., young people, new and expectant mothers, those with disabilities, lone workers and those working out of hours or at remote locations are likely to be exposed, additional considerations will be given.</w:t>
      </w:r>
      <w:r>
        <w:rPr>
          <w:noProof/>
        </w:rPr>
        <w:drawing>
          <wp:inline distT="0" distB="0" distL="0" distR="0" wp14:anchorId="2D6EBAF0" wp14:editId="0C064C67">
            <wp:extent cx="3048" cy="3049"/>
            <wp:effectExtent l="0" t="0" r="0" b="0"/>
            <wp:docPr id="11049" name="Picture 11049"/>
            <wp:cNvGraphicFramePr/>
            <a:graphic xmlns:a="http://schemas.openxmlformats.org/drawingml/2006/main">
              <a:graphicData uri="http://schemas.openxmlformats.org/drawingml/2006/picture">
                <pic:pic xmlns:pic="http://schemas.openxmlformats.org/drawingml/2006/picture">
                  <pic:nvPicPr>
                    <pic:cNvPr id="11049" name="Picture 11049"/>
                    <pic:cNvPicPr/>
                  </pic:nvPicPr>
                  <pic:blipFill>
                    <a:blip r:embed="rId37"/>
                    <a:stretch>
                      <a:fillRect/>
                    </a:stretch>
                  </pic:blipFill>
                  <pic:spPr>
                    <a:xfrm>
                      <a:off x="0" y="0"/>
                      <a:ext cx="3048" cy="3049"/>
                    </a:xfrm>
                    <a:prstGeom prst="rect">
                      <a:avLst/>
                    </a:prstGeom>
                  </pic:spPr>
                </pic:pic>
              </a:graphicData>
            </a:graphic>
          </wp:inline>
        </w:drawing>
      </w:r>
    </w:p>
    <w:p w14:paraId="5FEFAABD" w14:textId="77777777" w:rsidR="00FC0063" w:rsidRDefault="00263F8E">
      <w:pPr>
        <w:pStyle w:val="Heading2"/>
        <w:ind w:left="168"/>
      </w:pPr>
      <w:r>
        <w:t>5. Records</w:t>
      </w:r>
    </w:p>
    <w:p w14:paraId="0875FE3D" w14:textId="77777777" w:rsidR="00FC0063" w:rsidRDefault="00263F8E">
      <w:pPr>
        <w:spacing w:after="332" w:line="259" w:lineRule="auto"/>
        <w:ind w:left="110" w:right="-29"/>
        <w:jc w:val="left"/>
      </w:pPr>
      <w:r>
        <w:rPr>
          <w:noProof/>
          <w:sz w:val="22"/>
        </w:rPr>
        <mc:AlternateContent>
          <mc:Choice Requires="wpg">
            <w:drawing>
              <wp:inline distT="0" distB="0" distL="0" distR="0" wp14:anchorId="68ADBC45" wp14:editId="6C1C8D63">
                <wp:extent cx="6327648" cy="9147"/>
                <wp:effectExtent l="0" t="0" r="0" b="0"/>
                <wp:docPr id="257919" name="Group 257919"/>
                <wp:cNvGraphicFramePr/>
                <a:graphic xmlns:a="http://schemas.openxmlformats.org/drawingml/2006/main">
                  <a:graphicData uri="http://schemas.microsoft.com/office/word/2010/wordprocessingGroup">
                    <wpg:wgp>
                      <wpg:cNvGrpSpPr/>
                      <wpg:grpSpPr>
                        <a:xfrm>
                          <a:off x="0" y="0"/>
                          <a:ext cx="6327648" cy="9147"/>
                          <a:chOff x="0" y="0"/>
                          <a:chExt cx="6327648" cy="9147"/>
                        </a:xfrm>
                      </wpg:grpSpPr>
                      <wps:wsp>
                        <wps:cNvPr id="257918" name="Shape 257918"/>
                        <wps:cNvSpPr/>
                        <wps:spPr>
                          <a:xfrm>
                            <a:off x="0" y="0"/>
                            <a:ext cx="6327648" cy="9147"/>
                          </a:xfrm>
                          <a:custGeom>
                            <a:avLst/>
                            <a:gdLst/>
                            <a:ahLst/>
                            <a:cxnLst/>
                            <a:rect l="0" t="0" r="0" b="0"/>
                            <a:pathLst>
                              <a:path w="6327648" h="9147">
                                <a:moveTo>
                                  <a:pt x="0" y="4573"/>
                                </a:moveTo>
                                <a:lnTo>
                                  <a:pt x="632764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D85ED63" id="Group 257919" o:spid="_x0000_s1026" style="width:498.25pt;height:.7pt;mso-position-horizontal-relative:char;mso-position-vertical-relative:line" coordsize="632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">
                <v:shape id="Shape 257918" o:spid="_x0000_s1027" style="position:absolute;width:63276;height:91;visibility:visible;mso-wrap-style:square;v-text-anchor:top" coordsize="632764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" path="m,4573r6327648,e" filled="f" strokeweight=".25408mm">
                  <v:stroke miterlimit="1" joinstyle="miter"/>
                  <v:path arrowok="t" textboxrect="0,0,6327648,9147"/>
                </v:shape>
                <w10:anchorlock/>
              </v:group>
            </w:pict>
          </mc:Fallback>
        </mc:AlternateContent>
      </w:r>
    </w:p>
    <w:p w14:paraId="31A71B04" w14:textId="77777777" w:rsidR="00FC0063" w:rsidRDefault="00263F8E">
      <w:pPr>
        <w:spacing w:after="207"/>
        <w:ind w:left="158" w:right="14"/>
      </w:pPr>
      <w:r>
        <w:t>Records will be retained consistent with the PTS/NCLP document retention policy (ref PTS/NCLP-EN11-01 1). Where record retention is required for health and safety control purposes or specified by relevant legal or other requirements, such records will need to be retained as necessary for the effective operation of the HSE Management System</w:t>
      </w:r>
    </w:p>
    <w:p w14:paraId="72C42C69" w14:textId="77777777" w:rsidR="00FC0063" w:rsidRDefault="00263F8E">
      <w:pPr>
        <w:spacing w:after="5897"/>
        <w:ind w:left="149" w:right="14"/>
      </w:pPr>
      <w:r>
        <w:t>Risk assessments must be reviewed if they are no longer valid if operations change significantly following related incidents or after a maximum of 3 years if one of the above apply. The review must be documented even if there are no changes.</w:t>
      </w:r>
    </w:p>
    <w:p w14:paraId="6AE8AEAE" w14:textId="77777777" w:rsidR="00FC0063" w:rsidRDefault="00263F8E">
      <w:pPr>
        <w:spacing w:after="3" w:line="259" w:lineRule="auto"/>
        <w:ind w:left="284" w:hanging="10"/>
        <w:jc w:val="left"/>
      </w:pPr>
      <w:r>
        <w:rPr>
          <w:sz w:val="20"/>
        </w:rPr>
        <w:lastRenderedPageBreak/>
        <w:t>PTS/NCLP-HSE-ll-003 Risk Assessment Procedure</w:t>
      </w:r>
    </w:p>
    <w:tbl>
      <w:tblPr>
        <w:tblStyle w:val="TableGrid"/>
        <w:tblW w:w="9883" w:type="dxa"/>
        <w:tblInd w:w="24" w:type="dxa"/>
        <w:tblCellMar>
          <w:top w:w="41" w:type="dxa"/>
          <w:left w:w="115" w:type="dxa"/>
          <w:right w:w="59" w:type="dxa"/>
        </w:tblCellMar>
        <w:tblLook w:val="04A0" w:firstRow="1" w:lastRow="0" w:firstColumn="1" w:lastColumn="0" w:noHBand="0" w:noVBand="1"/>
      </w:tblPr>
      <w:tblGrid>
        <w:gridCol w:w="1268"/>
        <w:gridCol w:w="3100"/>
        <w:gridCol w:w="1531"/>
        <w:gridCol w:w="691"/>
        <w:gridCol w:w="1306"/>
        <w:gridCol w:w="1987"/>
      </w:tblGrid>
      <w:tr w:rsidR="00FC0063" w14:paraId="4FB53B36" w14:textId="77777777">
        <w:trPr>
          <w:trHeight w:val="295"/>
        </w:trPr>
        <w:tc>
          <w:tcPr>
            <w:tcW w:w="1268" w:type="dxa"/>
            <w:vMerge w:val="restart"/>
            <w:tcBorders>
              <w:top w:val="single" w:sz="2" w:space="0" w:color="000000"/>
              <w:left w:val="single" w:sz="2" w:space="0" w:color="000000"/>
              <w:bottom w:val="single" w:sz="2" w:space="0" w:color="000000"/>
              <w:right w:val="single" w:sz="2" w:space="0" w:color="000000"/>
            </w:tcBorders>
            <w:vAlign w:val="center"/>
          </w:tcPr>
          <w:p w14:paraId="7B8230D5" w14:textId="77777777" w:rsidR="00FC0063" w:rsidRDefault="00263F8E">
            <w:pPr>
              <w:spacing w:after="0" w:line="259" w:lineRule="auto"/>
              <w:ind w:left="0" w:right="52"/>
              <w:jc w:val="center"/>
            </w:pPr>
            <w:r>
              <w:rPr>
                <w:sz w:val="30"/>
              </w:rPr>
              <w:t>NCLP</w:t>
            </w:r>
          </w:p>
        </w:tc>
        <w:tc>
          <w:tcPr>
            <w:tcW w:w="3100" w:type="dxa"/>
            <w:vMerge w:val="restart"/>
            <w:tcBorders>
              <w:top w:val="single" w:sz="2" w:space="0" w:color="000000"/>
              <w:left w:val="single" w:sz="2" w:space="0" w:color="000000"/>
              <w:bottom w:val="single" w:sz="2" w:space="0" w:color="000000"/>
              <w:right w:val="single" w:sz="2" w:space="0" w:color="000000"/>
            </w:tcBorders>
            <w:vAlign w:val="center"/>
          </w:tcPr>
          <w:p w14:paraId="4C9863AC" w14:textId="77777777" w:rsidR="00FC0063" w:rsidRDefault="00263F8E">
            <w:pPr>
              <w:spacing w:after="0" w:line="259" w:lineRule="auto"/>
              <w:ind w:left="13"/>
              <w:jc w:val="left"/>
            </w:pPr>
            <w:r>
              <w:rPr>
                <w:sz w:val="28"/>
              </w:rPr>
              <w:t xml:space="preserve">Prospect Training Services </w:t>
            </w:r>
          </w:p>
        </w:tc>
        <w:tc>
          <w:tcPr>
            <w:tcW w:w="1531" w:type="dxa"/>
            <w:tcBorders>
              <w:top w:val="single" w:sz="2" w:space="0" w:color="000000"/>
              <w:left w:val="single" w:sz="2" w:space="0" w:color="000000"/>
              <w:bottom w:val="single" w:sz="2" w:space="0" w:color="000000"/>
              <w:right w:val="single" w:sz="2" w:space="0" w:color="000000"/>
            </w:tcBorders>
          </w:tcPr>
          <w:p w14:paraId="0D34A6E9" w14:textId="77777777" w:rsidR="00FC0063" w:rsidRDefault="00263F8E">
            <w:pPr>
              <w:spacing w:after="0" w:line="259" w:lineRule="auto"/>
              <w:ind w:left="211"/>
              <w:jc w:val="left"/>
            </w:pPr>
            <w:r>
              <w:t>Created By:</w:t>
            </w:r>
          </w:p>
        </w:tc>
        <w:tc>
          <w:tcPr>
            <w:tcW w:w="691" w:type="dxa"/>
            <w:tcBorders>
              <w:top w:val="single" w:sz="2" w:space="0" w:color="000000"/>
              <w:left w:val="single" w:sz="2" w:space="0" w:color="000000"/>
              <w:bottom w:val="single" w:sz="2" w:space="0" w:color="000000"/>
              <w:right w:val="single" w:sz="2" w:space="0" w:color="000000"/>
            </w:tcBorders>
          </w:tcPr>
          <w:p w14:paraId="37F401ED" w14:textId="77777777" w:rsidR="00FC0063" w:rsidRDefault="00263F8E">
            <w:pPr>
              <w:spacing w:after="0" w:line="259" w:lineRule="auto"/>
              <w:ind w:left="0" w:right="37"/>
              <w:jc w:val="center"/>
            </w:pPr>
            <w:r>
              <w:rPr>
                <w:sz w:val="18"/>
              </w:rPr>
              <w:t>MG</w:t>
            </w:r>
          </w:p>
        </w:tc>
        <w:tc>
          <w:tcPr>
            <w:tcW w:w="1306" w:type="dxa"/>
            <w:tcBorders>
              <w:top w:val="single" w:sz="2" w:space="0" w:color="000000"/>
              <w:left w:val="single" w:sz="2" w:space="0" w:color="000000"/>
              <w:bottom w:val="single" w:sz="2" w:space="0" w:color="000000"/>
              <w:right w:val="single" w:sz="2" w:space="0" w:color="000000"/>
            </w:tcBorders>
          </w:tcPr>
          <w:p w14:paraId="26FAAD4D" w14:textId="77777777" w:rsidR="00FC0063" w:rsidRDefault="00263F8E">
            <w:pPr>
              <w:spacing w:after="0" w:line="259" w:lineRule="auto"/>
              <w:ind w:left="331"/>
              <w:jc w:val="left"/>
            </w:pPr>
            <w:r>
              <w:t>Doc No:</w:t>
            </w:r>
          </w:p>
        </w:tc>
        <w:tc>
          <w:tcPr>
            <w:tcW w:w="1987" w:type="dxa"/>
            <w:tcBorders>
              <w:top w:val="single" w:sz="2" w:space="0" w:color="000000"/>
              <w:left w:val="single" w:sz="2" w:space="0" w:color="000000"/>
              <w:bottom w:val="single" w:sz="2" w:space="0" w:color="000000"/>
              <w:right w:val="single" w:sz="2" w:space="0" w:color="000000"/>
            </w:tcBorders>
          </w:tcPr>
          <w:p w14:paraId="79D73265" w14:textId="77777777" w:rsidR="00FC0063" w:rsidRDefault="00263F8E">
            <w:pPr>
              <w:spacing w:after="0" w:line="259" w:lineRule="auto"/>
              <w:ind w:left="10"/>
              <w:jc w:val="left"/>
            </w:pPr>
            <w:r>
              <w:rPr>
                <w:sz w:val="20"/>
              </w:rPr>
              <w:t>PTS/NCLP-HSE-ll-006</w:t>
            </w:r>
          </w:p>
        </w:tc>
      </w:tr>
      <w:tr w:rsidR="00FC0063" w14:paraId="4F397C6F" w14:textId="77777777">
        <w:trPr>
          <w:trHeight w:val="283"/>
        </w:trPr>
        <w:tc>
          <w:tcPr>
            <w:tcW w:w="0" w:type="auto"/>
            <w:vMerge/>
            <w:tcBorders>
              <w:top w:val="nil"/>
              <w:left w:val="single" w:sz="2" w:space="0" w:color="000000"/>
              <w:bottom w:val="nil"/>
              <w:right w:val="single" w:sz="2" w:space="0" w:color="000000"/>
            </w:tcBorders>
          </w:tcPr>
          <w:p w14:paraId="76AD5D75"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73E73F59" w14:textId="77777777" w:rsidR="00FC0063" w:rsidRDefault="00FC0063">
            <w:pPr>
              <w:spacing w:after="160" w:line="259" w:lineRule="auto"/>
              <w:ind w:left="0"/>
              <w:jc w:val="left"/>
            </w:pPr>
          </w:p>
        </w:tc>
        <w:tc>
          <w:tcPr>
            <w:tcW w:w="1531" w:type="dxa"/>
            <w:tcBorders>
              <w:top w:val="single" w:sz="2" w:space="0" w:color="000000"/>
              <w:left w:val="single" w:sz="2" w:space="0" w:color="000000"/>
              <w:bottom w:val="single" w:sz="2" w:space="0" w:color="000000"/>
              <w:right w:val="single" w:sz="2" w:space="0" w:color="000000"/>
            </w:tcBorders>
          </w:tcPr>
          <w:p w14:paraId="09761E44" w14:textId="77777777" w:rsidR="00FC0063" w:rsidRDefault="00263F8E">
            <w:pPr>
              <w:spacing w:after="0" w:line="259" w:lineRule="auto"/>
              <w:ind w:left="34"/>
              <w:jc w:val="left"/>
            </w:pPr>
            <w:r>
              <w:t>Approved by:</w:t>
            </w:r>
          </w:p>
        </w:tc>
        <w:tc>
          <w:tcPr>
            <w:tcW w:w="691" w:type="dxa"/>
            <w:tcBorders>
              <w:top w:val="single" w:sz="2" w:space="0" w:color="000000"/>
              <w:left w:val="single" w:sz="2" w:space="0" w:color="000000"/>
              <w:bottom w:val="single" w:sz="2" w:space="0" w:color="000000"/>
              <w:right w:val="single" w:sz="2" w:space="0" w:color="000000"/>
            </w:tcBorders>
          </w:tcPr>
          <w:p w14:paraId="1373BD98" w14:textId="77777777" w:rsidR="00FC0063" w:rsidRDefault="00FC0063">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5A3D2E1C" w14:textId="77777777" w:rsidR="00FC0063" w:rsidRDefault="00263F8E">
            <w:pPr>
              <w:spacing w:after="0" w:line="259" w:lineRule="auto"/>
              <w:ind w:left="29"/>
              <w:jc w:val="left"/>
            </w:pPr>
            <w:r>
              <w:rPr>
                <w:sz w:val="26"/>
              </w:rPr>
              <w:t>Issue Date:</w:t>
            </w:r>
          </w:p>
        </w:tc>
        <w:tc>
          <w:tcPr>
            <w:tcW w:w="1987" w:type="dxa"/>
            <w:tcBorders>
              <w:top w:val="single" w:sz="2" w:space="0" w:color="000000"/>
              <w:left w:val="single" w:sz="2" w:space="0" w:color="000000"/>
              <w:bottom w:val="single" w:sz="2" w:space="0" w:color="000000"/>
              <w:right w:val="single" w:sz="2" w:space="0" w:color="000000"/>
            </w:tcBorders>
          </w:tcPr>
          <w:p w14:paraId="781EC35B" w14:textId="015C6867" w:rsidR="00FC0063" w:rsidRDefault="00263F8E">
            <w:pPr>
              <w:spacing w:after="0" w:line="259" w:lineRule="auto"/>
              <w:ind w:left="5"/>
              <w:jc w:val="left"/>
            </w:pPr>
            <w:r>
              <w:rPr>
                <w:sz w:val="18"/>
              </w:rPr>
              <w:t>01-01-2023</w:t>
            </w:r>
          </w:p>
        </w:tc>
      </w:tr>
      <w:tr w:rsidR="00FC0063" w14:paraId="0436779E" w14:textId="77777777">
        <w:trPr>
          <w:trHeight w:val="283"/>
        </w:trPr>
        <w:tc>
          <w:tcPr>
            <w:tcW w:w="0" w:type="auto"/>
            <w:vMerge/>
            <w:tcBorders>
              <w:top w:val="nil"/>
              <w:left w:val="single" w:sz="2" w:space="0" w:color="000000"/>
              <w:bottom w:val="single" w:sz="2" w:space="0" w:color="000000"/>
              <w:right w:val="single" w:sz="2" w:space="0" w:color="000000"/>
            </w:tcBorders>
          </w:tcPr>
          <w:p w14:paraId="6B678A42"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E30014E" w14:textId="77777777" w:rsidR="00FC0063" w:rsidRDefault="00FC0063">
            <w:pPr>
              <w:spacing w:after="160" w:line="259" w:lineRule="auto"/>
              <w:ind w:left="0"/>
              <w:jc w:val="left"/>
            </w:pPr>
          </w:p>
        </w:tc>
        <w:tc>
          <w:tcPr>
            <w:tcW w:w="1531" w:type="dxa"/>
            <w:tcBorders>
              <w:top w:val="single" w:sz="2" w:space="0" w:color="000000"/>
              <w:left w:val="single" w:sz="2" w:space="0" w:color="000000"/>
              <w:bottom w:val="single" w:sz="2" w:space="0" w:color="000000"/>
              <w:right w:val="single" w:sz="2" w:space="0" w:color="000000"/>
            </w:tcBorders>
          </w:tcPr>
          <w:p w14:paraId="12AF0CF1" w14:textId="77777777" w:rsidR="00FC0063" w:rsidRDefault="00263F8E">
            <w:pPr>
              <w:spacing w:after="0" w:line="259" w:lineRule="auto"/>
              <w:ind w:left="192"/>
              <w:jc w:val="left"/>
            </w:pPr>
            <w:r>
              <w:rPr>
                <w:sz w:val="26"/>
              </w:rPr>
              <w:t>Revised By:</w:t>
            </w:r>
          </w:p>
        </w:tc>
        <w:tc>
          <w:tcPr>
            <w:tcW w:w="691" w:type="dxa"/>
            <w:tcBorders>
              <w:top w:val="single" w:sz="2" w:space="0" w:color="000000"/>
              <w:left w:val="single" w:sz="2" w:space="0" w:color="000000"/>
              <w:bottom w:val="single" w:sz="2" w:space="0" w:color="000000"/>
              <w:right w:val="single" w:sz="2" w:space="0" w:color="000000"/>
            </w:tcBorders>
          </w:tcPr>
          <w:p w14:paraId="609039EA" w14:textId="77777777" w:rsidR="00FC0063" w:rsidRDefault="00FC0063">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180AA0F9" w14:textId="77777777" w:rsidR="00FC0063" w:rsidRDefault="00263F8E">
            <w:pPr>
              <w:spacing w:after="0" w:line="259" w:lineRule="auto"/>
              <w:ind w:left="117"/>
              <w:jc w:val="center"/>
            </w:pPr>
            <w:r>
              <w:t>Rev Date:</w:t>
            </w:r>
          </w:p>
        </w:tc>
        <w:tc>
          <w:tcPr>
            <w:tcW w:w="1987" w:type="dxa"/>
            <w:tcBorders>
              <w:top w:val="single" w:sz="2" w:space="0" w:color="000000"/>
              <w:left w:val="single" w:sz="2" w:space="0" w:color="000000"/>
              <w:bottom w:val="single" w:sz="2" w:space="0" w:color="000000"/>
              <w:right w:val="single" w:sz="2" w:space="0" w:color="000000"/>
            </w:tcBorders>
          </w:tcPr>
          <w:p w14:paraId="6ACE3790" w14:textId="77777777" w:rsidR="00FC0063" w:rsidRDefault="00FC0063">
            <w:pPr>
              <w:spacing w:after="160" w:line="259" w:lineRule="auto"/>
              <w:ind w:left="0"/>
              <w:jc w:val="left"/>
            </w:pPr>
          </w:p>
        </w:tc>
      </w:tr>
      <w:tr w:rsidR="00FC0063" w14:paraId="2D8E630E" w14:textId="77777777">
        <w:trPr>
          <w:trHeight w:val="288"/>
        </w:trPr>
        <w:tc>
          <w:tcPr>
            <w:tcW w:w="5899" w:type="dxa"/>
            <w:gridSpan w:val="3"/>
            <w:tcBorders>
              <w:top w:val="single" w:sz="2" w:space="0" w:color="000000"/>
              <w:left w:val="single" w:sz="2" w:space="0" w:color="000000"/>
              <w:bottom w:val="single" w:sz="2" w:space="0" w:color="000000"/>
              <w:right w:val="nil"/>
            </w:tcBorders>
          </w:tcPr>
          <w:p w14:paraId="389795E1" w14:textId="77777777" w:rsidR="00FC0063" w:rsidRDefault="00263F8E">
            <w:pPr>
              <w:spacing w:after="0" w:line="259" w:lineRule="auto"/>
              <w:ind w:left="5"/>
              <w:jc w:val="left"/>
            </w:pPr>
            <w:r>
              <w:rPr>
                <w:sz w:val="28"/>
              </w:rPr>
              <w:t>Resources, Roles and Responsibilities for HSE MS</w:t>
            </w:r>
          </w:p>
        </w:tc>
        <w:tc>
          <w:tcPr>
            <w:tcW w:w="691" w:type="dxa"/>
            <w:tcBorders>
              <w:top w:val="single" w:sz="2" w:space="0" w:color="000000"/>
              <w:left w:val="nil"/>
              <w:bottom w:val="single" w:sz="2" w:space="0" w:color="000000"/>
              <w:right w:val="single" w:sz="2" w:space="0" w:color="000000"/>
            </w:tcBorders>
          </w:tcPr>
          <w:p w14:paraId="2A5DBC65" w14:textId="77777777" w:rsidR="00FC0063" w:rsidRDefault="00FC0063">
            <w:pPr>
              <w:spacing w:after="160" w:line="259" w:lineRule="auto"/>
              <w:ind w:left="0"/>
              <w:jc w:val="left"/>
            </w:pPr>
          </w:p>
        </w:tc>
        <w:tc>
          <w:tcPr>
            <w:tcW w:w="1306" w:type="dxa"/>
            <w:tcBorders>
              <w:top w:val="single" w:sz="2" w:space="0" w:color="000000"/>
              <w:left w:val="single" w:sz="2" w:space="0" w:color="000000"/>
              <w:bottom w:val="single" w:sz="2" w:space="0" w:color="000000"/>
              <w:right w:val="single" w:sz="2" w:space="0" w:color="000000"/>
            </w:tcBorders>
          </w:tcPr>
          <w:p w14:paraId="6911387E" w14:textId="77777777" w:rsidR="00FC0063" w:rsidRDefault="00263F8E">
            <w:pPr>
              <w:spacing w:after="0" w:line="259" w:lineRule="auto"/>
              <w:ind w:left="336"/>
              <w:jc w:val="left"/>
            </w:pPr>
            <w:r>
              <w:rPr>
                <w:sz w:val="26"/>
              </w:rPr>
              <w:t>Rev No:</w:t>
            </w:r>
          </w:p>
        </w:tc>
        <w:tc>
          <w:tcPr>
            <w:tcW w:w="1987" w:type="dxa"/>
            <w:tcBorders>
              <w:top w:val="single" w:sz="2" w:space="0" w:color="000000"/>
              <w:left w:val="single" w:sz="2" w:space="0" w:color="000000"/>
              <w:bottom w:val="single" w:sz="2" w:space="0" w:color="000000"/>
              <w:right w:val="single" w:sz="2" w:space="0" w:color="000000"/>
            </w:tcBorders>
          </w:tcPr>
          <w:p w14:paraId="54B136C1" w14:textId="77777777" w:rsidR="00FC0063" w:rsidRDefault="00263F8E">
            <w:pPr>
              <w:spacing w:after="0" w:line="259" w:lineRule="auto"/>
              <w:ind w:left="0"/>
              <w:jc w:val="left"/>
            </w:pPr>
            <w:r>
              <w:rPr>
                <w:sz w:val="18"/>
              </w:rPr>
              <w:t>00</w:t>
            </w:r>
          </w:p>
        </w:tc>
      </w:tr>
    </w:tbl>
    <w:p w14:paraId="4A7ADADD" w14:textId="77777777" w:rsidR="00FC0063" w:rsidRDefault="00263F8E">
      <w:pPr>
        <w:pStyle w:val="Heading3"/>
        <w:ind w:left="24"/>
      </w:pPr>
      <w:r>
        <w:rPr>
          <w:sz w:val="28"/>
        </w:rPr>
        <w:t>1. Introduction</w:t>
      </w:r>
    </w:p>
    <w:p w14:paraId="662B34C3" w14:textId="77777777" w:rsidR="00FC0063" w:rsidRDefault="00263F8E">
      <w:pPr>
        <w:spacing w:after="54" w:line="259" w:lineRule="auto"/>
        <w:ind w:left="-24"/>
        <w:jc w:val="left"/>
      </w:pPr>
      <w:r>
        <w:rPr>
          <w:noProof/>
          <w:sz w:val="22"/>
        </w:rPr>
        <mc:AlternateContent>
          <mc:Choice Requires="wpg">
            <w:drawing>
              <wp:inline distT="0" distB="0" distL="0" distR="0" wp14:anchorId="1E690581" wp14:editId="3E04E720">
                <wp:extent cx="6339840" cy="6098"/>
                <wp:effectExtent l="0" t="0" r="0" b="0"/>
                <wp:docPr id="257923" name="Group 257923"/>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7922" name="Shape 257922"/>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58E91AA" id="Group 257923"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">
                <v:shape id="Shape 257922"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" path="m,3049r6339840,e" filled="f" strokeweight=".16939mm">
                  <v:stroke miterlimit="1" joinstyle="miter"/>
                  <v:path arrowok="t" textboxrect="0,0,6339840,6098"/>
                </v:shape>
                <w10:anchorlock/>
              </v:group>
            </w:pict>
          </mc:Fallback>
        </mc:AlternateContent>
      </w:r>
    </w:p>
    <w:p w14:paraId="22940CEF" w14:textId="77777777" w:rsidR="00FC0063" w:rsidRDefault="00263F8E">
      <w:pPr>
        <w:spacing w:after="195"/>
        <w:ind w:left="14" w:right="14"/>
      </w:pPr>
      <w:r>
        <w:t>The policy and procedure aim is to address the roles and responsibilities of Prospect Training Services (PTS/NCLP) employees with reference to the HSE Management System (MS).</w:t>
      </w:r>
    </w:p>
    <w:p w14:paraId="24C0FC7A" w14:textId="77777777" w:rsidR="00FC0063" w:rsidRDefault="00263F8E">
      <w:pPr>
        <w:pStyle w:val="Heading2"/>
        <w:ind w:left="24"/>
      </w:pPr>
      <w:r>
        <w:t>2. Purpose</w:t>
      </w:r>
    </w:p>
    <w:p w14:paraId="1AA28B05" w14:textId="77777777" w:rsidR="00FC0063" w:rsidRDefault="00263F8E">
      <w:pPr>
        <w:spacing w:after="46" w:line="259" w:lineRule="auto"/>
        <w:ind w:left="-24"/>
        <w:jc w:val="left"/>
      </w:pPr>
      <w:r>
        <w:rPr>
          <w:noProof/>
          <w:sz w:val="22"/>
        </w:rPr>
        <mc:AlternateContent>
          <mc:Choice Requires="wpg">
            <w:drawing>
              <wp:inline distT="0" distB="0" distL="0" distR="0" wp14:anchorId="5D23987B" wp14:editId="399D8911">
                <wp:extent cx="6339840" cy="6098"/>
                <wp:effectExtent l="0" t="0" r="0" b="0"/>
                <wp:docPr id="257925" name="Group 257925"/>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7924" name="Shape 257924"/>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1A30141" id="Group 257925"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">
                <v:shape id="Shape 257924"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" path="m,3049r6339840,e" filled="f" strokeweight=".16939mm">
                  <v:stroke miterlimit="1" joinstyle="miter"/>
                  <v:path arrowok="t" textboxrect="0,0,6339840,6098"/>
                </v:shape>
                <w10:anchorlock/>
              </v:group>
            </w:pict>
          </mc:Fallback>
        </mc:AlternateContent>
      </w:r>
    </w:p>
    <w:p w14:paraId="68BC0938" w14:textId="77777777" w:rsidR="00FC0063" w:rsidRDefault="00263F8E">
      <w:pPr>
        <w:ind w:left="14" w:right="14"/>
      </w:pPr>
      <w:r>
        <w:t>As a responsible employer PTS/NCLP, have a defined Roles and Responsibilities for staff. The purpose</w:t>
      </w:r>
    </w:p>
    <w:p w14:paraId="10BA9159" w14:textId="77777777" w:rsidR="00FC0063" w:rsidRDefault="00263F8E">
      <w:pPr>
        <w:spacing w:after="8" w:line="259" w:lineRule="auto"/>
        <w:ind w:left="9917"/>
        <w:jc w:val="left"/>
      </w:pPr>
      <w:r>
        <w:rPr>
          <w:noProof/>
        </w:rPr>
        <w:drawing>
          <wp:inline distT="0" distB="0" distL="0" distR="0" wp14:anchorId="6BA0179B" wp14:editId="77B68B9E">
            <wp:extent cx="3048" cy="3049"/>
            <wp:effectExtent l="0" t="0" r="0" b="0"/>
            <wp:docPr id="13776" name="Picture 13776"/>
            <wp:cNvGraphicFramePr/>
            <a:graphic xmlns:a="http://schemas.openxmlformats.org/drawingml/2006/main">
              <a:graphicData uri="http://schemas.openxmlformats.org/drawingml/2006/picture">
                <pic:pic xmlns:pic="http://schemas.openxmlformats.org/drawingml/2006/picture">
                  <pic:nvPicPr>
                    <pic:cNvPr id="13776" name="Picture 13776"/>
                    <pic:cNvPicPr/>
                  </pic:nvPicPr>
                  <pic:blipFill>
                    <a:blip r:embed="rId38"/>
                    <a:stretch>
                      <a:fillRect/>
                    </a:stretch>
                  </pic:blipFill>
                  <pic:spPr>
                    <a:xfrm>
                      <a:off x="0" y="0"/>
                      <a:ext cx="3048" cy="3049"/>
                    </a:xfrm>
                    <a:prstGeom prst="rect">
                      <a:avLst/>
                    </a:prstGeom>
                  </pic:spPr>
                </pic:pic>
              </a:graphicData>
            </a:graphic>
          </wp:inline>
        </w:drawing>
      </w:r>
    </w:p>
    <w:p w14:paraId="6066BB4D" w14:textId="77777777" w:rsidR="00FC0063" w:rsidRDefault="00263F8E">
      <w:pPr>
        <w:spacing w:after="252"/>
        <w:ind w:left="14" w:right="14"/>
      </w:pPr>
      <w:r>
        <w:t>of this is to establish responsibilities for implementation of the HSE MS. This procedure applies to all PTS/NCLP employees and undertakings.</w:t>
      </w:r>
    </w:p>
    <w:p w14:paraId="602C6D1C" w14:textId="77777777" w:rsidR="00FC0063" w:rsidRDefault="00263F8E">
      <w:pPr>
        <w:spacing w:after="261"/>
        <w:ind w:left="14" w:right="139"/>
      </w:pPr>
      <w:r>
        <w:t>PTS/NCLP are committed to providing a safe workplace and a safe environment for our staff and others, who may be affected by our activities, and to comply with health, safety, and environmental legislation and best practice.</w:t>
      </w:r>
    </w:p>
    <w:p w14:paraId="2362B9D8" w14:textId="77777777" w:rsidR="00FC0063" w:rsidRDefault="00263F8E">
      <w:pPr>
        <w:pStyle w:val="Heading2"/>
        <w:ind w:left="24"/>
      </w:pPr>
      <w:r>
        <w:t>3. Responsibility</w:t>
      </w:r>
    </w:p>
    <w:p w14:paraId="1D8051D0" w14:textId="77777777" w:rsidR="00FC0063" w:rsidRDefault="00263F8E">
      <w:pPr>
        <w:spacing w:after="55" w:line="259" w:lineRule="auto"/>
        <w:ind w:left="-34"/>
        <w:jc w:val="left"/>
      </w:pPr>
      <w:r>
        <w:rPr>
          <w:noProof/>
        </w:rPr>
        <w:drawing>
          <wp:inline distT="0" distB="0" distL="0" distR="0" wp14:anchorId="31172569" wp14:editId="6002EE1B">
            <wp:extent cx="6333745" cy="33538"/>
            <wp:effectExtent l="0" t="0" r="0" b="0"/>
            <wp:docPr id="257920" name="Picture 257920"/>
            <wp:cNvGraphicFramePr/>
            <a:graphic xmlns:a="http://schemas.openxmlformats.org/drawingml/2006/main">
              <a:graphicData uri="http://schemas.openxmlformats.org/drawingml/2006/picture">
                <pic:pic xmlns:pic="http://schemas.openxmlformats.org/drawingml/2006/picture">
                  <pic:nvPicPr>
                    <pic:cNvPr id="257920" name="Picture 257920"/>
                    <pic:cNvPicPr/>
                  </pic:nvPicPr>
                  <pic:blipFill>
                    <a:blip r:embed="rId39"/>
                    <a:stretch>
                      <a:fillRect/>
                    </a:stretch>
                  </pic:blipFill>
                  <pic:spPr>
                    <a:xfrm>
                      <a:off x="0" y="0"/>
                      <a:ext cx="6333745" cy="33538"/>
                    </a:xfrm>
                    <a:prstGeom prst="rect">
                      <a:avLst/>
                    </a:prstGeom>
                  </pic:spPr>
                </pic:pic>
              </a:graphicData>
            </a:graphic>
          </wp:inline>
        </w:drawing>
      </w:r>
    </w:p>
    <w:p w14:paraId="5ECF50D5" w14:textId="77777777" w:rsidR="00FC0063" w:rsidRDefault="00263F8E">
      <w:pPr>
        <w:spacing w:after="245"/>
        <w:ind w:left="14" w:right="14"/>
      </w:pPr>
      <w:r>
        <w:t>The HSE Manager is responsible for assuring the control of the PTS/NCLP HSE MS, including the development of Policies, Procedures, and Guidance as required.</w:t>
      </w:r>
    </w:p>
    <w:p w14:paraId="525CE507" w14:textId="77777777" w:rsidR="00FC0063" w:rsidRDefault="00263F8E">
      <w:pPr>
        <w:spacing w:after="236"/>
        <w:ind w:left="14" w:right="14"/>
      </w:pPr>
      <w:r>
        <w:t>Directors and Managers are responsible for monitoring and implementing the HSE EMS.</w:t>
      </w:r>
      <w:r>
        <w:rPr>
          <w:noProof/>
        </w:rPr>
        <w:drawing>
          <wp:inline distT="0" distB="0" distL="0" distR="0" wp14:anchorId="6B756E27" wp14:editId="130FC109">
            <wp:extent cx="3047" cy="3049"/>
            <wp:effectExtent l="0" t="0" r="0" b="0"/>
            <wp:docPr id="13779" name="Picture 13779"/>
            <wp:cNvGraphicFramePr/>
            <a:graphic xmlns:a="http://schemas.openxmlformats.org/drawingml/2006/main">
              <a:graphicData uri="http://schemas.openxmlformats.org/drawingml/2006/picture">
                <pic:pic xmlns:pic="http://schemas.openxmlformats.org/drawingml/2006/picture">
                  <pic:nvPicPr>
                    <pic:cNvPr id="13779" name="Picture 13779"/>
                    <pic:cNvPicPr/>
                  </pic:nvPicPr>
                  <pic:blipFill>
                    <a:blip r:embed="rId40"/>
                    <a:stretch>
                      <a:fillRect/>
                    </a:stretch>
                  </pic:blipFill>
                  <pic:spPr>
                    <a:xfrm>
                      <a:off x="0" y="0"/>
                      <a:ext cx="3047" cy="3049"/>
                    </a:xfrm>
                    <a:prstGeom prst="rect">
                      <a:avLst/>
                    </a:prstGeom>
                  </pic:spPr>
                </pic:pic>
              </a:graphicData>
            </a:graphic>
          </wp:inline>
        </w:drawing>
      </w:r>
    </w:p>
    <w:p w14:paraId="50CB1BBA" w14:textId="77777777" w:rsidR="00FC0063" w:rsidRDefault="00263F8E">
      <w:pPr>
        <w:pStyle w:val="Heading3"/>
        <w:tabs>
          <w:tab w:val="center" w:pos="1838"/>
        </w:tabs>
        <w:ind w:left="0" w:firstLine="0"/>
      </w:pPr>
      <w:r>
        <w:rPr>
          <w:sz w:val="28"/>
        </w:rPr>
        <w:t xml:space="preserve">3.1. </w:t>
      </w:r>
      <w:r>
        <w:rPr>
          <w:sz w:val="28"/>
        </w:rPr>
        <w:tab/>
        <w:t>Managing Director</w:t>
      </w:r>
    </w:p>
    <w:p w14:paraId="1AF394C6" w14:textId="77777777" w:rsidR="00FC0063" w:rsidRDefault="00263F8E">
      <w:pPr>
        <w:spacing w:after="266"/>
        <w:ind w:left="14" w:right="139"/>
      </w:pPr>
      <w:r>
        <w:t>Support the implementation and the maintenance of compliance with the HSE EMS program policy, procedures, and practices on all PTS/NCLP undertakings and within all PTS/NCLP facilities, leased or owned.</w:t>
      </w:r>
    </w:p>
    <w:p w14:paraId="0D9F407B" w14:textId="77777777" w:rsidR="00FC0063" w:rsidRDefault="00263F8E">
      <w:pPr>
        <w:pStyle w:val="Heading3"/>
        <w:ind w:left="24"/>
      </w:pPr>
      <w:r>
        <w:rPr>
          <w:noProof/>
        </w:rPr>
        <w:drawing>
          <wp:anchor distT="0" distB="0" distL="114300" distR="114300" simplePos="0" relativeHeight="251658242" behindDoc="0" locked="0" layoutInCell="1" allowOverlap="0" wp14:anchorId="5E6D3B47" wp14:editId="1F87F7CC">
            <wp:simplePos x="0" y="0"/>
            <wp:positionH relativeFrom="page">
              <wp:posOffset>640080</wp:posOffset>
            </wp:positionH>
            <wp:positionV relativeFrom="page">
              <wp:posOffset>3030576</wp:posOffset>
            </wp:positionV>
            <wp:extent cx="6096" cy="6098"/>
            <wp:effectExtent l="0" t="0" r="0" b="0"/>
            <wp:wrapSquare wrapText="bothSides"/>
            <wp:docPr id="13777" name="Picture 13777"/>
            <wp:cNvGraphicFramePr/>
            <a:graphic xmlns:a="http://schemas.openxmlformats.org/drawingml/2006/main">
              <a:graphicData uri="http://schemas.openxmlformats.org/drawingml/2006/picture">
                <pic:pic xmlns:pic="http://schemas.openxmlformats.org/drawingml/2006/picture">
                  <pic:nvPicPr>
                    <pic:cNvPr id="13777" name="Picture 13777"/>
                    <pic:cNvPicPr/>
                  </pic:nvPicPr>
                  <pic:blipFill>
                    <a:blip r:embed="rId41"/>
                    <a:stretch>
                      <a:fillRect/>
                    </a:stretch>
                  </pic:blipFill>
                  <pic:spPr>
                    <a:xfrm>
                      <a:off x="0" y="0"/>
                      <a:ext cx="6096" cy="6098"/>
                    </a:xfrm>
                    <a:prstGeom prst="rect">
                      <a:avLst/>
                    </a:prstGeom>
                  </pic:spPr>
                </pic:pic>
              </a:graphicData>
            </a:graphic>
          </wp:anchor>
        </w:drawing>
      </w:r>
      <w:r>
        <w:rPr>
          <w:sz w:val="28"/>
        </w:rPr>
        <w:t>3.2. Senior Management Team</w:t>
      </w:r>
    </w:p>
    <w:p w14:paraId="31796C47" w14:textId="77777777" w:rsidR="00FC0063" w:rsidRDefault="00263F8E">
      <w:pPr>
        <w:ind w:left="14" w:right="154"/>
      </w:pPr>
      <w:r>
        <w:t xml:space="preserve">Review at least annually the written corporate Health, Safety, and Environmental Policy Statement. </w:t>
      </w:r>
      <w:r>
        <w:rPr>
          <w:noProof/>
        </w:rPr>
        <w:drawing>
          <wp:inline distT="0" distB="0" distL="0" distR="0" wp14:anchorId="3E3A2141" wp14:editId="571A93C7">
            <wp:extent cx="51816" cy="51831"/>
            <wp:effectExtent l="0" t="0" r="0" b="0"/>
            <wp:docPr id="13780" name="Picture 13780"/>
            <wp:cNvGraphicFramePr/>
            <a:graphic xmlns:a="http://schemas.openxmlformats.org/drawingml/2006/main">
              <a:graphicData uri="http://schemas.openxmlformats.org/drawingml/2006/picture">
                <pic:pic xmlns:pic="http://schemas.openxmlformats.org/drawingml/2006/picture">
                  <pic:nvPicPr>
                    <pic:cNvPr id="13780" name="Picture 13780"/>
                    <pic:cNvPicPr/>
                  </pic:nvPicPr>
                  <pic:blipFill>
                    <a:blip r:embed="rId42"/>
                    <a:stretch>
                      <a:fillRect/>
                    </a:stretch>
                  </pic:blipFill>
                  <pic:spPr>
                    <a:xfrm>
                      <a:off x="0" y="0"/>
                      <a:ext cx="51816" cy="51831"/>
                    </a:xfrm>
                    <a:prstGeom prst="rect">
                      <a:avLst/>
                    </a:prstGeom>
                  </pic:spPr>
                </pic:pic>
              </a:graphicData>
            </a:graphic>
          </wp:inline>
        </w:drawing>
      </w:r>
      <w:r>
        <w:t xml:space="preserve"> Provide the necessary resources to implement, support, and enforce the HSE MS policy and program within the company.</w:t>
      </w:r>
    </w:p>
    <w:p w14:paraId="1A3B9F1C" w14:textId="77777777" w:rsidR="00FC0063" w:rsidRDefault="00263F8E">
      <w:pPr>
        <w:spacing w:after="248"/>
        <w:ind w:left="14" w:right="14"/>
      </w:pPr>
      <w:r>
        <w:t>o Support and participate in corporate level environmental meetings.</w:t>
      </w:r>
    </w:p>
    <w:p w14:paraId="7C53BB4D" w14:textId="77777777" w:rsidR="00FC0063" w:rsidRDefault="00263F8E">
      <w:pPr>
        <w:pStyle w:val="Heading3"/>
        <w:ind w:left="24"/>
      </w:pPr>
      <w:r>
        <w:t>3.3. HSE Manager</w:t>
      </w:r>
    </w:p>
    <w:p w14:paraId="334579C7" w14:textId="77777777" w:rsidR="00FC0063" w:rsidRDefault="00263F8E">
      <w:pPr>
        <w:numPr>
          <w:ilvl w:val="0"/>
          <w:numId w:val="3"/>
        </w:numPr>
        <w:spacing w:after="4" w:line="265" w:lineRule="auto"/>
        <w:ind w:right="14" w:hanging="365"/>
      </w:pPr>
      <w:r>
        <w:rPr>
          <w:sz w:val="26"/>
        </w:rPr>
        <w:t>Oversee the assigned HSE EMS programs.</w:t>
      </w:r>
    </w:p>
    <w:p w14:paraId="0B5D8410" w14:textId="77777777" w:rsidR="00FC0063" w:rsidRDefault="00263F8E">
      <w:pPr>
        <w:numPr>
          <w:ilvl w:val="0"/>
          <w:numId w:val="3"/>
        </w:numPr>
        <w:ind w:right="14" w:hanging="365"/>
      </w:pPr>
      <w:r>
        <w:t>Review HSE components in proposals, tenders etc.</w:t>
      </w:r>
    </w:p>
    <w:p w14:paraId="1DA01934" w14:textId="77777777" w:rsidR="00FC0063" w:rsidRDefault="00263F8E">
      <w:pPr>
        <w:numPr>
          <w:ilvl w:val="0"/>
          <w:numId w:val="3"/>
        </w:numPr>
        <w:ind w:right="14" w:hanging="365"/>
      </w:pPr>
      <w:r>
        <w:t>Evaluate facilities health, safety and environmental performance, and compliance with established program.</w:t>
      </w:r>
    </w:p>
    <w:p w14:paraId="21F3ACFE" w14:textId="77777777" w:rsidR="00FC0063" w:rsidRDefault="00263F8E">
      <w:pPr>
        <w:numPr>
          <w:ilvl w:val="0"/>
          <w:numId w:val="3"/>
        </w:numPr>
        <w:ind w:right="14" w:hanging="365"/>
      </w:pPr>
      <w:r>
        <w:lastRenderedPageBreak/>
        <w:t>Conduct on-site HSE MS program evaluations.</w:t>
      </w:r>
    </w:p>
    <w:p w14:paraId="1C406298" w14:textId="77777777" w:rsidR="00FC0063" w:rsidRDefault="00263F8E">
      <w:pPr>
        <w:numPr>
          <w:ilvl w:val="0"/>
          <w:numId w:val="3"/>
        </w:numPr>
        <w:ind w:right="14" w:hanging="365"/>
      </w:pPr>
      <w:r>
        <w:t>Facilitate investigations of serious accidents associated with plant operations and office facilities.</w:t>
      </w:r>
    </w:p>
    <w:p w14:paraId="6D131E48" w14:textId="77777777" w:rsidR="00FC0063" w:rsidRDefault="00263F8E">
      <w:pPr>
        <w:numPr>
          <w:ilvl w:val="0"/>
          <w:numId w:val="3"/>
        </w:numPr>
        <w:ind w:right="14" w:hanging="365"/>
      </w:pPr>
      <w:r>
        <w:t>Coordinate with Legal and Insurance representatives regarding HSE issues.</w:t>
      </w:r>
      <w:r>
        <w:rPr>
          <w:noProof/>
        </w:rPr>
        <w:drawing>
          <wp:inline distT="0" distB="0" distL="0" distR="0" wp14:anchorId="31A418FA" wp14:editId="7F5F06EF">
            <wp:extent cx="3048" cy="3049"/>
            <wp:effectExtent l="0" t="0" r="0" b="0"/>
            <wp:docPr id="13787" name="Picture 13787"/>
            <wp:cNvGraphicFramePr/>
            <a:graphic xmlns:a="http://schemas.openxmlformats.org/drawingml/2006/main">
              <a:graphicData uri="http://schemas.openxmlformats.org/drawingml/2006/picture">
                <pic:pic xmlns:pic="http://schemas.openxmlformats.org/drawingml/2006/picture">
                  <pic:nvPicPr>
                    <pic:cNvPr id="13787" name="Picture 13787"/>
                    <pic:cNvPicPr/>
                  </pic:nvPicPr>
                  <pic:blipFill>
                    <a:blip r:embed="rId40"/>
                    <a:stretch>
                      <a:fillRect/>
                    </a:stretch>
                  </pic:blipFill>
                  <pic:spPr>
                    <a:xfrm>
                      <a:off x="0" y="0"/>
                      <a:ext cx="3048" cy="3049"/>
                    </a:xfrm>
                    <a:prstGeom prst="rect">
                      <a:avLst/>
                    </a:prstGeom>
                  </pic:spPr>
                </pic:pic>
              </a:graphicData>
            </a:graphic>
          </wp:inline>
        </w:drawing>
      </w:r>
    </w:p>
    <w:p w14:paraId="117DB1C9" w14:textId="77777777" w:rsidR="00FC0063" w:rsidRDefault="00263F8E">
      <w:pPr>
        <w:numPr>
          <w:ilvl w:val="0"/>
          <w:numId w:val="3"/>
        </w:numPr>
        <w:ind w:right="14" w:hanging="365"/>
      </w:pPr>
      <w:r>
        <w:t>Act as liaison between PTS/NCLP and governmental agencies on matters relating to environmental, safety and health.</w:t>
      </w:r>
    </w:p>
    <w:p w14:paraId="1E1A28CA" w14:textId="77777777" w:rsidR="00FC0063" w:rsidRDefault="00263F8E">
      <w:pPr>
        <w:numPr>
          <w:ilvl w:val="0"/>
          <w:numId w:val="3"/>
        </w:numPr>
        <w:ind w:right="14" w:hanging="365"/>
      </w:pPr>
      <w:r>
        <w:t>Keep senior management informed on developments regarding HSE management.</w:t>
      </w:r>
    </w:p>
    <w:p w14:paraId="6C9B8CC5" w14:textId="77777777" w:rsidR="00FC0063" w:rsidRDefault="00263F8E">
      <w:pPr>
        <w:numPr>
          <w:ilvl w:val="0"/>
          <w:numId w:val="3"/>
        </w:numPr>
        <w:ind w:right="14" w:hanging="365"/>
      </w:pPr>
      <w:r>
        <w:t xml:space="preserve">Coordinates, develops, and presents HSE awareness training programs. </w:t>
      </w:r>
      <w:r>
        <w:rPr>
          <w:noProof/>
        </w:rPr>
        <w:drawing>
          <wp:inline distT="0" distB="0" distL="0" distR="0" wp14:anchorId="7B99F00A" wp14:editId="5B9A9B27">
            <wp:extent cx="48768" cy="51830"/>
            <wp:effectExtent l="0" t="0" r="0" b="0"/>
            <wp:docPr id="13791" name="Picture 13791"/>
            <wp:cNvGraphicFramePr/>
            <a:graphic xmlns:a="http://schemas.openxmlformats.org/drawingml/2006/main">
              <a:graphicData uri="http://schemas.openxmlformats.org/drawingml/2006/picture">
                <pic:pic xmlns:pic="http://schemas.openxmlformats.org/drawingml/2006/picture">
                  <pic:nvPicPr>
                    <pic:cNvPr id="13791" name="Picture 13791"/>
                    <pic:cNvPicPr/>
                  </pic:nvPicPr>
                  <pic:blipFill>
                    <a:blip r:embed="rId43"/>
                    <a:stretch>
                      <a:fillRect/>
                    </a:stretch>
                  </pic:blipFill>
                  <pic:spPr>
                    <a:xfrm>
                      <a:off x="0" y="0"/>
                      <a:ext cx="48768" cy="51830"/>
                    </a:xfrm>
                    <a:prstGeom prst="rect">
                      <a:avLst/>
                    </a:prstGeom>
                  </pic:spPr>
                </pic:pic>
              </a:graphicData>
            </a:graphic>
          </wp:inline>
        </w:drawing>
      </w:r>
      <w:r>
        <w:t xml:space="preserve"> Provide consultation to Centre Managers regarding HSE issues.</w:t>
      </w:r>
    </w:p>
    <w:p w14:paraId="26745508" w14:textId="77777777" w:rsidR="00FC0063" w:rsidRDefault="00FC0063">
      <w:pPr>
        <w:sectPr w:rsidR="00FC0063">
          <w:footerReference w:type="even" r:id="rId44"/>
          <w:footerReference w:type="default" r:id="rId45"/>
          <w:footerReference w:type="first" r:id="rId46"/>
          <w:pgSz w:w="11904" w:h="16838"/>
          <w:pgMar w:top="1256" w:right="835" w:bottom="336" w:left="1022" w:header="720" w:footer="365" w:gutter="0"/>
          <w:cols w:space="720"/>
        </w:sectPr>
      </w:pPr>
    </w:p>
    <w:p w14:paraId="57EEEA4C" w14:textId="77777777" w:rsidR="00FC0063" w:rsidRDefault="00263F8E">
      <w:pPr>
        <w:numPr>
          <w:ilvl w:val="0"/>
          <w:numId w:val="3"/>
        </w:numPr>
        <w:spacing w:after="1003" w:line="259" w:lineRule="auto"/>
        <w:ind w:right="14" w:hanging="365"/>
      </w:pPr>
      <w:r>
        <w:t>Maintain statistics applicable to HSE performance.</w:t>
      </w:r>
    </w:p>
    <w:p w14:paraId="039F5003" w14:textId="77777777" w:rsidR="00FC0063" w:rsidRDefault="00263F8E">
      <w:pPr>
        <w:spacing w:after="3" w:line="259" w:lineRule="auto"/>
        <w:ind w:left="10" w:hanging="10"/>
        <w:jc w:val="left"/>
      </w:pPr>
      <w:r>
        <w:rPr>
          <w:sz w:val="20"/>
        </w:rPr>
        <w:t>HSE-ll-006 Roles and Responsibilities for HSE MS</w:t>
      </w:r>
    </w:p>
    <w:p w14:paraId="11CD33DF" w14:textId="77777777" w:rsidR="00FC0063" w:rsidRDefault="00FC0063">
      <w:pPr>
        <w:sectPr w:rsidR="00FC0063">
          <w:type w:val="continuous"/>
          <w:pgSz w:w="11904" w:h="16838"/>
          <w:pgMar w:top="1378" w:right="5659" w:bottom="316" w:left="1128" w:header="720" w:footer="720" w:gutter="0"/>
          <w:cols w:space="720"/>
        </w:sectPr>
      </w:pPr>
    </w:p>
    <w:p w14:paraId="084BAF02" w14:textId="77777777" w:rsidR="00FC0063" w:rsidRDefault="00263F8E">
      <w:pPr>
        <w:spacing w:after="3" w:line="259" w:lineRule="auto"/>
        <w:ind w:left="8640" w:hanging="10"/>
        <w:jc w:val="left"/>
      </w:pPr>
      <w:r>
        <w:rPr>
          <w:sz w:val="20"/>
        </w:rPr>
        <w:t xml:space="preserve">Page I of </w:t>
      </w:r>
    </w:p>
    <w:p w14:paraId="5A858DA8" w14:textId="77777777" w:rsidR="00FC0063" w:rsidRDefault="00263F8E">
      <w:pPr>
        <w:pStyle w:val="Heading3"/>
        <w:ind w:left="24"/>
      </w:pPr>
      <w:r>
        <w:t>3.4. Centre Manager</w:t>
      </w:r>
    </w:p>
    <w:p w14:paraId="50984D22" w14:textId="77777777" w:rsidR="00FC0063" w:rsidRDefault="00263F8E">
      <w:pPr>
        <w:spacing w:after="262"/>
        <w:ind w:left="14" w:right="14"/>
      </w:pPr>
      <w:r>
        <w:t>The Centre Manager has the responsibility for implementing the HSE MS at his/her respective location. The Centre Manager will lead by example, modelling the behaviour expected from all employees performing work at the facility.</w:t>
      </w:r>
    </w:p>
    <w:p w14:paraId="7DD3E8CA" w14:textId="77777777" w:rsidR="00FC0063" w:rsidRDefault="00263F8E">
      <w:pPr>
        <w:spacing w:after="236"/>
        <w:ind w:left="14" w:right="14"/>
      </w:pPr>
      <w:r>
        <w:t>The Centre Manager will:</w:t>
      </w:r>
      <w:r>
        <w:rPr>
          <w:noProof/>
        </w:rPr>
        <w:drawing>
          <wp:inline distT="0" distB="0" distL="0" distR="0" wp14:anchorId="553F1A2F" wp14:editId="70DC4FF1">
            <wp:extent cx="3048" cy="3049"/>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25"/>
                    <a:stretch>
                      <a:fillRect/>
                    </a:stretch>
                  </pic:blipFill>
                  <pic:spPr>
                    <a:xfrm>
                      <a:off x="0" y="0"/>
                      <a:ext cx="3048" cy="3049"/>
                    </a:xfrm>
                    <a:prstGeom prst="rect">
                      <a:avLst/>
                    </a:prstGeom>
                  </pic:spPr>
                </pic:pic>
              </a:graphicData>
            </a:graphic>
          </wp:inline>
        </w:drawing>
      </w:r>
    </w:p>
    <w:p w14:paraId="45968C9C" w14:textId="77777777" w:rsidR="00FC0063" w:rsidRDefault="00263F8E">
      <w:pPr>
        <w:ind w:left="374" w:right="14" w:hanging="360"/>
      </w:pPr>
      <w:r>
        <w:t>0 Support the development of centre-specific health, safety, and environmental management plans and programmes.</w:t>
      </w:r>
    </w:p>
    <w:p w14:paraId="3B9D26FF" w14:textId="77777777" w:rsidR="00FC0063" w:rsidRDefault="00263F8E">
      <w:pPr>
        <w:tabs>
          <w:tab w:val="center" w:pos="2662"/>
        </w:tabs>
        <w:ind w:left="0"/>
        <w:jc w:val="left"/>
      </w:pPr>
      <w:r>
        <w:rPr>
          <w:noProof/>
        </w:rPr>
        <w:drawing>
          <wp:inline distT="0" distB="0" distL="0" distR="0" wp14:anchorId="4EF3CCB5" wp14:editId="7A0114D7">
            <wp:extent cx="45720" cy="45733"/>
            <wp:effectExtent l="0" t="0" r="0" b="0"/>
            <wp:docPr id="15331" name="Picture 15331"/>
            <wp:cNvGraphicFramePr/>
            <a:graphic xmlns:a="http://schemas.openxmlformats.org/drawingml/2006/main">
              <a:graphicData uri="http://schemas.openxmlformats.org/drawingml/2006/picture">
                <pic:pic xmlns:pic="http://schemas.openxmlformats.org/drawingml/2006/picture">
                  <pic:nvPicPr>
                    <pic:cNvPr id="15331" name="Picture 15331"/>
                    <pic:cNvPicPr/>
                  </pic:nvPicPr>
                  <pic:blipFill>
                    <a:blip r:embed="rId47"/>
                    <a:stretch>
                      <a:fillRect/>
                    </a:stretch>
                  </pic:blipFill>
                  <pic:spPr>
                    <a:xfrm>
                      <a:off x="0" y="0"/>
                      <a:ext cx="45720" cy="45733"/>
                    </a:xfrm>
                    <a:prstGeom prst="rect">
                      <a:avLst/>
                    </a:prstGeom>
                  </pic:spPr>
                </pic:pic>
              </a:graphicData>
            </a:graphic>
          </wp:inline>
        </w:drawing>
      </w:r>
      <w:r>
        <w:tab/>
        <w:t>Communicate expectations to the Centre team.</w:t>
      </w:r>
      <w:r>
        <w:rPr>
          <w:noProof/>
        </w:rPr>
        <w:drawing>
          <wp:inline distT="0" distB="0" distL="0" distR="0" wp14:anchorId="16897B30" wp14:editId="33479650">
            <wp:extent cx="3048" cy="3049"/>
            <wp:effectExtent l="0" t="0" r="0" b="0"/>
            <wp:docPr id="15332" name="Picture 15332"/>
            <wp:cNvGraphicFramePr/>
            <a:graphic xmlns:a="http://schemas.openxmlformats.org/drawingml/2006/main">
              <a:graphicData uri="http://schemas.openxmlformats.org/drawingml/2006/picture">
                <pic:pic xmlns:pic="http://schemas.openxmlformats.org/drawingml/2006/picture">
                  <pic:nvPicPr>
                    <pic:cNvPr id="15332" name="Picture 15332"/>
                    <pic:cNvPicPr/>
                  </pic:nvPicPr>
                  <pic:blipFill>
                    <a:blip r:embed="rId28"/>
                    <a:stretch>
                      <a:fillRect/>
                    </a:stretch>
                  </pic:blipFill>
                  <pic:spPr>
                    <a:xfrm>
                      <a:off x="0" y="0"/>
                      <a:ext cx="3048" cy="3049"/>
                    </a:xfrm>
                    <a:prstGeom prst="rect">
                      <a:avLst/>
                    </a:prstGeom>
                  </pic:spPr>
                </pic:pic>
              </a:graphicData>
            </a:graphic>
          </wp:inline>
        </w:drawing>
      </w:r>
    </w:p>
    <w:p w14:paraId="16EDD4D0" w14:textId="77777777" w:rsidR="00FC0063" w:rsidRDefault="00263F8E">
      <w:pPr>
        <w:tabs>
          <w:tab w:val="center" w:pos="4747"/>
        </w:tabs>
        <w:ind w:left="0"/>
        <w:jc w:val="left"/>
      </w:pPr>
      <w:r>
        <w:rPr>
          <w:noProof/>
        </w:rPr>
        <w:drawing>
          <wp:inline distT="0" distB="0" distL="0" distR="0" wp14:anchorId="5C5E458A" wp14:editId="279EAE1A">
            <wp:extent cx="45720" cy="48782"/>
            <wp:effectExtent l="0" t="0" r="0" b="0"/>
            <wp:docPr id="15333" name="Picture 15333"/>
            <wp:cNvGraphicFramePr/>
            <a:graphic xmlns:a="http://schemas.openxmlformats.org/drawingml/2006/main">
              <a:graphicData uri="http://schemas.openxmlformats.org/drawingml/2006/picture">
                <pic:pic xmlns:pic="http://schemas.openxmlformats.org/drawingml/2006/picture">
                  <pic:nvPicPr>
                    <pic:cNvPr id="15333" name="Picture 15333"/>
                    <pic:cNvPicPr/>
                  </pic:nvPicPr>
                  <pic:blipFill>
                    <a:blip r:embed="rId48"/>
                    <a:stretch>
                      <a:fillRect/>
                    </a:stretch>
                  </pic:blipFill>
                  <pic:spPr>
                    <a:xfrm>
                      <a:off x="0" y="0"/>
                      <a:ext cx="45720" cy="48782"/>
                    </a:xfrm>
                    <a:prstGeom prst="rect">
                      <a:avLst/>
                    </a:prstGeom>
                  </pic:spPr>
                </pic:pic>
              </a:graphicData>
            </a:graphic>
          </wp:inline>
        </w:drawing>
      </w:r>
      <w:r>
        <w:tab/>
        <w:t>Participate in the promotion and communicate HSE performance expectations to the team.</w:t>
      </w:r>
    </w:p>
    <w:p w14:paraId="3D09F0AD" w14:textId="77777777" w:rsidR="00FC0063" w:rsidRDefault="00263F8E">
      <w:pPr>
        <w:ind w:left="369" w:right="14" w:hanging="355"/>
      </w:pPr>
      <w:r>
        <w:rPr>
          <w:noProof/>
        </w:rPr>
        <w:drawing>
          <wp:inline distT="0" distB="0" distL="0" distR="0" wp14:anchorId="0D89F5AA" wp14:editId="00A2228D">
            <wp:extent cx="45720" cy="45733"/>
            <wp:effectExtent l="0" t="0" r="0" b="0"/>
            <wp:docPr id="15334" name="Picture 15334"/>
            <wp:cNvGraphicFramePr/>
            <a:graphic xmlns:a="http://schemas.openxmlformats.org/drawingml/2006/main">
              <a:graphicData uri="http://schemas.openxmlformats.org/drawingml/2006/picture">
                <pic:pic xmlns:pic="http://schemas.openxmlformats.org/drawingml/2006/picture">
                  <pic:nvPicPr>
                    <pic:cNvPr id="15334" name="Picture 15334"/>
                    <pic:cNvPicPr/>
                  </pic:nvPicPr>
                  <pic:blipFill>
                    <a:blip r:embed="rId49"/>
                    <a:stretch>
                      <a:fillRect/>
                    </a:stretch>
                  </pic:blipFill>
                  <pic:spPr>
                    <a:xfrm>
                      <a:off x="0" y="0"/>
                      <a:ext cx="45720" cy="45733"/>
                    </a:xfrm>
                    <a:prstGeom prst="rect">
                      <a:avLst/>
                    </a:prstGeom>
                  </pic:spPr>
                </pic:pic>
              </a:graphicData>
            </a:graphic>
          </wp:inline>
        </w:drawing>
      </w:r>
      <w:r>
        <w:t xml:space="preserve"> Facilitate compliance with applicable statutory regulations and all requirements of the site-specific HSE plans.</w:t>
      </w:r>
    </w:p>
    <w:p w14:paraId="4162F0C5" w14:textId="77777777" w:rsidR="00FC0063" w:rsidRDefault="00263F8E">
      <w:pPr>
        <w:tabs>
          <w:tab w:val="center" w:pos="2978"/>
        </w:tabs>
        <w:spacing w:after="530"/>
        <w:ind w:left="0"/>
        <w:jc w:val="left"/>
      </w:pPr>
      <w:r>
        <w:rPr>
          <w:noProof/>
        </w:rPr>
        <w:drawing>
          <wp:inline distT="0" distB="0" distL="0" distR="0" wp14:anchorId="671419A4" wp14:editId="09289F0B">
            <wp:extent cx="42672" cy="48782"/>
            <wp:effectExtent l="0" t="0" r="0" b="0"/>
            <wp:docPr id="15335" name="Picture 15335"/>
            <wp:cNvGraphicFramePr/>
            <a:graphic xmlns:a="http://schemas.openxmlformats.org/drawingml/2006/main">
              <a:graphicData uri="http://schemas.openxmlformats.org/drawingml/2006/picture">
                <pic:pic xmlns:pic="http://schemas.openxmlformats.org/drawingml/2006/picture">
                  <pic:nvPicPr>
                    <pic:cNvPr id="15335" name="Picture 15335"/>
                    <pic:cNvPicPr/>
                  </pic:nvPicPr>
                  <pic:blipFill>
                    <a:blip r:embed="rId50"/>
                    <a:stretch>
                      <a:fillRect/>
                    </a:stretch>
                  </pic:blipFill>
                  <pic:spPr>
                    <a:xfrm>
                      <a:off x="0" y="0"/>
                      <a:ext cx="42672" cy="48782"/>
                    </a:xfrm>
                    <a:prstGeom prst="rect">
                      <a:avLst/>
                    </a:prstGeom>
                  </pic:spPr>
                </pic:pic>
              </a:graphicData>
            </a:graphic>
          </wp:inline>
        </w:drawing>
      </w:r>
      <w:r>
        <w:tab/>
        <w:t>Participate in and support the activities of committees.</w:t>
      </w:r>
    </w:p>
    <w:p w14:paraId="0BBB79D4" w14:textId="77777777" w:rsidR="00FC0063" w:rsidRDefault="00263F8E">
      <w:pPr>
        <w:pStyle w:val="Heading2"/>
        <w:ind w:left="20"/>
      </w:pPr>
      <w:r>
        <w:rPr>
          <w:sz w:val="32"/>
        </w:rPr>
        <w:t>3-5. Employees</w:t>
      </w:r>
    </w:p>
    <w:p w14:paraId="323D7FB3" w14:textId="77777777" w:rsidR="00FC0063" w:rsidRDefault="00263F8E">
      <w:pPr>
        <w:spacing w:after="249"/>
        <w:ind w:left="14" w:right="14"/>
      </w:pPr>
      <w:r>
        <w:t>Employees will be responsible for the following:</w:t>
      </w:r>
    </w:p>
    <w:p w14:paraId="7C58CD04" w14:textId="77777777" w:rsidR="00FC0063" w:rsidRDefault="00263F8E">
      <w:pPr>
        <w:tabs>
          <w:tab w:val="center" w:pos="4625"/>
        </w:tabs>
        <w:ind w:left="0"/>
        <w:jc w:val="left"/>
      </w:pPr>
      <w:r>
        <w:rPr>
          <w:noProof/>
        </w:rPr>
        <w:drawing>
          <wp:inline distT="0" distB="0" distL="0" distR="0" wp14:anchorId="766A2E9A" wp14:editId="628AC055">
            <wp:extent cx="45720" cy="45733"/>
            <wp:effectExtent l="0" t="0" r="0" b="0"/>
            <wp:docPr id="15336" name="Picture 15336"/>
            <wp:cNvGraphicFramePr/>
            <a:graphic xmlns:a="http://schemas.openxmlformats.org/drawingml/2006/main">
              <a:graphicData uri="http://schemas.openxmlformats.org/drawingml/2006/picture">
                <pic:pic xmlns:pic="http://schemas.openxmlformats.org/drawingml/2006/picture">
                  <pic:nvPicPr>
                    <pic:cNvPr id="15336" name="Picture 15336"/>
                    <pic:cNvPicPr/>
                  </pic:nvPicPr>
                  <pic:blipFill>
                    <a:blip r:embed="rId51"/>
                    <a:stretch>
                      <a:fillRect/>
                    </a:stretch>
                  </pic:blipFill>
                  <pic:spPr>
                    <a:xfrm>
                      <a:off x="0" y="0"/>
                      <a:ext cx="45720" cy="45733"/>
                    </a:xfrm>
                    <a:prstGeom prst="rect">
                      <a:avLst/>
                    </a:prstGeom>
                  </pic:spPr>
                </pic:pic>
              </a:graphicData>
            </a:graphic>
          </wp:inline>
        </w:drawing>
      </w:r>
      <w:r>
        <w:tab/>
        <w:t>Promoting the implementation of the PTS/NCLP HSE MS and subsequent programmes.</w:t>
      </w:r>
    </w:p>
    <w:p w14:paraId="75BE0E3B" w14:textId="77777777" w:rsidR="00FC0063" w:rsidRDefault="00263F8E">
      <w:pPr>
        <w:tabs>
          <w:tab w:val="center" w:pos="3698"/>
        </w:tabs>
        <w:ind w:left="0"/>
        <w:jc w:val="left"/>
      </w:pPr>
      <w:r>
        <w:rPr>
          <w:noProof/>
        </w:rPr>
        <w:drawing>
          <wp:inline distT="0" distB="0" distL="0" distR="0" wp14:anchorId="0001566C" wp14:editId="4E5D2308">
            <wp:extent cx="39624" cy="48782"/>
            <wp:effectExtent l="0" t="0" r="0" b="0"/>
            <wp:docPr id="15337" name="Picture 15337"/>
            <wp:cNvGraphicFramePr/>
            <a:graphic xmlns:a="http://schemas.openxmlformats.org/drawingml/2006/main">
              <a:graphicData uri="http://schemas.openxmlformats.org/drawingml/2006/picture">
                <pic:pic xmlns:pic="http://schemas.openxmlformats.org/drawingml/2006/picture">
                  <pic:nvPicPr>
                    <pic:cNvPr id="15337" name="Picture 15337"/>
                    <pic:cNvPicPr/>
                  </pic:nvPicPr>
                  <pic:blipFill>
                    <a:blip r:embed="rId52"/>
                    <a:stretch>
                      <a:fillRect/>
                    </a:stretch>
                  </pic:blipFill>
                  <pic:spPr>
                    <a:xfrm>
                      <a:off x="0" y="0"/>
                      <a:ext cx="39624" cy="48782"/>
                    </a:xfrm>
                    <a:prstGeom prst="rect">
                      <a:avLst/>
                    </a:prstGeom>
                  </pic:spPr>
                </pic:pic>
              </a:graphicData>
            </a:graphic>
          </wp:inline>
        </w:drawing>
      </w:r>
      <w:r>
        <w:tab/>
        <w:t>Promptly reporting injuries to their supervisor and site first aid facility.</w:t>
      </w:r>
    </w:p>
    <w:p w14:paraId="1734F056" w14:textId="77777777" w:rsidR="00FC0063" w:rsidRDefault="00263F8E">
      <w:pPr>
        <w:spacing w:after="210"/>
        <w:ind w:left="14" w:right="2362"/>
      </w:pPr>
      <w:r>
        <w:rPr>
          <w:noProof/>
        </w:rPr>
        <w:drawing>
          <wp:inline distT="0" distB="0" distL="0" distR="0" wp14:anchorId="6615D3C8" wp14:editId="6E6A7A3E">
            <wp:extent cx="45720" cy="45733"/>
            <wp:effectExtent l="0" t="0" r="0" b="0"/>
            <wp:docPr id="15338" name="Picture 15338"/>
            <wp:cNvGraphicFramePr/>
            <a:graphic xmlns:a="http://schemas.openxmlformats.org/drawingml/2006/main">
              <a:graphicData uri="http://schemas.openxmlformats.org/drawingml/2006/picture">
                <pic:pic xmlns:pic="http://schemas.openxmlformats.org/drawingml/2006/picture">
                  <pic:nvPicPr>
                    <pic:cNvPr id="15338" name="Picture 15338"/>
                    <pic:cNvPicPr/>
                  </pic:nvPicPr>
                  <pic:blipFill>
                    <a:blip r:embed="rId53"/>
                    <a:stretch>
                      <a:fillRect/>
                    </a:stretch>
                  </pic:blipFill>
                  <pic:spPr>
                    <a:xfrm>
                      <a:off x="0" y="0"/>
                      <a:ext cx="45720" cy="45733"/>
                    </a:xfrm>
                    <a:prstGeom prst="rect">
                      <a:avLst/>
                    </a:prstGeom>
                  </pic:spPr>
                </pic:pic>
              </a:graphicData>
            </a:graphic>
          </wp:inline>
        </w:drawing>
      </w:r>
      <w:r>
        <w:tab/>
        <w:t xml:space="preserve">Making suggestions to improve PTS/NCLP's HSE performance. </w:t>
      </w:r>
      <w:r>
        <w:rPr>
          <w:noProof/>
        </w:rPr>
        <w:drawing>
          <wp:inline distT="0" distB="0" distL="0" distR="0" wp14:anchorId="05E08D85" wp14:editId="12A1D780">
            <wp:extent cx="42672" cy="45734"/>
            <wp:effectExtent l="0" t="0" r="0" b="0"/>
            <wp:docPr id="15339" name="Picture 15339"/>
            <wp:cNvGraphicFramePr/>
            <a:graphic xmlns:a="http://schemas.openxmlformats.org/drawingml/2006/main">
              <a:graphicData uri="http://schemas.openxmlformats.org/drawingml/2006/picture">
                <pic:pic xmlns:pic="http://schemas.openxmlformats.org/drawingml/2006/picture">
                  <pic:nvPicPr>
                    <pic:cNvPr id="15339" name="Picture 15339"/>
                    <pic:cNvPicPr/>
                  </pic:nvPicPr>
                  <pic:blipFill>
                    <a:blip r:embed="rId54"/>
                    <a:stretch>
                      <a:fillRect/>
                    </a:stretch>
                  </pic:blipFill>
                  <pic:spPr>
                    <a:xfrm>
                      <a:off x="0" y="0"/>
                      <a:ext cx="42672" cy="45734"/>
                    </a:xfrm>
                    <a:prstGeom prst="rect">
                      <a:avLst/>
                    </a:prstGeom>
                  </pic:spPr>
                </pic:pic>
              </a:graphicData>
            </a:graphic>
          </wp:inline>
        </w:drawing>
      </w:r>
      <w:r>
        <w:tab/>
        <w:t>Complying with the requirements of the PTS/NCLP HSE EMS.</w:t>
      </w:r>
    </w:p>
    <w:p w14:paraId="64F4D34E" w14:textId="77777777" w:rsidR="00FC0063" w:rsidRDefault="00263F8E">
      <w:pPr>
        <w:spacing w:after="7593"/>
        <w:ind w:left="14" w:right="14"/>
      </w:pPr>
      <w:r>
        <w:rPr>
          <w:noProof/>
        </w:rPr>
        <w:drawing>
          <wp:anchor distT="0" distB="0" distL="114300" distR="114300" simplePos="0" relativeHeight="251658243" behindDoc="0" locked="0" layoutInCell="1" allowOverlap="0" wp14:anchorId="65D4F51B" wp14:editId="35CC0213">
            <wp:simplePos x="0" y="0"/>
            <wp:positionH relativeFrom="page">
              <wp:posOffset>7043928</wp:posOffset>
            </wp:positionH>
            <wp:positionV relativeFrom="page">
              <wp:posOffset>5259299</wp:posOffset>
            </wp:positionV>
            <wp:extent cx="3048" cy="3049"/>
            <wp:effectExtent l="0" t="0" r="0" b="0"/>
            <wp:wrapSquare wrapText="bothSides"/>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38"/>
                    <a:stretch>
                      <a:fillRect/>
                    </a:stretch>
                  </pic:blipFill>
                  <pic:spPr>
                    <a:xfrm>
                      <a:off x="0" y="0"/>
                      <a:ext cx="3048" cy="3049"/>
                    </a:xfrm>
                    <a:prstGeom prst="rect">
                      <a:avLst/>
                    </a:prstGeom>
                  </pic:spPr>
                </pic:pic>
              </a:graphicData>
            </a:graphic>
          </wp:anchor>
        </w:drawing>
      </w:r>
      <w:r>
        <w:t>This Policy and procedure applies to all employees and will be reviewed continuously, to ensure it remains effective.</w:t>
      </w:r>
    </w:p>
    <w:p w14:paraId="1F5B3CCB" w14:textId="77777777" w:rsidR="00FC0063" w:rsidRDefault="00263F8E">
      <w:pPr>
        <w:spacing w:after="3" w:line="259" w:lineRule="auto"/>
        <w:ind w:left="134" w:hanging="10"/>
        <w:jc w:val="left"/>
      </w:pPr>
      <w:r>
        <w:rPr>
          <w:sz w:val="20"/>
        </w:rPr>
        <w:lastRenderedPageBreak/>
        <w:t>HSE-ll-006 Roles and Responsibilities for HSE MS</w:t>
      </w:r>
    </w:p>
    <w:p w14:paraId="0A37E8FA" w14:textId="77777777" w:rsidR="00FC0063" w:rsidRDefault="00FC0063">
      <w:pPr>
        <w:sectPr w:rsidR="00FC0063">
          <w:type w:val="continuous"/>
          <w:pgSz w:w="11904" w:h="16838"/>
          <w:pgMar w:top="1383" w:right="816" w:bottom="316" w:left="1190" w:header="720" w:footer="720" w:gutter="0"/>
          <w:cols w:space="720"/>
        </w:sectPr>
      </w:pPr>
    </w:p>
    <w:tbl>
      <w:tblPr>
        <w:tblStyle w:val="TableGrid"/>
        <w:tblW w:w="9886" w:type="dxa"/>
        <w:tblInd w:w="48" w:type="dxa"/>
        <w:tblCellMar>
          <w:top w:w="39" w:type="dxa"/>
          <w:left w:w="120" w:type="dxa"/>
          <w:right w:w="68" w:type="dxa"/>
        </w:tblCellMar>
        <w:tblLook w:val="04A0" w:firstRow="1" w:lastRow="0" w:firstColumn="1" w:lastColumn="0" w:noHBand="0" w:noVBand="1"/>
      </w:tblPr>
      <w:tblGrid>
        <w:gridCol w:w="1267"/>
        <w:gridCol w:w="3103"/>
        <w:gridCol w:w="1534"/>
        <w:gridCol w:w="691"/>
        <w:gridCol w:w="1301"/>
        <w:gridCol w:w="1990"/>
      </w:tblGrid>
      <w:tr w:rsidR="00FC0063" w14:paraId="63C6CC63" w14:textId="77777777">
        <w:trPr>
          <w:trHeight w:val="291"/>
        </w:trPr>
        <w:tc>
          <w:tcPr>
            <w:tcW w:w="1267" w:type="dxa"/>
            <w:vMerge w:val="restart"/>
            <w:tcBorders>
              <w:top w:val="single" w:sz="2" w:space="0" w:color="000000"/>
              <w:left w:val="single" w:sz="2" w:space="0" w:color="000000"/>
              <w:bottom w:val="single" w:sz="2" w:space="0" w:color="000000"/>
              <w:right w:val="single" w:sz="2" w:space="0" w:color="000000"/>
            </w:tcBorders>
            <w:vAlign w:val="center"/>
          </w:tcPr>
          <w:p w14:paraId="1DF17F43" w14:textId="77777777" w:rsidR="00FC0063" w:rsidRDefault="00263F8E">
            <w:pPr>
              <w:spacing w:after="0" w:line="259" w:lineRule="auto"/>
              <w:ind w:left="0" w:right="43"/>
              <w:jc w:val="center"/>
            </w:pPr>
            <w:r>
              <w:rPr>
                <w:sz w:val="30"/>
              </w:rPr>
              <w:lastRenderedPageBreak/>
              <w:t>NCLP</w:t>
            </w:r>
          </w:p>
        </w:tc>
        <w:tc>
          <w:tcPr>
            <w:tcW w:w="3103" w:type="dxa"/>
            <w:vMerge w:val="restart"/>
            <w:tcBorders>
              <w:top w:val="single" w:sz="2" w:space="0" w:color="000000"/>
              <w:left w:val="single" w:sz="2" w:space="0" w:color="000000"/>
              <w:bottom w:val="single" w:sz="2" w:space="0" w:color="000000"/>
              <w:right w:val="single" w:sz="2" w:space="0" w:color="000000"/>
            </w:tcBorders>
            <w:vAlign w:val="center"/>
          </w:tcPr>
          <w:p w14:paraId="54ABE8E8" w14:textId="77777777" w:rsidR="00FC0063" w:rsidRDefault="00263F8E">
            <w:pPr>
              <w:spacing w:after="0" w:line="259" w:lineRule="auto"/>
              <w:ind w:left="10"/>
              <w:jc w:val="left"/>
            </w:pPr>
            <w:r>
              <w:rPr>
                <w:sz w:val="28"/>
              </w:rPr>
              <w:t xml:space="preserve">Prospect Training Services </w:t>
            </w:r>
          </w:p>
        </w:tc>
        <w:tc>
          <w:tcPr>
            <w:tcW w:w="1534" w:type="dxa"/>
            <w:tcBorders>
              <w:top w:val="single" w:sz="2" w:space="0" w:color="000000"/>
              <w:left w:val="single" w:sz="2" w:space="0" w:color="000000"/>
              <w:bottom w:val="single" w:sz="2" w:space="0" w:color="000000"/>
              <w:right w:val="single" w:sz="2" w:space="0" w:color="000000"/>
            </w:tcBorders>
          </w:tcPr>
          <w:p w14:paraId="6212F5A1" w14:textId="77777777" w:rsidR="00FC0063" w:rsidRDefault="00263F8E">
            <w:pPr>
              <w:spacing w:after="0" w:line="259" w:lineRule="auto"/>
              <w:ind w:left="204"/>
              <w:jc w:val="left"/>
            </w:pPr>
            <w:r>
              <w:t>Created By:</w:t>
            </w:r>
          </w:p>
        </w:tc>
        <w:tc>
          <w:tcPr>
            <w:tcW w:w="691" w:type="dxa"/>
            <w:tcBorders>
              <w:top w:val="single" w:sz="2" w:space="0" w:color="000000"/>
              <w:left w:val="single" w:sz="2" w:space="0" w:color="000000"/>
              <w:bottom w:val="single" w:sz="2" w:space="0" w:color="000000"/>
              <w:right w:val="single" w:sz="2" w:space="0" w:color="000000"/>
            </w:tcBorders>
          </w:tcPr>
          <w:p w14:paraId="0C660A2B" w14:textId="77777777" w:rsidR="00FC0063" w:rsidRDefault="00263F8E">
            <w:pPr>
              <w:spacing w:after="0" w:line="259" w:lineRule="auto"/>
              <w:ind w:left="0" w:right="38"/>
              <w:jc w:val="center"/>
            </w:pPr>
            <w:r>
              <w:rPr>
                <w:sz w:val="18"/>
              </w:rPr>
              <w:t>MG</w:t>
            </w:r>
          </w:p>
        </w:tc>
        <w:tc>
          <w:tcPr>
            <w:tcW w:w="1301" w:type="dxa"/>
            <w:tcBorders>
              <w:top w:val="single" w:sz="2" w:space="0" w:color="000000"/>
              <w:left w:val="single" w:sz="2" w:space="0" w:color="000000"/>
              <w:bottom w:val="single" w:sz="2" w:space="0" w:color="000000"/>
              <w:right w:val="single" w:sz="2" w:space="0" w:color="000000"/>
            </w:tcBorders>
          </w:tcPr>
          <w:p w14:paraId="41A0BD95" w14:textId="77777777" w:rsidR="00FC0063" w:rsidRDefault="00263F8E">
            <w:pPr>
              <w:spacing w:after="0" w:line="259" w:lineRule="auto"/>
              <w:ind w:left="326"/>
              <w:jc w:val="left"/>
            </w:pPr>
            <w:r>
              <w:t>Doc No:</w:t>
            </w:r>
          </w:p>
        </w:tc>
        <w:tc>
          <w:tcPr>
            <w:tcW w:w="1990" w:type="dxa"/>
            <w:tcBorders>
              <w:top w:val="single" w:sz="2" w:space="0" w:color="000000"/>
              <w:left w:val="single" w:sz="2" w:space="0" w:color="000000"/>
              <w:bottom w:val="single" w:sz="2" w:space="0" w:color="000000"/>
              <w:right w:val="single" w:sz="2" w:space="0" w:color="000000"/>
            </w:tcBorders>
          </w:tcPr>
          <w:p w14:paraId="4E95CC2D" w14:textId="77777777" w:rsidR="00FC0063" w:rsidRDefault="00263F8E">
            <w:pPr>
              <w:spacing w:after="0" w:line="259" w:lineRule="auto"/>
              <w:ind w:left="5"/>
              <w:jc w:val="left"/>
            </w:pPr>
            <w:r>
              <w:rPr>
                <w:sz w:val="20"/>
              </w:rPr>
              <w:t>PTS/NCLP-HSE-ll-007</w:t>
            </w:r>
          </w:p>
        </w:tc>
      </w:tr>
      <w:tr w:rsidR="00FC0063" w14:paraId="342BDE4B" w14:textId="77777777">
        <w:trPr>
          <w:trHeight w:val="285"/>
        </w:trPr>
        <w:tc>
          <w:tcPr>
            <w:tcW w:w="0" w:type="auto"/>
            <w:vMerge/>
            <w:tcBorders>
              <w:top w:val="nil"/>
              <w:left w:val="single" w:sz="2" w:space="0" w:color="000000"/>
              <w:bottom w:val="nil"/>
              <w:right w:val="single" w:sz="2" w:space="0" w:color="000000"/>
            </w:tcBorders>
          </w:tcPr>
          <w:p w14:paraId="5C9BDD56"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6287113E" w14:textId="77777777" w:rsidR="00FC0063" w:rsidRDefault="00FC0063">
            <w:pPr>
              <w:spacing w:after="160" w:line="259" w:lineRule="auto"/>
              <w:ind w:left="0"/>
              <w:jc w:val="left"/>
            </w:pPr>
          </w:p>
        </w:tc>
        <w:tc>
          <w:tcPr>
            <w:tcW w:w="1534" w:type="dxa"/>
            <w:tcBorders>
              <w:top w:val="single" w:sz="2" w:space="0" w:color="000000"/>
              <w:left w:val="single" w:sz="2" w:space="0" w:color="000000"/>
              <w:bottom w:val="single" w:sz="2" w:space="0" w:color="000000"/>
              <w:right w:val="single" w:sz="2" w:space="0" w:color="000000"/>
            </w:tcBorders>
          </w:tcPr>
          <w:p w14:paraId="72AD7207" w14:textId="77777777" w:rsidR="00FC0063" w:rsidRDefault="00263F8E">
            <w:pPr>
              <w:spacing w:after="0" w:line="259" w:lineRule="auto"/>
              <w:ind w:left="26"/>
              <w:jc w:val="left"/>
            </w:pPr>
            <w:r>
              <w:t>Approved by:</w:t>
            </w:r>
          </w:p>
        </w:tc>
        <w:tc>
          <w:tcPr>
            <w:tcW w:w="691" w:type="dxa"/>
            <w:tcBorders>
              <w:top w:val="single" w:sz="2" w:space="0" w:color="000000"/>
              <w:left w:val="single" w:sz="2" w:space="0" w:color="000000"/>
              <w:bottom w:val="single" w:sz="2" w:space="0" w:color="000000"/>
              <w:right w:val="single" w:sz="2" w:space="0" w:color="000000"/>
            </w:tcBorders>
          </w:tcPr>
          <w:p w14:paraId="02FC7613" w14:textId="77777777" w:rsidR="00FC0063" w:rsidRDefault="00FC0063">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2A4A7060" w14:textId="77777777" w:rsidR="00FC0063" w:rsidRDefault="00263F8E">
            <w:pPr>
              <w:spacing w:after="0" w:line="259" w:lineRule="auto"/>
              <w:ind w:left="24"/>
              <w:jc w:val="left"/>
            </w:pPr>
            <w:r>
              <w:rPr>
                <w:sz w:val="26"/>
              </w:rPr>
              <w:t>Issue Date:</w:t>
            </w:r>
          </w:p>
        </w:tc>
        <w:tc>
          <w:tcPr>
            <w:tcW w:w="1990" w:type="dxa"/>
            <w:tcBorders>
              <w:top w:val="single" w:sz="2" w:space="0" w:color="000000"/>
              <w:left w:val="single" w:sz="2" w:space="0" w:color="000000"/>
              <w:bottom w:val="single" w:sz="2" w:space="0" w:color="000000"/>
              <w:right w:val="single" w:sz="2" w:space="0" w:color="000000"/>
            </w:tcBorders>
          </w:tcPr>
          <w:p w14:paraId="04C5D292" w14:textId="02A11230" w:rsidR="00FC0063" w:rsidRDefault="00263F8E">
            <w:pPr>
              <w:spacing w:after="0" w:line="259" w:lineRule="auto"/>
              <w:ind w:left="0"/>
              <w:jc w:val="left"/>
            </w:pPr>
            <w:r>
              <w:rPr>
                <w:sz w:val="18"/>
              </w:rPr>
              <w:t>01-01-2023</w:t>
            </w:r>
          </w:p>
        </w:tc>
      </w:tr>
      <w:tr w:rsidR="00FC0063" w14:paraId="335173AB" w14:textId="77777777">
        <w:trPr>
          <w:trHeight w:val="283"/>
        </w:trPr>
        <w:tc>
          <w:tcPr>
            <w:tcW w:w="0" w:type="auto"/>
            <w:vMerge/>
            <w:tcBorders>
              <w:top w:val="nil"/>
              <w:left w:val="single" w:sz="2" w:space="0" w:color="000000"/>
              <w:bottom w:val="single" w:sz="2" w:space="0" w:color="000000"/>
              <w:right w:val="single" w:sz="2" w:space="0" w:color="000000"/>
            </w:tcBorders>
          </w:tcPr>
          <w:p w14:paraId="11FBA004"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D3678D7" w14:textId="77777777" w:rsidR="00FC0063" w:rsidRDefault="00FC0063">
            <w:pPr>
              <w:spacing w:after="160" w:line="259" w:lineRule="auto"/>
              <w:ind w:left="0"/>
              <w:jc w:val="left"/>
            </w:pPr>
          </w:p>
        </w:tc>
        <w:tc>
          <w:tcPr>
            <w:tcW w:w="1534" w:type="dxa"/>
            <w:tcBorders>
              <w:top w:val="single" w:sz="2" w:space="0" w:color="000000"/>
              <w:left w:val="single" w:sz="2" w:space="0" w:color="000000"/>
              <w:bottom w:val="single" w:sz="2" w:space="0" w:color="000000"/>
              <w:right w:val="single" w:sz="2" w:space="0" w:color="000000"/>
            </w:tcBorders>
          </w:tcPr>
          <w:p w14:paraId="2DC6C392" w14:textId="77777777" w:rsidR="00FC0063" w:rsidRDefault="00263F8E">
            <w:pPr>
              <w:spacing w:after="0" w:line="259" w:lineRule="auto"/>
              <w:ind w:left="123"/>
              <w:jc w:val="center"/>
            </w:pPr>
            <w:r>
              <w:rPr>
                <w:sz w:val="26"/>
              </w:rPr>
              <w:t>Revised By:</w:t>
            </w:r>
          </w:p>
        </w:tc>
        <w:tc>
          <w:tcPr>
            <w:tcW w:w="691" w:type="dxa"/>
            <w:tcBorders>
              <w:top w:val="single" w:sz="2" w:space="0" w:color="000000"/>
              <w:left w:val="single" w:sz="2" w:space="0" w:color="000000"/>
              <w:bottom w:val="single" w:sz="2" w:space="0" w:color="000000"/>
              <w:right w:val="single" w:sz="2" w:space="0" w:color="000000"/>
            </w:tcBorders>
          </w:tcPr>
          <w:p w14:paraId="3D498E6F" w14:textId="77777777" w:rsidR="00FC0063" w:rsidRDefault="00FC0063">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49E9FC5C" w14:textId="77777777" w:rsidR="00FC0063" w:rsidRDefault="00263F8E">
            <w:pPr>
              <w:spacing w:after="0" w:line="259" w:lineRule="auto"/>
              <w:ind w:left="116"/>
              <w:jc w:val="center"/>
            </w:pPr>
            <w:r>
              <w:t>Rev Date:</w:t>
            </w:r>
          </w:p>
        </w:tc>
        <w:tc>
          <w:tcPr>
            <w:tcW w:w="1990" w:type="dxa"/>
            <w:tcBorders>
              <w:top w:val="single" w:sz="2" w:space="0" w:color="000000"/>
              <w:left w:val="single" w:sz="2" w:space="0" w:color="000000"/>
              <w:bottom w:val="single" w:sz="2" w:space="0" w:color="000000"/>
              <w:right w:val="single" w:sz="2" w:space="0" w:color="000000"/>
            </w:tcBorders>
          </w:tcPr>
          <w:p w14:paraId="30832C91" w14:textId="77777777" w:rsidR="00FC0063" w:rsidRDefault="00FC0063">
            <w:pPr>
              <w:spacing w:after="160" w:line="259" w:lineRule="auto"/>
              <w:ind w:left="0"/>
              <w:jc w:val="left"/>
            </w:pPr>
          </w:p>
        </w:tc>
      </w:tr>
      <w:tr w:rsidR="00FC0063" w14:paraId="11AC8167" w14:textId="77777777">
        <w:trPr>
          <w:trHeight w:val="288"/>
        </w:trPr>
        <w:tc>
          <w:tcPr>
            <w:tcW w:w="6595" w:type="dxa"/>
            <w:gridSpan w:val="4"/>
            <w:tcBorders>
              <w:top w:val="single" w:sz="2" w:space="0" w:color="000000"/>
              <w:left w:val="single" w:sz="2" w:space="0" w:color="000000"/>
              <w:bottom w:val="single" w:sz="2" w:space="0" w:color="000000"/>
              <w:right w:val="single" w:sz="2" w:space="0" w:color="000000"/>
            </w:tcBorders>
          </w:tcPr>
          <w:p w14:paraId="56CF3B6A" w14:textId="77777777" w:rsidR="00FC0063" w:rsidRDefault="00263F8E">
            <w:pPr>
              <w:spacing w:after="0" w:line="259" w:lineRule="auto"/>
              <w:ind w:left="0"/>
              <w:jc w:val="left"/>
            </w:pPr>
            <w:r>
              <w:rPr>
                <w:sz w:val="26"/>
              </w:rPr>
              <w:t>Competence, Training and Awareness Procedure</w:t>
            </w:r>
          </w:p>
        </w:tc>
        <w:tc>
          <w:tcPr>
            <w:tcW w:w="1301" w:type="dxa"/>
            <w:tcBorders>
              <w:top w:val="single" w:sz="2" w:space="0" w:color="000000"/>
              <w:left w:val="single" w:sz="2" w:space="0" w:color="000000"/>
              <w:bottom w:val="single" w:sz="2" w:space="0" w:color="000000"/>
              <w:right w:val="single" w:sz="2" w:space="0" w:color="000000"/>
            </w:tcBorders>
          </w:tcPr>
          <w:p w14:paraId="6727389B" w14:textId="77777777" w:rsidR="00FC0063" w:rsidRDefault="00263F8E">
            <w:pPr>
              <w:spacing w:after="0" w:line="259" w:lineRule="auto"/>
              <w:ind w:left="331"/>
              <w:jc w:val="left"/>
            </w:pPr>
            <w:r>
              <w:rPr>
                <w:sz w:val="26"/>
              </w:rPr>
              <w:t>Rev No:</w:t>
            </w:r>
          </w:p>
        </w:tc>
        <w:tc>
          <w:tcPr>
            <w:tcW w:w="1990" w:type="dxa"/>
            <w:tcBorders>
              <w:top w:val="single" w:sz="2" w:space="0" w:color="000000"/>
              <w:left w:val="single" w:sz="2" w:space="0" w:color="000000"/>
              <w:bottom w:val="single" w:sz="2" w:space="0" w:color="000000"/>
              <w:right w:val="single" w:sz="2" w:space="0" w:color="000000"/>
            </w:tcBorders>
          </w:tcPr>
          <w:p w14:paraId="66B3901C" w14:textId="77777777" w:rsidR="00FC0063" w:rsidRDefault="00263F8E">
            <w:pPr>
              <w:spacing w:after="0" w:line="259" w:lineRule="auto"/>
              <w:ind w:left="0"/>
              <w:jc w:val="left"/>
            </w:pPr>
            <w:r>
              <w:rPr>
                <w:sz w:val="18"/>
              </w:rPr>
              <w:t>00</w:t>
            </w:r>
          </w:p>
        </w:tc>
      </w:tr>
    </w:tbl>
    <w:p w14:paraId="21ED103B" w14:textId="77777777" w:rsidR="00FC0063" w:rsidRDefault="00263F8E">
      <w:pPr>
        <w:pStyle w:val="Heading3"/>
        <w:ind w:left="24"/>
      </w:pPr>
      <w:r>
        <w:rPr>
          <w:sz w:val="28"/>
        </w:rPr>
        <w:t>1. Introduction</w:t>
      </w:r>
    </w:p>
    <w:p w14:paraId="1E9469AC" w14:textId="77777777" w:rsidR="00FC0063" w:rsidRDefault="00263F8E">
      <w:pPr>
        <w:spacing w:after="56" w:line="259" w:lineRule="auto"/>
        <w:ind w:left="5"/>
        <w:jc w:val="left"/>
      </w:pPr>
      <w:r>
        <w:rPr>
          <w:noProof/>
          <w:sz w:val="22"/>
        </w:rPr>
        <mc:AlternateContent>
          <mc:Choice Requires="wpg">
            <w:drawing>
              <wp:inline distT="0" distB="0" distL="0" distR="0" wp14:anchorId="6E7850A4" wp14:editId="18BA9732">
                <wp:extent cx="6327648" cy="6098"/>
                <wp:effectExtent l="0" t="0" r="0" b="0"/>
                <wp:docPr id="257929" name="Group 257929"/>
                <wp:cNvGraphicFramePr/>
                <a:graphic xmlns:a="http://schemas.openxmlformats.org/drawingml/2006/main">
                  <a:graphicData uri="http://schemas.microsoft.com/office/word/2010/wordprocessingGroup">
                    <wpg:wgp>
                      <wpg:cNvGrpSpPr/>
                      <wpg:grpSpPr>
                        <a:xfrm>
                          <a:off x="0" y="0"/>
                          <a:ext cx="6327648" cy="6098"/>
                          <a:chOff x="0" y="0"/>
                          <a:chExt cx="6327648" cy="6098"/>
                        </a:xfrm>
                      </wpg:grpSpPr>
                      <wps:wsp>
                        <wps:cNvPr id="257928" name="Shape 257928"/>
                        <wps:cNvSpPr/>
                        <wps:spPr>
                          <a:xfrm>
                            <a:off x="0" y="0"/>
                            <a:ext cx="6327648" cy="6098"/>
                          </a:xfrm>
                          <a:custGeom>
                            <a:avLst/>
                            <a:gdLst/>
                            <a:ahLst/>
                            <a:cxnLst/>
                            <a:rect l="0" t="0" r="0" b="0"/>
                            <a:pathLst>
                              <a:path w="6327648" h="6098">
                                <a:moveTo>
                                  <a:pt x="0" y="3049"/>
                                </a:moveTo>
                                <a:lnTo>
                                  <a:pt x="632764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A10FA52" id="Group 257929" o:spid="_x0000_s1026" style="width:498.25pt;height:.5pt;mso-position-horizontal-relative:char;mso-position-vertical-relative:line" coordsize="6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">
                <v:shape id="Shape 257928" o:spid="_x0000_s1027" style="position:absolute;width:63276;height:60;visibility:visible;mso-wrap-style:square;v-text-anchor:top" coordsize="632764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" path="m,3049r6327648,e" filled="f" strokeweight=".16939mm">
                  <v:stroke miterlimit="1" joinstyle="miter"/>
                  <v:path arrowok="t" textboxrect="0,0,6327648,6098"/>
                </v:shape>
                <w10:anchorlock/>
              </v:group>
            </w:pict>
          </mc:Fallback>
        </mc:AlternateContent>
      </w:r>
    </w:p>
    <w:p w14:paraId="3EA6B4D7" w14:textId="77777777" w:rsidR="00FC0063" w:rsidRDefault="00263F8E">
      <w:pPr>
        <w:spacing w:after="206"/>
        <w:ind w:left="14" w:right="14"/>
      </w:pPr>
      <w:r>
        <w:t>The policy and procedure aims to address Health, Safety, and Environmental (HSE) Competence, Training and Awareness Procedures.</w:t>
      </w:r>
    </w:p>
    <w:p w14:paraId="1C746F47" w14:textId="77777777" w:rsidR="00FC0063" w:rsidRDefault="00263F8E">
      <w:pPr>
        <w:pStyle w:val="Heading3"/>
        <w:ind w:left="24"/>
      </w:pPr>
      <w:r>
        <w:t>2. Purpose</w:t>
      </w:r>
    </w:p>
    <w:p w14:paraId="39DDC219" w14:textId="77777777" w:rsidR="00FC0063" w:rsidRDefault="00263F8E">
      <w:pPr>
        <w:spacing w:after="25" w:line="259" w:lineRule="auto"/>
        <w:ind w:left="0"/>
        <w:jc w:val="left"/>
      </w:pPr>
      <w:r>
        <w:rPr>
          <w:noProof/>
          <w:sz w:val="22"/>
        </w:rPr>
        <mc:AlternateContent>
          <mc:Choice Requires="wpg">
            <w:drawing>
              <wp:inline distT="0" distB="0" distL="0" distR="0" wp14:anchorId="49471721" wp14:editId="474F2F25">
                <wp:extent cx="6330696" cy="6098"/>
                <wp:effectExtent l="0" t="0" r="0" b="0"/>
                <wp:docPr id="257931" name="Group 257931"/>
                <wp:cNvGraphicFramePr/>
                <a:graphic xmlns:a="http://schemas.openxmlformats.org/drawingml/2006/main">
                  <a:graphicData uri="http://schemas.microsoft.com/office/word/2010/wordprocessingGroup">
                    <wpg:wgp>
                      <wpg:cNvGrpSpPr/>
                      <wpg:grpSpPr>
                        <a:xfrm>
                          <a:off x="0" y="0"/>
                          <a:ext cx="6330696" cy="6098"/>
                          <a:chOff x="0" y="0"/>
                          <a:chExt cx="6330696" cy="6098"/>
                        </a:xfrm>
                      </wpg:grpSpPr>
                      <wps:wsp>
                        <wps:cNvPr id="257930" name="Shape 257930"/>
                        <wps:cNvSpPr/>
                        <wps:spPr>
                          <a:xfrm>
                            <a:off x="0" y="0"/>
                            <a:ext cx="6330696" cy="6098"/>
                          </a:xfrm>
                          <a:custGeom>
                            <a:avLst/>
                            <a:gdLst/>
                            <a:ahLst/>
                            <a:cxnLst/>
                            <a:rect l="0" t="0" r="0" b="0"/>
                            <a:pathLst>
                              <a:path w="6330696" h="6098">
                                <a:moveTo>
                                  <a:pt x="0" y="3049"/>
                                </a:moveTo>
                                <a:lnTo>
                                  <a:pt x="633069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508615E" id="Group 257931" o:spid="_x0000_s1026" style="width:498.5pt;height:.5pt;mso-position-horizontal-relative:char;mso-position-vertical-relative:line" coordsize="63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">
                <v:shape id="Shape 257930" o:spid="_x0000_s1027" style="position:absolute;width:63306;height:60;visibility:visible;mso-wrap-style:square;v-text-anchor:top" coordsize="633069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" path="m,3049r6330696,e" filled="f" strokeweight=".16939mm">
                  <v:stroke miterlimit="1" joinstyle="miter"/>
                  <v:path arrowok="t" textboxrect="0,0,6330696,6098"/>
                </v:shape>
                <w10:anchorlock/>
              </v:group>
            </w:pict>
          </mc:Fallback>
        </mc:AlternateContent>
      </w:r>
    </w:p>
    <w:p w14:paraId="0B6C019E" w14:textId="77777777" w:rsidR="00FC0063" w:rsidRDefault="00263F8E">
      <w:pPr>
        <w:ind w:left="14" w:right="139"/>
      </w:pPr>
      <w:r>
        <w:t>As a responsible employer PTS/NCLP/NCLP, ensures that its employees, that have the potential to cause significant health and safety risks or environmental impacts, are competent based on appropriate education, training, or experience.</w:t>
      </w:r>
    </w:p>
    <w:p w14:paraId="4986B748" w14:textId="77777777" w:rsidR="00FC0063" w:rsidRDefault="00263F8E">
      <w:pPr>
        <w:spacing w:after="180"/>
        <w:ind w:left="14" w:right="734"/>
      </w:pPr>
      <w:r>
        <w:t>PTS/NCLP shall ensure the competency of all those involved in establishing, implementing, and maintaining the Health and Safety Management System (HSE EMS) and those whose roles and responsibilities have, or could have, a significant impact on the environment.</w:t>
      </w:r>
    </w:p>
    <w:p w14:paraId="5032176D" w14:textId="77777777" w:rsidR="00FC0063" w:rsidRDefault="00263F8E">
      <w:pPr>
        <w:pStyle w:val="Heading3"/>
        <w:ind w:left="24"/>
      </w:pPr>
      <w:r>
        <w:t>3. Responsibility</w:t>
      </w:r>
    </w:p>
    <w:p w14:paraId="2CB99B5F" w14:textId="77777777" w:rsidR="00FC0063" w:rsidRDefault="00263F8E">
      <w:pPr>
        <w:spacing w:after="26" w:line="259" w:lineRule="auto"/>
        <w:ind w:left="-14"/>
        <w:jc w:val="left"/>
      </w:pPr>
      <w:r>
        <w:rPr>
          <w:noProof/>
        </w:rPr>
        <w:drawing>
          <wp:inline distT="0" distB="0" distL="0" distR="0" wp14:anchorId="43D07655" wp14:editId="2F587731">
            <wp:extent cx="6339840" cy="27440"/>
            <wp:effectExtent l="0" t="0" r="0" b="0"/>
            <wp:docPr id="257926" name="Picture 257926"/>
            <wp:cNvGraphicFramePr/>
            <a:graphic xmlns:a="http://schemas.openxmlformats.org/drawingml/2006/main">
              <a:graphicData uri="http://schemas.openxmlformats.org/drawingml/2006/picture">
                <pic:pic xmlns:pic="http://schemas.openxmlformats.org/drawingml/2006/picture">
                  <pic:nvPicPr>
                    <pic:cNvPr id="257926" name="Picture 257926"/>
                    <pic:cNvPicPr/>
                  </pic:nvPicPr>
                  <pic:blipFill>
                    <a:blip r:embed="rId55"/>
                    <a:stretch>
                      <a:fillRect/>
                    </a:stretch>
                  </pic:blipFill>
                  <pic:spPr>
                    <a:xfrm>
                      <a:off x="0" y="0"/>
                      <a:ext cx="6339840" cy="27440"/>
                    </a:xfrm>
                    <a:prstGeom prst="rect">
                      <a:avLst/>
                    </a:prstGeom>
                  </pic:spPr>
                </pic:pic>
              </a:graphicData>
            </a:graphic>
          </wp:inline>
        </w:drawing>
      </w:r>
    </w:p>
    <w:p w14:paraId="678A5F21" w14:textId="77777777" w:rsidR="00FC0063" w:rsidRDefault="00263F8E">
      <w:pPr>
        <w:spacing w:after="332"/>
        <w:ind w:left="14" w:right="144"/>
      </w:pPr>
      <w:r>
        <w:t>The HSE Manager identifies people performing tasks for, or on behalf of the Company that have the potential to cause significant health and safety risks or environmental impacts. This includes those associated with PTS/NCLP's environmental aspects and EMS. If deficiencies are identified the HSE Manager instigates a programme or relevant training, or takes other action, to address these deficiencies. This includes training for:</w:t>
      </w:r>
    </w:p>
    <w:p w14:paraId="42706A1A" w14:textId="77777777" w:rsidR="00FC0063" w:rsidRDefault="00263F8E">
      <w:pPr>
        <w:numPr>
          <w:ilvl w:val="0"/>
          <w:numId w:val="4"/>
        </w:numPr>
        <w:ind w:right="14" w:hanging="360"/>
      </w:pPr>
      <w:r>
        <w:t>New employees.</w:t>
      </w:r>
    </w:p>
    <w:p w14:paraId="6DA33D9C" w14:textId="77777777" w:rsidR="00FC0063" w:rsidRDefault="00263F8E">
      <w:pPr>
        <w:numPr>
          <w:ilvl w:val="0"/>
          <w:numId w:val="4"/>
        </w:numPr>
        <w:ind w:right="14" w:hanging="360"/>
      </w:pPr>
      <w:r>
        <w:t>The general workforce.</w:t>
      </w:r>
    </w:p>
    <w:p w14:paraId="2A7F8588" w14:textId="77777777" w:rsidR="00FC0063" w:rsidRDefault="00263F8E">
      <w:pPr>
        <w:numPr>
          <w:ilvl w:val="0"/>
          <w:numId w:val="4"/>
        </w:numPr>
        <w:ind w:right="14" w:hanging="360"/>
      </w:pPr>
      <w:r>
        <w:t>Those who have or could have a significant impact on the environment.</w:t>
      </w:r>
    </w:p>
    <w:p w14:paraId="79326F9F" w14:textId="77777777" w:rsidR="00FC0063" w:rsidRDefault="00263F8E">
      <w:pPr>
        <w:numPr>
          <w:ilvl w:val="0"/>
          <w:numId w:val="4"/>
        </w:numPr>
        <w:ind w:right="14" w:hanging="360"/>
      </w:pPr>
      <w:r>
        <w:t>Those responsible for ensuring legal compliance.</w:t>
      </w:r>
    </w:p>
    <w:p w14:paraId="1EF10FF7" w14:textId="77777777" w:rsidR="00FC0063" w:rsidRDefault="00263F8E">
      <w:pPr>
        <w:numPr>
          <w:ilvl w:val="0"/>
          <w:numId w:val="4"/>
        </w:numPr>
        <w:ind w:right="14" w:hanging="360"/>
      </w:pPr>
      <w:r>
        <w:t>Those responsible for the procurement of goods and services.</w:t>
      </w:r>
    </w:p>
    <w:p w14:paraId="20FE2B1C" w14:textId="77777777" w:rsidR="00FC0063" w:rsidRDefault="00263F8E">
      <w:pPr>
        <w:numPr>
          <w:ilvl w:val="0"/>
          <w:numId w:val="4"/>
        </w:numPr>
        <w:spacing w:after="229"/>
        <w:ind w:right="14" w:hanging="360"/>
      </w:pPr>
      <w:r>
        <w:t xml:space="preserve">Those responsible for emergency procedures. </w:t>
      </w:r>
      <w:r>
        <w:rPr>
          <w:noProof/>
        </w:rPr>
        <w:drawing>
          <wp:inline distT="0" distB="0" distL="0" distR="0" wp14:anchorId="6FE1643F" wp14:editId="34CFAFBC">
            <wp:extent cx="48768" cy="54880"/>
            <wp:effectExtent l="0" t="0" r="0" b="0"/>
            <wp:docPr id="18115" name="Picture 18115"/>
            <wp:cNvGraphicFramePr/>
            <a:graphic xmlns:a="http://schemas.openxmlformats.org/drawingml/2006/main">
              <a:graphicData uri="http://schemas.openxmlformats.org/drawingml/2006/picture">
                <pic:pic xmlns:pic="http://schemas.openxmlformats.org/drawingml/2006/picture">
                  <pic:nvPicPr>
                    <pic:cNvPr id="18115" name="Picture 18115"/>
                    <pic:cNvPicPr/>
                  </pic:nvPicPr>
                  <pic:blipFill>
                    <a:blip r:embed="rId56"/>
                    <a:stretch>
                      <a:fillRect/>
                    </a:stretch>
                  </pic:blipFill>
                  <pic:spPr>
                    <a:xfrm>
                      <a:off x="0" y="0"/>
                      <a:ext cx="48768" cy="54880"/>
                    </a:xfrm>
                    <a:prstGeom prst="rect">
                      <a:avLst/>
                    </a:prstGeom>
                  </pic:spPr>
                </pic:pic>
              </a:graphicData>
            </a:graphic>
          </wp:inline>
        </w:drawing>
      </w:r>
      <w:r>
        <w:t xml:space="preserve"> HSE auditors.</w:t>
      </w:r>
    </w:p>
    <w:p w14:paraId="51C88360" w14:textId="77777777" w:rsidR="00FC0063" w:rsidRDefault="00263F8E">
      <w:pPr>
        <w:ind w:left="14" w:right="14"/>
      </w:pPr>
      <w:r>
        <w:t>The training programme will make people aware of:</w:t>
      </w:r>
      <w:r>
        <w:rPr>
          <w:noProof/>
        </w:rPr>
        <w:drawing>
          <wp:inline distT="0" distB="0" distL="0" distR="0" wp14:anchorId="1E959A0A" wp14:editId="6C4323D5">
            <wp:extent cx="3048" cy="3049"/>
            <wp:effectExtent l="0" t="0" r="0" b="0"/>
            <wp:docPr id="18116" name="Picture 18116"/>
            <wp:cNvGraphicFramePr/>
            <a:graphic xmlns:a="http://schemas.openxmlformats.org/drawingml/2006/main">
              <a:graphicData uri="http://schemas.openxmlformats.org/drawingml/2006/picture">
                <pic:pic xmlns:pic="http://schemas.openxmlformats.org/drawingml/2006/picture">
                  <pic:nvPicPr>
                    <pic:cNvPr id="18116" name="Picture 18116"/>
                    <pic:cNvPicPr/>
                  </pic:nvPicPr>
                  <pic:blipFill>
                    <a:blip r:embed="rId57"/>
                    <a:stretch>
                      <a:fillRect/>
                    </a:stretch>
                  </pic:blipFill>
                  <pic:spPr>
                    <a:xfrm>
                      <a:off x="0" y="0"/>
                      <a:ext cx="3048" cy="3049"/>
                    </a:xfrm>
                    <a:prstGeom prst="rect">
                      <a:avLst/>
                    </a:prstGeom>
                  </pic:spPr>
                </pic:pic>
              </a:graphicData>
            </a:graphic>
          </wp:inline>
        </w:drawing>
      </w:r>
    </w:p>
    <w:p w14:paraId="1464C82E" w14:textId="77777777" w:rsidR="00FC0063" w:rsidRDefault="00263F8E">
      <w:pPr>
        <w:numPr>
          <w:ilvl w:val="0"/>
          <w:numId w:val="4"/>
        </w:numPr>
        <w:ind w:right="14" w:hanging="360"/>
      </w:pPr>
      <w:r>
        <w:t>Their roles and responsibilities within the HSE MS.</w:t>
      </w:r>
    </w:p>
    <w:p w14:paraId="79603911" w14:textId="77777777" w:rsidR="00FC0063" w:rsidRDefault="00263F8E">
      <w:pPr>
        <w:numPr>
          <w:ilvl w:val="0"/>
          <w:numId w:val="4"/>
        </w:numPr>
        <w:ind w:right="14" w:hanging="360"/>
      </w:pPr>
      <w:r>
        <w:t xml:space="preserve">The importance of conformance with the policy, procedures, and requirements of the HSE MS. </w:t>
      </w:r>
      <w:r>
        <w:rPr>
          <w:noProof/>
        </w:rPr>
        <w:drawing>
          <wp:inline distT="0" distB="0" distL="0" distR="0" wp14:anchorId="66C2970A" wp14:editId="522953CB">
            <wp:extent cx="51816" cy="51830"/>
            <wp:effectExtent l="0" t="0" r="0" b="0"/>
            <wp:docPr id="18119" name="Picture 18119"/>
            <wp:cNvGraphicFramePr/>
            <a:graphic xmlns:a="http://schemas.openxmlformats.org/drawingml/2006/main">
              <a:graphicData uri="http://schemas.openxmlformats.org/drawingml/2006/picture">
                <pic:pic xmlns:pic="http://schemas.openxmlformats.org/drawingml/2006/picture">
                  <pic:nvPicPr>
                    <pic:cNvPr id="18119" name="Picture 18119"/>
                    <pic:cNvPicPr/>
                  </pic:nvPicPr>
                  <pic:blipFill>
                    <a:blip r:embed="rId58"/>
                    <a:stretch>
                      <a:fillRect/>
                    </a:stretch>
                  </pic:blipFill>
                  <pic:spPr>
                    <a:xfrm>
                      <a:off x="0" y="0"/>
                      <a:ext cx="51816" cy="51830"/>
                    </a:xfrm>
                    <a:prstGeom prst="rect">
                      <a:avLst/>
                    </a:prstGeom>
                  </pic:spPr>
                </pic:pic>
              </a:graphicData>
            </a:graphic>
          </wp:inline>
        </w:drawing>
      </w:r>
      <w:r>
        <w:t xml:space="preserve"> The significant aspects actual or potential associated with their work or study and the environmental benefits of improved personal performance.</w:t>
      </w:r>
    </w:p>
    <w:p w14:paraId="7B7A2F64" w14:textId="77777777" w:rsidR="00FC0063" w:rsidRDefault="00263F8E">
      <w:pPr>
        <w:numPr>
          <w:ilvl w:val="0"/>
          <w:numId w:val="4"/>
        </w:numPr>
        <w:spacing w:after="267"/>
        <w:ind w:right="14" w:hanging="360"/>
      </w:pPr>
      <w:r>
        <w:t>Their roles and responsibility in achieving conformance with the requirements of the HSE MS and the potential consequence of departure from specific operating procedures. 0 Emergency preparedness and response requirements.</w:t>
      </w:r>
    </w:p>
    <w:p w14:paraId="19791707" w14:textId="77777777" w:rsidR="00FC0063" w:rsidRDefault="00263F8E">
      <w:pPr>
        <w:spacing w:after="289"/>
        <w:ind w:left="14" w:right="14"/>
      </w:pPr>
      <w:r>
        <w:lastRenderedPageBreak/>
        <w:t>Training is conducted using facilities and face to face when required. online and other opportunities within PTS/NCLP.</w:t>
      </w:r>
    </w:p>
    <w:p w14:paraId="55751938" w14:textId="77777777" w:rsidR="00FC0063" w:rsidRDefault="00263F8E">
      <w:pPr>
        <w:spacing w:after="388"/>
        <w:ind w:left="14" w:right="144"/>
      </w:pPr>
      <w:r>
        <w:t>The HSE Manager adds the results of the training needs evaluation in the PTS/NCLP HSE Training Matrix. All records generated from training are held in records/training files in the document control system.</w:t>
      </w:r>
    </w:p>
    <w:p w14:paraId="08556399" w14:textId="77777777" w:rsidR="00FC0063" w:rsidRDefault="00263F8E">
      <w:pPr>
        <w:spacing w:after="364"/>
        <w:ind w:left="14" w:right="14"/>
      </w:pPr>
      <w:r>
        <w:t>Training within PTS/NCLP is managed by the Human Resources Department via the annual appraisal and objective setting process. All staff in PTS/NCLP complete an annual appraisal as well as periodic</w:t>
      </w:r>
    </w:p>
    <w:p w14:paraId="4EDA876C" w14:textId="77777777" w:rsidR="00FC0063" w:rsidRDefault="00263F8E">
      <w:pPr>
        <w:spacing w:after="3" w:line="259" w:lineRule="auto"/>
        <w:ind w:left="10" w:right="412" w:hanging="10"/>
        <w:jc w:val="right"/>
      </w:pPr>
      <w:r>
        <w:rPr>
          <w:sz w:val="20"/>
        </w:rPr>
        <w:t>Page 1 of 2</w:t>
      </w:r>
    </w:p>
    <w:p w14:paraId="308A25D5" w14:textId="77777777" w:rsidR="00FC0063" w:rsidRDefault="00263F8E">
      <w:pPr>
        <w:spacing w:after="57" w:line="259" w:lineRule="auto"/>
        <w:ind w:left="33" w:hanging="10"/>
        <w:jc w:val="left"/>
      </w:pPr>
      <w:r>
        <w:rPr>
          <w:sz w:val="18"/>
        </w:rPr>
        <w:t>PTS/NCLP-HSE-ll-007 Competence, Training and Awareness Procedure</w:t>
      </w:r>
      <w:r>
        <w:rPr>
          <w:noProof/>
        </w:rPr>
        <w:drawing>
          <wp:inline distT="0" distB="0" distL="0" distR="0" wp14:anchorId="16806193" wp14:editId="562BFB2D">
            <wp:extent cx="3048" cy="3049"/>
            <wp:effectExtent l="0" t="0" r="0" b="0"/>
            <wp:docPr id="18121" name="Picture 18121"/>
            <wp:cNvGraphicFramePr/>
            <a:graphic xmlns:a="http://schemas.openxmlformats.org/drawingml/2006/main">
              <a:graphicData uri="http://schemas.openxmlformats.org/drawingml/2006/picture">
                <pic:pic xmlns:pic="http://schemas.openxmlformats.org/drawingml/2006/picture">
                  <pic:nvPicPr>
                    <pic:cNvPr id="18121" name="Picture 18121"/>
                    <pic:cNvPicPr/>
                  </pic:nvPicPr>
                  <pic:blipFill>
                    <a:blip r:embed="rId59"/>
                    <a:stretch>
                      <a:fillRect/>
                    </a:stretch>
                  </pic:blipFill>
                  <pic:spPr>
                    <a:xfrm>
                      <a:off x="0" y="0"/>
                      <a:ext cx="3048" cy="3049"/>
                    </a:xfrm>
                    <a:prstGeom prst="rect">
                      <a:avLst/>
                    </a:prstGeom>
                  </pic:spPr>
                </pic:pic>
              </a:graphicData>
            </a:graphic>
          </wp:inline>
        </w:drawing>
      </w:r>
    </w:p>
    <w:p w14:paraId="3EDA2FED" w14:textId="77777777" w:rsidR="00FC0063" w:rsidRDefault="00263F8E">
      <w:pPr>
        <w:spacing w:after="268"/>
        <w:ind w:left="182" w:right="14"/>
      </w:pPr>
      <w:r>
        <w:t>reviews with their line manager. All staff training is managed, requested, and recorded through the HSE Manager who will ensure that links to on-line HSE MS learning tools are developed through the online platform used within PTS/NCLP.</w:t>
      </w:r>
    </w:p>
    <w:p w14:paraId="536D5EE1" w14:textId="77777777" w:rsidR="00FC0063" w:rsidRDefault="00263F8E">
      <w:pPr>
        <w:spacing w:after="228"/>
        <w:ind w:left="168" w:right="14"/>
      </w:pPr>
      <w:r>
        <w:t>Assessment and employment of new staff is the responsibility of the HR Department. The HSE Manager will liaise with the team to highlight key areas of competence required through all roles within PTS/NCLP to ensure compliance with the development of an HSE MS.</w:t>
      </w:r>
    </w:p>
    <w:p w14:paraId="25DDB807" w14:textId="77777777" w:rsidR="00FC0063" w:rsidRDefault="00263F8E">
      <w:pPr>
        <w:spacing w:after="11998"/>
        <w:ind w:left="173" w:right="14"/>
      </w:pPr>
      <w:r>
        <w:t>The HSE Manager reviews and revises the training programme as part of the annual audit and communication programme developed each year.</w:t>
      </w:r>
    </w:p>
    <w:p w14:paraId="45E9B9A9" w14:textId="77777777" w:rsidR="00FC0063" w:rsidRDefault="00263F8E">
      <w:pPr>
        <w:spacing w:after="3" w:line="259" w:lineRule="auto"/>
        <w:ind w:left="10" w:right="297" w:hanging="10"/>
        <w:jc w:val="right"/>
      </w:pPr>
      <w:r>
        <w:rPr>
          <w:sz w:val="22"/>
        </w:rPr>
        <w:lastRenderedPageBreak/>
        <w:t>2</w:t>
      </w:r>
    </w:p>
    <w:p w14:paraId="32846F6C" w14:textId="77777777" w:rsidR="00FC0063" w:rsidRDefault="00263F8E">
      <w:pPr>
        <w:spacing w:after="57" w:line="259" w:lineRule="auto"/>
        <w:ind w:left="188" w:hanging="10"/>
        <w:jc w:val="left"/>
      </w:pPr>
      <w:r>
        <w:rPr>
          <w:sz w:val="18"/>
        </w:rPr>
        <w:t>PTS/NCLP-HSE-ll-007 Competence, Training and Awareness Procedure</w:t>
      </w:r>
    </w:p>
    <w:tbl>
      <w:tblPr>
        <w:tblStyle w:val="TableGrid"/>
        <w:tblW w:w="9891" w:type="dxa"/>
        <w:tblInd w:w="21" w:type="dxa"/>
        <w:tblCellMar>
          <w:top w:w="24" w:type="dxa"/>
          <w:left w:w="121" w:type="dxa"/>
          <w:right w:w="71" w:type="dxa"/>
        </w:tblCellMar>
        <w:tblLook w:val="04A0" w:firstRow="1" w:lastRow="0" w:firstColumn="1" w:lastColumn="0" w:noHBand="0" w:noVBand="1"/>
      </w:tblPr>
      <w:tblGrid>
        <w:gridCol w:w="1271"/>
        <w:gridCol w:w="3106"/>
        <w:gridCol w:w="1525"/>
        <w:gridCol w:w="696"/>
        <w:gridCol w:w="1295"/>
        <w:gridCol w:w="1998"/>
      </w:tblGrid>
      <w:tr w:rsidR="00FC0063" w14:paraId="2DE3A2CC" w14:textId="77777777">
        <w:trPr>
          <w:trHeight w:val="245"/>
        </w:trPr>
        <w:tc>
          <w:tcPr>
            <w:tcW w:w="1271" w:type="dxa"/>
            <w:vMerge w:val="restart"/>
            <w:tcBorders>
              <w:top w:val="single" w:sz="2" w:space="0" w:color="000000"/>
              <w:left w:val="single" w:sz="2" w:space="0" w:color="000000"/>
              <w:bottom w:val="single" w:sz="2" w:space="0" w:color="000000"/>
              <w:right w:val="single" w:sz="2" w:space="0" w:color="000000"/>
            </w:tcBorders>
            <w:vAlign w:val="center"/>
          </w:tcPr>
          <w:p w14:paraId="1DB352B6" w14:textId="77777777" w:rsidR="00FC0063" w:rsidRDefault="00263F8E">
            <w:pPr>
              <w:spacing w:after="0" w:line="259" w:lineRule="auto"/>
              <w:ind w:left="0" w:right="38"/>
              <w:jc w:val="center"/>
            </w:pPr>
            <w:r>
              <w:rPr>
                <w:sz w:val="30"/>
              </w:rPr>
              <w:t>NCLP</w:t>
            </w:r>
          </w:p>
        </w:tc>
        <w:tc>
          <w:tcPr>
            <w:tcW w:w="3106" w:type="dxa"/>
            <w:vMerge w:val="restart"/>
            <w:tcBorders>
              <w:top w:val="single" w:sz="2" w:space="0" w:color="000000"/>
              <w:left w:val="single" w:sz="2" w:space="0" w:color="000000"/>
              <w:bottom w:val="single" w:sz="2" w:space="0" w:color="000000"/>
              <w:right w:val="single" w:sz="2" w:space="0" w:color="000000"/>
            </w:tcBorders>
            <w:vAlign w:val="center"/>
          </w:tcPr>
          <w:p w14:paraId="0378C6BE" w14:textId="77777777" w:rsidR="00FC0063" w:rsidRDefault="00263F8E">
            <w:pPr>
              <w:spacing w:after="0" w:line="259" w:lineRule="auto"/>
              <w:ind w:left="2"/>
              <w:jc w:val="left"/>
            </w:pPr>
            <w:r>
              <w:rPr>
                <w:sz w:val="28"/>
              </w:rPr>
              <w:t xml:space="preserve">Prospect Training Services </w:t>
            </w:r>
          </w:p>
        </w:tc>
        <w:tc>
          <w:tcPr>
            <w:tcW w:w="1525" w:type="dxa"/>
            <w:tcBorders>
              <w:top w:val="single" w:sz="2" w:space="0" w:color="000000"/>
              <w:left w:val="single" w:sz="2" w:space="0" w:color="000000"/>
              <w:bottom w:val="single" w:sz="2" w:space="0" w:color="000000"/>
              <w:right w:val="single" w:sz="2" w:space="0" w:color="000000"/>
            </w:tcBorders>
          </w:tcPr>
          <w:p w14:paraId="4B6D2A75" w14:textId="77777777" w:rsidR="00FC0063" w:rsidRDefault="00263F8E">
            <w:pPr>
              <w:spacing w:after="0" w:line="259" w:lineRule="auto"/>
              <w:ind w:left="0" w:right="27"/>
              <w:jc w:val="center"/>
            </w:pPr>
            <w:r>
              <w:t>Created B</w:t>
            </w:r>
          </w:p>
        </w:tc>
        <w:tc>
          <w:tcPr>
            <w:tcW w:w="696" w:type="dxa"/>
            <w:tcBorders>
              <w:top w:val="single" w:sz="2" w:space="0" w:color="000000"/>
              <w:left w:val="single" w:sz="2" w:space="0" w:color="000000"/>
              <w:bottom w:val="single" w:sz="2" w:space="0" w:color="000000"/>
              <w:right w:val="single" w:sz="2" w:space="0" w:color="000000"/>
            </w:tcBorders>
          </w:tcPr>
          <w:p w14:paraId="3602B6A0" w14:textId="77777777" w:rsidR="00FC0063" w:rsidRDefault="00263F8E">
            <w:pPr>
              <w:spacing w:after="0" w:line="259" w:lineRule="auto"/>
              <w:ind w:left="0" w:right="35"/>
              <w:jc w:val="center"/>
            </w:pPr>
            <w:r>
              <w:rPr>
                <w:sz w:val="18"/>
              </w:rPr>
              <w:t>MG</w:t>
            </w:r>
          </w:p>
        </w:tc>
        <w:tc>
          <w:tcPr>
            <w:tcW w:w="1295" w:type="dxa"/>
            <w:tcBorders>
              <w:top w:val="single" w:sz="2" w:space="0" w:color="000000"/>
              <w:left w:val="single" w:sz="2" w:space="0" w:color="000000"/>
              <w:bottom w:val="single" w:sz="2" w:space="0" w:color="000000"/>
              <w:right w:val="single" w:sz="2" w:space="0" w:color="000000"/>
            </w:tcBorders>
          </w:tcPr>
          <w:p w14:paraId="2124F616" w14:textId="77777777" w:rsidR="00FC0063" w:rsidRDefault="00263F8E">
            <w:pPr>
              <w:spacing w:after="0" w:line="259" w:lineRule="auto"/>
              <w:ind w:left="325"/>
              <w:jc w:val="left"/>
            </w:pPr>
            <w:r>
              <w:t>Doc No:</w:t>
            </w:r>
          </w:p>
        </w:tc>
        <w:tc>
          <w:tcPr>
            <w:tcW w:w="1998" w:type="dxa"/>
            <w:tcBorders>
              <w:top w:val="single" w:sz="2" w:space="0" w:color="000000"/>
              <w:left w:val="single" w:sz="2" w:space="0" w:color="000000"/>
              <w:bottom w:val="single" w:sz="2" w:space="0" w:color="000000"/>
              <w:right w:val="single" w:sz="2" w:space="0" w:color="000000"/>
            </w:tcBorders>
          </w:tcPr>
          <w:p w14:paraId="22017B4B" w14:textId="77777777" w:rsidR="00FC0063" w:rsidRDefault="00263F8E">
            <w:pPr>
              <w:spacing w:after="0" w:line="259" w:lineRule="auto"/>
              <w:ind w:left="5"/>
              <w:jc w:val="left"/>
            </w:pPr>
            <w:r>
              <w:rPr>
                <w:sz w:val="20"/>
              </w:rPr>
              <w:t>PTS/NCLP-HSE-ll-008</w:t>
            </w:r>
          </w:p>
        </w:tc>
      </w:tr>
      <w:tr w:rsidR="00FC0063" w14:paraId="5EE9106D" w14:textId="77777777">
        <w:trPr>
          <w:trHeight w:val="288"/>
        </w:trPr>
        <w:tc>
          <w:tcPr>
            <w:tcW w:w="0" w:type="auto"/>
            <w:vMerge/>
            <w:tcBorders>
              <w:top w:val="nil"/>
              <w:left w:val="single" w:sz="2" w:space="0" w:color="000000"/>
              <w:bottom w:val="nil"/>
              <w:right w:val="single" w:sz="2" w:space="0" w:color="000000"/>
            </w:tcBorders>
          </w:tcPr>
          <w:p w14:paraId="10E92894"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5BC67FA5" w14:textId="77777777" w:rsidR="00FC0063" w:rsidRDefault="00FC0063">
            <w:pPr>
              <w:spacing w:after="160" w:line="259" w:lineRule="auto"/>
              <w:ind w:left="0"/>
              <w:jc w:val="left"/>
            </w:pPr>
          </w:p>
        </w:tc>
        <w:tc>
          <w:tcPr>
            <w:tcW w:w="1525" w:type="dxa"/>
            <w:tcBorders>
              <w:top w:val="single" w:sz="2" w:space="0" w:color="000000"/>
              <w:left w:val="single" w:sz="2" w:space="0" w:color="000000"/>
              <w:bottom w:val="single" w:sz="2" w:space="0" w:color="000000"/>
              <w:right w:val="single" w:sz="2" w:space="0" w:color="000000"/>
            </w:tcBorders>
          </w:tcPr>
          <w:p w14:paraId="691BBA86" w14:textId="77777777" w:rsidR="00FC0063" w:rsidRDefault="00263F8E">
            <w:pPr>
              <w:spacing w:after="0" w:line="259" w:lineRule="auto"/>
              <w:ind w:left="22"/>
              <w:jc w:val="left"/>
            </w:pPr>
            <w:r>
              <w:t>Approved by:</w:t>
            </w:r>
          </w:p>
        </w:tc>
        <w:tc>
          <w:tcPr>
            <w:tcW w:w="696" w:type="dxa"/>
            <w:tcBorders>
              <w:top w:val="single" w:sz="2" w:space="0" w:color="000000"/>
              <w:left w:val="single" w:sz="2" w:space="0" w:color="000000"/>
              <w:bottom w:val="single" w:sz="2" w:space="0" w:color="000000"/>
              <w:right w:val="single" w:sz="2" w:space="0" w:color="000000"/>
            </w:tcBorders>
          </w:tcPr>
          <w:p w14:paraId="67CFA1DC" w14:textId="77777777" w:rsidR="00FC0063" w:rsidRDefault="00FC0063">
            <w:pPr>
              <w:spacing w:after="160" w:line="259" w:lineRule="auto"/>
              <w:ind w:left="0"/>
              <w:jc w:val="left"/>
            </w:pPr>
          </w:p>
        </w:tc>
        <w:tc>
          <w:tcPr>
            <w:tcW w:w="1295" w:type="dxa"/>
            <w:tcBorders>
              <w:top w:val="single" w:sz="2" w:space="0" w:color="000000"/>
              <w:left w:val="single" w:sz="2" w:space="0" w:color="000000"/>
              <w:bottom w:val="single" w:sz="2" w:space="0" w:color="000000"/>
              <w:right w:val="single" w:sz="2" w:space="0" w:color="000000"/>
            </w:tcBorders>
          </w:tcPr>
          <w:p w14:paraId="23816671" w14:textId="77777777" w:rsidR="00FC0063" w:rsidRDefault="00263F8E">
            <w:pPr>
              <w:spacing w:after="0" w:line="259" w:lineRule="auto"/>
              <w:ind w:left="23"/>
              <w:jc w:val="left"/>
            </w:pPr>
            <w:r>
              <w:rPr>
                <w:sz w:val="26"/>
              </w:rPr>
              <w:t>Issue Date:</w:t>
            </w:r>
          </w:p>
        </w:tc>
        <w:tc>
          <w:tcPr>
            <w:tcW w:w="1998" w:type="dxa"/>
            <w:tcBorders>
              <w:top w:val="single" w:sz="2" w:space="0" w:color="000000"/>
              <w:left w:val="single" w:sz="2" w:space="0" w:color="000000"/>
              <w:bottom w:val="single" w:sz="2" w:space="0" w:color="000000"/>
              <w:right w:val="single" w:sz="2" w:space="0" w:color="000000"/>
            </w:tcBorders>
          </w:tcPr>
          <w:p w14:paraId="3643B7A5" w14:textId="50084167" w:rsidR="00FC0063" w:rsidRDefault="00263F8E">
            <w:pPr>
              <w:spacing w:after="0" w:line="259" w:lineRule="auto"/>
              <w:ind w:left="0"/>
              <w:jc w:val="left"/>
            </w:pPr>
            <w:r>
              <w:rPr>
                <w:sz w:val="18"/>
              </w:rPr>
              <w:t>01-01-2023</w:t>
            </w:r>
          </w:p>
        </w:tc>
      </w:tr>
      <w:tr w:rsidR="00FC0063" w14:paraId="6DF6F831" w14:textId="77777777">
        <w:trPr>
          <w:trHeight w:val="283"/>
        </w:trPr>
        <w:tc>
          <w:tcPr>
            <w:tcW w:w="0" w:type="auto"/>
            <w:vMerge/>
            <w:tcBorders>
              <w:top w:val="nil"/>
              <w:left w:val="single" w:sz="2" w:space="0" w:color="000000"/>
              <w:bottom w:val="single" w:sz="2" w:space="0" w:color="000000"/>
              <w:right w:val="single" w:sz="2" w:space="0" w:color="000000"/>
            </w:tcBorders>
          </w:tcPr>
          <w:p w14:paraId="2E281D7C"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3FFE980" w14:textId="77777777" w:rsidR="00FC0063" w:rsidRDefault="00FC0063">
            <w:pPr>
              <w:spacing w:after="160" w:line="259" w:lineRule="auto"/>
              <w:ind w:left="0"/>
              <w:jc w:val="left"/>
            </w:pPr>
          </w:p>
        </w:tc>
        <w:tc>
          <w:tcPr>
            <w:tcW w:w="1525" w:type="dxa"/>
            <w:tcBorders>
              <w:top w:val="single" w:sz="2" w:space="0" w:color="000000"/>
              <w:left w:val="single" w:sz="2" w:space="0" w:color="000000"/>
              <w:bottom w:val="single" w:sz="2" w:space="0" w:color="000000"/>
              <w:right w:val="single" w:sz="2" w:space="0" w:color="000000"/>
            </w:tcBorders>
          </w:tcPr>
          <w:p w14:paraId="1BADA9F8" w14:textId="77777777" w:rsidR="00FC0063" w:rsidRDefault="00263F8E">
            <w:pPr>
              <w:spacing w:after="0" w:line="259" w:lineRule="auto"/>
              <w:ind w:left="122"/>
              <w:jc w:val="center"/>
            </w:pPr>
            <w:r>
              <w:rPr>
                <w:sz w:val="26"/>
              </w:rPr>
              <w:t>Revised By:</w:t>
            </w:r>
          </w:p>
        </w:tc>
        <w:tc>
          <w:tcPr>
            <w:tcW w:w="696" w:type="dxa"/>
            <w:tcBorders>
              <w:top w:val="single" w:sz="2" w:space="0" w:color="000000"/>
              <w:left w:val="single" w:sz="2" w:space="0" w:color="000000"/>
              <w:bottom w:val="single" w:sz="2" w:space="0" w:color="000000"/>
              <w:right w:val="single" w:sz="2" w:space="0" w:color="000000"/>
            </w:tcBorders>
          </w:tcPr>
          <w:p w14:paraId="705E5A18" w14:textId="77777777" w:rsidR="00FC0063" w:rsidRDefault="00FC0063">
            <w:pPr>
              <w:spacing w:after="160" w:line="259" w:lineRule="auto"/>
              <w:ind w:left="0"/>
              <w:jc w:val="left"/>
            </w:pPr>
          </w:p>
        </w:tc>
        <w:tc>
          <w:tcPr>
            <w:tcW w:w="1295" w:type="dxa"/>
            <w:tcBorders>
              <w:top w:val="single" w:sz="2" w:space="0" w:color="000000"/>
              <w:left w:val="single" w:sz="2" w:space="0" w:color="000000"/>
              <w:bottom w:val="single" w:sz="2" w:space="0" w:color="000000"/>
              <w:right w:val="single" w:sz="2" w:space="0" w:color="000000"/>
            </w:tcBorders>
          </w:tcPr>
          <w:p w14:paraId="6EB3441A" w14:textId="77777777" w:rsidR="00FC0063" w:rsidRDefault="00263F8E">
            <w:pPr>
              <w:spacing w:after="0" w:line="259" w:lineRule="auto"/>
              <w:ind w:left="119"/>
              <w:jc w:val="center"/>
            </w:pPr>
            <w:r>
              <w:t>Rev Date:</w:t>
            </w:r>
          </w:p>
        </w:tc>
        <w:tc>
          <w:tcPr>
            <w:tcW w:w="1998" w:type="dxa"/>
            <w:tcBorders>
              <w:top w:val="single" w:sz="2" w:space="0" w:color="000000"/>
              <w:left w:val="single" w:sz="2" w:space="0" w:color="000000"/>
              <w:bottom w:val="single" w:sz="2" w:space="0" w:color="000000"/>
              <w:right w:val="single" w:sz="2" w:space="0" w:color="000000"/>
            </w:tcBorders>
          </w:tcPr>
          <w:p w14:paraId="6E487D2C" w14:textId="77777777" w:rsidR="00FC0063" w:rsidRDefault="00FC0063">
            <w:pPr>
              <w:spacing w:after="160" w:line="259" w:lineRule="auto"/>
              <w:ind w:left="0"/>
              <w:jc w:val="left"/>
            </w:pPr>
          </w:p>
        </w:tc>
      </w:tr>
      <w:tr w:rsidR="00FC0063" w14:paraId="5CA45CB3" w14:textId="77777777">
        <w:trPr>
          <w:trHeight w:val="514"/>
        </w:trPr>
        <w:tc>
          <w:tcPr>
            <w:tcW w:w="6598" w:type="dxa"/>
            <w:gridSpan w:val="4"/>
            <w:tcBorders>
              <w:top w:val="single" w:sz="2" w:space="0" w:color="000000"/>
              <w:left w:val="single" w:sz="2" w:space="0" w:color="000000"/>
              <w:bottom w:val="single" w:sz="2" w:space="0" w:color="000000"/>
              <w:right w:val="single" w:sz="2" w:space="0" w:color="000000"/>
            </w:tcBorders>
          </w:tcPr>
          <w:p w14:paraId="369C6FB4" w14:textId="77777777" w:rsidR="00FC0063" w:rsidRDefault="00263F8E">
            <w:pPr>
              <w:spacing w:after="0" w:line="259" w:lineRule="auto"/>
              <w:ind w:left="2" w:right="87"/>
              <w:jc w:val="left"/>
            </w:pPr>
            <w:r>
              <w:rPr>
                <w:sz w:val="26"/>
              </w:rPr>
              <w:t>Health, Safety, and Environmental Communication Procedure</w:t>
            </w:r>
          </w:p>
        </w:tc>
        <w:tc>
          <w:tcPr>
            <w:tcW w:w="1295" w:type="dxa"/>
            <w:tcBorders>
              <w:top w:val="single" w:sz="2" w:space="0" w:color="000000"/>
              <w:left w:val="single" w:sz="2" w:space="0" w:color="000000"/>
              <w:bottom w:val="single" w:sz="2" w:space="0" w:color="000000"/>
              <w:right w:val="single" w:sz="2" w:space="0" w:color="000000"/>
            </w:tcBorders>
            <w:vAlign w:val="center"/>
          </w:tcPr>
          <w:p w14:paraId="2A7628A1" w14:textId="77777777" w:rsidR="00FC0063" w:rsidRDefault="00263F8E">
            <w:pPr>
              <w:spacing w:after="0" w:line="259" w:lineRule="auto"/>
              <w:ind w:left="335"/>
              <w:jc w:val="left"/>
            </w:pPr>
            <w:r>
              <w:rPr>
                <w:sz w:val="26"/>
              </w:rPr>
              <w:t>Rev No:</w:t>
            </w:r>
          </w:p>
        </w:tc>
        <w:tc>
          <w:tcPr>
            <w:tcW w:w="1998" w:type="dxa"/>
            <w:tcBorders>
              <w:top w:val="single" w:sz="2" w:space="0" w:color="000000"/>
              <w:left w:val="single" w:sz="2" w:space="0" w:color="000000"/>
              <w:bottom w:val="single" w:sz="2" w:space="0" w:color="000000"/>
              <w:right w:val="single" w:sz="2" w:space="0" w:color="000000"/>
            </w:tcBorders>
          </w:tcPr>
          <w:p w14:paraId="120172F8" w14:textId="77777777" w:rsidR="00FC0063" w:rsidRDefault="00FC0063">
            <w:pPr>
              <w:spacing w:after="160" w:line="259" w:lineRule="auto"/>
              <w:ind w:left="0"/>
              <w:jc w:val="left"/>
            </w:pPr>
          </w:p>
        </w:tc>
      </w:tr>
    </w:tbl>
    <w:p w14:paraId="2885193E" w14:textId="77777777" w:rsidR="00FC0063" w:rsidRDefault="00263F8E">
      <w:pPr>
        <w:pStyle w:val="Heading4"/>
        <w:ind w:left="24"/>
      </w:pPr>
      <w:r>
        <w:t>1. Introduction</w:t>
      </w:r>
    </w:p>
    <w:p w14:paraId="15262DAD" w14:textId="77777777" w:rsidR="00FC0063" w:rsidRDefault="00263F8E">
      <w:pPr>
        <w:spacing w:after="59" w:line="259" w:lineRule="auto"/>
        <w:ind w:left="-24"/>
        <w:jc w:val="left"/>
      </w:pPr>
      <w:r>
        <w:rPr>
          <w:noProof/>
          <w:sz w:val="22"/>
        </w:rPr>
        <mc:AlternateContent>
          <mc:Choice Requires="wpg">
            <w:drawing>
              <wp:inline distT="0" distB="0" distL="0" distR="0" wp14:anchorId="704FBEB8" wp14:editId="3E547CB9">
                <wp:extent cx="6330696" cy="6098"/>
                <wp:effectExtent l="0" t="0" r="0" b="0"/>
                <wp:docPr id="257933" name="Group 257933"/>
                <wp:cNvGraphicFramePr/>
                <a:graphic xmlns:a="http://schemas.openxmlformats.org/drawingml/2006/main">
                  <a:graphicData uri="http://schemas.microsoft.com/office/word/2010/wordprocessingGroup">
                    <wpg:wgp>
                      <wpg:cNvGrpSpPr/>
                      <wpg:grpSpPr>
                        <a:xfrm>
                          <a:off x="0" y="0"/>
                          <a:ext cx="6330696" cy="6098"/>
                          <a:chOff x="0" y="0"/>
                          <a:chExt cx="6330696" cy="6098"/>
                        </a:xfrm>
                      </wpg:grpSpPr>
                      <wps:wsp>
                        <wps:cNvPr id="257932" name="Shape 257932"/>
                        <wps:cNvSpPr/>
                        <wps:spPr>
                          <a:xfrm>
                            <a:off x="0" y="0"/>
                            <a:ext cx="6330696" cy="6098"/>
                          </a:xfrm>
                          <a:custGeom>
                            <a:avLst/>
                            <a:gdLst/>
                            <a:ahLst/>
                            <a:cxnLst/>
                            <a:rect l="0" t="0" r="0" b="0"/>
                            <a:pathLst>
                              <a:path w="6330696" h="6098">
                                <a:moveTo>
                                  <a:pt x="0" y="3049"/>
                                </a:moveTo>
                                <a:lnTo>
                                  <a:pt x="633069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448EA1E" id="Group 257933" o:spid="_x0000_s1026" style="width:498.5pt;height:.5pt;mso-position-horizontal-relative:char;mso-position-vertical-relative:line" coordsize="63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">
                <v:shape id="Shape 257932" o:spid="_x0000_s1027" style="position:absolute;width:63306;height:60;visibility:visible;mso-wrap-style:square;v-text-anchor:top" coordsize="633069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" path="m,3049r6330696,e" filled="f" strokeweight=".16939mm">
                  <v:stroke miterlimit="1" joinstyle="miter"/>
                  <v:path arrowok="t" textboxrect="0,0,6330696,6098"/>
                </v:shape>
                <w10:anchorlock/>
              </v:group>
            </w:pict>
          </mc:Fallback>
        </mc:AlternateContent>
      </w:r>
    </w:p>
    <w:p w14:paraId="74B30AA1" w14:textId="77777777" w:rsidR="00FC0063" w:rsidRDefault="00263F8E">
      <w:pPr>
        <w:spacing w:after="277" w:line="227" w:lineRule="auto"/>
        <w:ind w:left="4" w:firstLine="4"/>
        <w:jc w:val="left"/>
      </w:pPr>
      <w:r>
        <w:t>The policy and procedure aims to address the health, safety, and environmental (HSE) communication procedure. The guidance outlines the risk, its control by management and indicators of risk factors for consideration.</w:t>
      </w:r>
    </w:p>
    <w:p w14:paraId="13ABB8F4" w14:textId="77777777" w:rsidR="00FC0063" w:rsidRDefault="00263F8E">
      <w:pPr>
        <w:pStyle w:val="Heading3"/>
        <w:ind w:left="24"/>
      </w:pPr>
      <w:r>
        <w:t>2. Purpose</w:t>
      </w:r>
    </w:p>
    <w:p w14:paraId="3DE322DC" w14:textId="77777777" w:rsidR="00FC0063" w:rsidRDefault="00263F8E">
      <w:pPr>
        <w:spacing w:after="54" w:line="259" w:lineRule="auto"/>
        <w:ind w:left="-24"/>
        <w:jc w:val="left"/>
      </w:pPr>
      <w:r>
        <w:rPr>
          <w:noProof/>
          <w:sz w:val="22"/>
        </w:rPr>
        <mc:AlternateContent>
          <mc:Choice Requires="wpg">
            <w:drawing>
              <wp:inline distT="0" distB="0" distL="0" distR="0" wp14:anchorId="4A41A3FE" wp14:editId="533D187F">
                <wp:extent cx="6330696" cy="6098"/>
                <wp:effectExtent l="0" t="0" r="0" b="0"/>
                <wp:docPr id="257935" name="Group 257935"/>
                <wp:cNvGraphicFramePr/>
                <a:graphic xmlns:a="http://schemas.openxmlformats.org/drawingml/2006/main">
                  <a:graphicData uri="http://schemas.microsoft.com/office/word/2010/wordprocessingGroup">
                    <wpg:wgp>
                      <wpg:cNvGrpSpPr/>
                      <wpg:grpSpPr>
                        <a:xfrm>
                          <a:off x="0" y="0"/>
                          <a:ext cx="6330696" cy="6098"/>
                          <a:chOff x="0" y="0"/>
                          <a:chExt cx="6330696" cy="6098"/>
                        </a:xfrm>
                      </wpg:grpSpPr>
                      <wps:wsp>
                        <wps:cNvPr id="257934" name="Shape 257934"/>
                        <wps:cNvSpPr/>
                        <wps:spPr>
                          <a:xfrm>
                            <a:off x="0" y="0"/>
                            <a:ext cx="6330696" cy="6098"/>
                          </a:xfrm>
                          <a:custGeom>
                            <a:avLst/>
                            <a:gdLst/>
                            <a:ahLst/>
                            <a:cxnLst/>
                            <a:rect l="0" t="0" r="0" b="0"/>
                            <a:pathLst>
                              <a:path w="6330696" h="6098">
                                <a:moveTo>
                                  <a:pt x="0" y="3049"/>
                                </a:moveTo>
                                <a:lnTo>
                                  <a:pt x="633069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E8877E3" id="Group 257935" o:spid="_x0000_s1026" style="width:498.5pt;height:.5pt;mso-position-horizontal-relative:char;mso-position-vertical-relative:line" coordsize="63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">
                <v:shape id="Shape 257934" o:spid="_x0000_s1027" style="position:absolute;width:63306;height:60;visibility:visible;mso-wrap-style:square;v-text-anchor:top" coordsize="633069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" path="m,3049r6330696,e" filled="f" strokeweight=".16939mm">
                  <v:stroke miterlimit="1" joinstyle="miter"/>
                  <v:path arrowok="t" textboxrect="0,0,6330696,6098"/>
                </v:shape>
                <w10:anchorlock/>
              </v:group>
            </w:pict>
          </mc:Fallback>
        </mc:AlternateContent>
      </w:r>
    </w:p>
    <w:p w14:paraId="4DBD30EE" w14:textId="77777777" w:rsidR="00FC0063" w:rsidRDefault="00263F8E">
      <w:pPr>
        <w:spacing w:after="289"/>
        <w:ind w:left="14" w:right="168"/>
      </w:pPr>
      <w:r>
        <w:t>As a responsible employer PTS/NCLP, must address internal communication among the various levels of the company and the issue of receiving, documenting, and responding to relevant communication from external (regulatory) interested parties.</w:t>
      </w:r>
    </w:p>
    <w:p w14:paraId="6E0B0096" w14:textId="77777777" w:rsidR="00FC0063" w:rsidRDefault="00263F8E">
      <w:pPr>
        <w:spacing w:after="279" w:line="338" w:lineRule="auto"/>
        <w:ind w:left="14" w:right="14"/>
      </w:pPr>
      <w:r>
        <w:t>The HSE Manager will address requests for information about PTS/NCLP's significant environmental aspects.</w:t>
      </w:r>
    </w:p>
    <w:p w14:paraId="37226A70" w14:textId="77777777" w:rsidR="00FC0063" w:rsidRDefault="00263F8E">
      <w:pPr>
        <w:spacing w:after="4" w:line="265" w:lineRule="auto"/>
        <w:ind w:left="9" w:right="143" w:hanging="5"/>
      </w:pPr>
      <w:r>
        <w:rPr>
          <w:sz w:val="26"/>
        </w:rPr>
        <w:t>Definitions:</w:t>
      </w:r>
    </w:p>
    <w:p w14:paraId="3E5A0C8D" w14:textId="77777777" w:rsidR="00FC0063" w:rsidRDefault="00263F8E">
      <w:pPr>
        <w:ind w:left="14" w:right="14"/>
      </w:pPr>
      <w:r>
        <w:t>External Interested Parties include:</w:t>
      </w:r>
    </w:p>
    <w:p w14:paraId="1FA04A1A" w14:textId="77777777" w:rsidR="00FC0063" w:rsidRDefault="00263F8E">
      <w:pPr>
        <w:numPr>
          <w:ilvl w:val="0"/>
          <w:numId w:val="5"/>
        </w:numPr>
        <w:ind w:right="14" w:hanging="365"/>
      </w:pPr>
      <w:r>
        <w:t>The community, news media, companies, and other entities that have an interest in the HSE MS of PTS/NCLP.</w:t>
      </w:r>
    </w:p>
    <w:p w14:paraId="634788DB" w14:textId="77777777" w:rsidR="00FC0063" w:rsidRDefault="00263F8E">
      <w:pPr>
        <w:ind w:left="14" w:right="14"/>
      </w:pPr>
      <w:r>
        <w:t>Internal Interested Parties include:</w:t>
      </w:r>
    </w:p>
    <w:p w14:paraId="4A5A295A" w14:textId="77777777" w:rsidR="00FC0063" w:rsidRDefault="00263F8E">
      <w:pPr>
        <w:numPr>
          <w:ilvl w:val="0"/>
          <w:numId w:val="5"/>
        </w:numPr>
        <w:ind w:right="14" w:hanging="365"/>
      </w:pPr>
      <w:r>
        <w:t>Employees, Managers and Directors of PTS/NCLP.</w:t>
      </w:r>
    </w:p>
    <w:p w14:paraId="7FF13BD5" w14:textId="77777777" w:rsidR="00FC0063" w:rsidRDefault="00263F8E">
      <w:pPr>
        <w:spacing w:after="230"/>
        <w:ind w:left="14" w:right="14"/>
      </w:pPr>
      <w:r>
        <w:t>PTS/NCLP will only disseminate the HSE Policy and its Aspects and Impacts to organisations who request this information, such as clients or interested parties.</w:t>
      </w:r>
    </w:p>
    <w:p w14:paraId="649147EC" w14:textId="77777777" w:rsidR="00FC0063" w:rsidRDefault="00263F8E">
      <w:pPr>
        <w:pStyle w:val="Heading3"/>
        <w:ind w:left="24"/>
      </w:pPr>
      <w:r>
        <w:t>3. Responsibility</w:t>
      </w:r>
    </w:p>
    <w:p w14:paraId="34811827" w14:textId="77777777" w:rsidR="00FC0063" w:rsidRDefault="00263F8E">
      <w:pPr>
        <w:spacing w:after="24" w:line="259" w:lineRule="auto"/>
        <w:ind w:left="-38"/>
        <w:jc w:val="left"/>
      </w:pPr>
      <w:r>
        <w:rPr>
          <w:noProof/>
          <w:sz w:val="22"/>
        </w:rPr>
        <mc:AlternateContent>
          <mc:Choice Requires="wpg">
            <w:drawing>
              <wp:inline distT="0" distB="0" distL="0" distR="0" wp14:anchorId="69E19614" wp14:editId="0E476438">
                <wp:extent cx="6336792" cy="9147"/>
                <wp:effectExtent l="0" t="0" r="0" b="0"/>
                <wp:docPr id="257937" name="Group 257937"/>
                <wp:cNvGraphicFramePr/>
                <a:graphic xmlns:a="http://schemas.openxmlformats.org/drawingml/2006/main">
                  <a:graphicData uri="http://schemas.microsoft.com/office/word/2010/wordprocessingGroup">
                    <wpg:wgp>
                      <wpg:cNvGrpSpPr/>
                      <wpg:grpSpPr>
                        <a:xfrm>
                          <a:off x="0" y="0"/>
                          <a:ext cx="6336792" cy="9147"/>
                          <a:chOff x="0" y="0"/>
                          <a:chExt cx="6336792" cy="9147"/>
                        </a:xfrm>
                      </wpg:grpSpPr>
                      <wps:wsp>
                        <wps:cNvPr id="257936" name="Shape 257936"/>
                        <wps:cNvSpPr/>
                        <wps:spPr>
                          <a:xfrm>
                            <a:off x="0" y="0"/>
                            <a:ext cx="6336792" cy="9147"/>
                          </a:xfrm>
                          <a:custGeom>
                            <a:avLst/>
                            <a:gdLst/>
                            <a:ahLst/>
                            <a:cxnLst/>
                            <a:rect l="0" t="0" r="0" b="0"/>
                            <a:pathLst>
                              <a:path w="6336792" h="9147">
                                <a:moveTo>
                                  <a:pt x="0" y="4573"/>
                                </a:moveTo>
                                <a:lnTo>
                                  <a:pt x="63367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DCBA0FE" id="Group 257937"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">
                <v:shape id="Shape 257936" o:spid="_x0000_s1027" style="position:absolute;width:63367;height:91;visibility:visible;mso-wrap-style:square;v-text-anchor:top" coordsize="63367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" path="m,4573r6336792,e" filled="f" strokeweight=".25408mm">
                  <v:stroke miterlimit="1" joinstyle="miter"/>
                  <v:path arrowok="t" textboxrect="0,0,6336792,9147"/>
                </v:shape>
                <w10:anchorlock/>
              </v:group>
            </w:pict>
          </mc:Fallback>
        </mc:AlternateContent>
      </w:r>
    </w:p>
    <w:p w14:paraId="57886DD4" w14:textId="77777777" w:rsidR="00FC0063" w:rsidRDefault="00263F8E">
      <w:pPr>
        <w:ind w:left="14" w:right="14"/>
      </w:pPr>
      <w:r>
        <w:t>It is the responsibility of each department's leadership to assure that their staff carry out appropriate and effective communication procedures and activities.</w:t>
      </w:r>
    </w:p>
    <w:p w14:paraId="27EA39CE" w14:textId="77777777" w:rsidR="00FC0063" w:rsidRDefault="00263F8E">
      <w:pPr>
        <w:spacing w:after="357" w:line="259" w:lineRule="auto"/>
        <w:ind w:left="5347"/>
        <w:jc w:val="left"/>
      </w:pPr>
      <w:r>
        <w:rPr>
          <w:noProof/>
        </w:rPr>
        <w:drawing>
          <wp:inline distT="0" distB="0" distL="0" distR="0" wp14:anchorId="63DC81D9" wp14:editId="1D6E42F1">
            <wp:extent cx="6096" cy="12195"/>
            <wp:effectExtent l="0" t="0" r="0" b="0"/>
            <wp:docPr id="21419" name="Picture 21419"/>
            <wp:cNvGraphicFramePr/>
            <a:graphic xmlns:a="http://schemas.openxmlformats.org/drawingml/2006/main">
              <a:graphicData uri="http://schemas.openxmlformats.org/drawingml/2006/picture">
                <pic:pic xmlns:pic="http://schemas.openxmlformats.org/drawingml/2006/picture">
                  <pic:nvPicPr>
                    <pic:cNvPr id="21419" name="Picture 21419"/>
                    <pic:cNvPicPr/>
                  </pic:nvPicPr>
                  <pic:blipFill>
                    <a:blip r:embed="rId60"/>
                    <a:stretch>
                      <a:fillRect/>
                    </a:stretch>
                  </pic:blipFill>
                  <pic:spPr>
                    <a:xfrm>
                      <a:off x="0" y="0"/>
                      <a:ext cx="6096" cy="12195"/>
                    </a:xfrm>
                    <a:prstGeom prst="rect">
                      <a:avLst/>
                    </a:prstGeom>
                  </pic:spPr>
                </pic:pic>
              </a:graphicData>
            </a:graphic>
          </wp:inline>
        </w:drawing>
      </w:r>
    </w:p>
    <w:p w14:paraId="5FB85ADE" w14:textId="77777777" w:rsidR="00FC0063" w:rsidRDefault="00263F8E">
      <w:pPr>
        <w:spacing w:after="261"/>
        <w:ind w:left="14" w:right="14"/>
      </w:pPr>
      <w:r>
        <w:t>The HSE Manager is responsible for coordinating communication of the HSE MS to external interested parties.</w:t>
      </w:r>
    </w:p>
    <w:p w14:paraId="3E82D7FB" w14:textId="77777777" w:rsidR="00FC0063" w:rsidRDefault="00263F8E">
      <w:pPr>
        <w:pStyle w:val="Heading4"/>
        <w:ind w:left="24"/>
      </w:pPr>
      <w:r>
        <w:t>4. Procedure</w:t>
      </w:r>
    </w:p>
    <w:p w14:paraId="3CA49026" w14:textId="77777777" w:rsidR="00FC0063" w:rsidRDefault="00263F8E">
      <w:pPr>
        <w:spacing w:after="89" w:line="259" w:lineRule="auto"/>
        <w:ind w:left="-43"/>
        <w:jc w:val="left"/>
      </w:pPr>
      <w:r>
        <w:rPr>
          <w:noProof/>
          <w:sz w:val="22"/>
        </w:rPr>
        <mc:AlternateContent>
          <mc:Choice Requires="wpg">
            <w:drawing>
              <wp:inline distT="0" distB="0" distL="0" distR="0" wp14:anchorId="2A0ADA9D" wp14:editId="7D718250">
                <wp:extent cx="6339840" cy="9147"/>
                <wp:effectExtent l="0" t="0" r="0" b="0"/>
                <wp:docPr id="257939" name="Group 257939"/>
                <wp:cNvGraphicFramePr/>
                <a:graphic xmlns:a="http://schemas.openxmlformats.org/drawingml/2006/main">
                  <a:graphicData uri="http://schemas.microsoft.com/office/word/2010/wordprocessingGroup">
                    <wpg:wgp>
                      <wpg:cNvGrpSpPr/>
                      <wpg:grpSpPr>
                        <a:xfrm>
                          <a:off x="0" y="0"/>
                          <a:ext cx="6339840" cy="9147"/>
                          <a:chOff x="0" y="0"/>
                          <a:chExt cx="6339840" cy="9147"/>
                        </a:xfrm>
                      </wpg:grpSpPr>
                      <wps:wsp>
                        <wps:cNvPr id="257938" name="Shape 257938"/>
                        <wps:cNvSpPr/>
                        <wps:spPr>
                          <a:xfrm>
                            <a:off x="0" y="0"/>
                            <a:ext cx="6339840" cy="9147"/>
                          </a:xfrm>
                          <a:custGeom>
                            <a:avLst/>
                            <a:gdLst/>
                            <a:ahLst/>
                            <a:cxnLst/>
                            <a:rect l="0" t="0" r="0" b="0"/>
                            <a:pathLst>
                              <a:path w="6339840" h="9147">
                                <a:moveTo>
                                  <a:pt x="0" y="4573"/>
                                </a:moveTo>
                                <a:lnTo>
                                  <a:pt x="63398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7207B02" id="Group 257939" o:spid="_x0000_s1026" style="width:499.2pt;height:.7pt;mso-position-horizontal-relative:char;mso-position-vertical-relative:line" coordsize="633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">
                <v:shape id="Shape 257938" o:spid="_x0000_s1027" style="position:absolute;width:63398;height:91;visibility:visible;mso-wrap-style:square;v-text-anchor:top" coordsize="633984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" path="m,4573r6339840,e" filled="f" strokeweight=".25408mm">
                  <v:stroke miterlimit="1" joinstyle="miter"/>
                  <v:path arrowok="t" textboxrect="0,0,6339840,9147"/>
                </v:shape>
                <w10:anchorlock/>
              </v:group>
            </w:pict>
          </mc:Fallback>
        </mc:AlternateContent>
      </w:r>
    </w:p>
    <w:p w14:paraId="103AE517" w14:textId="77777777" w:rsidR="00FC0063" w:rsidRDefault="00263F8E">
      <w:pPr>
        <w:pStyle w:val="Heading5"/>
        <w:tabs>
          <w:tab w:val="center" w:pos="2081"/>
        </w:tabs>
        <w:ind w:left="0" w:firstLine="0"/>
      </w:pPr>
      <w:r>
        <w:lastRenderedPageBreak/>
        <w:t>4.1.</w:t>
      </w:r>
      <w:r>
        <w:tab/>
        <w:t>Internal Communication</w:t>
      </w:r>
    </w:p>
    <w:p w14:paraId="3E734A52" w14:textId="77777777" w:rsidR="00FC0063" w:rsidRDefault="00263F8E">
      <w:pPr>
        <w:ind w:left="14" w:right="250"/>
      </w:pPr>
      <w:r>
        <w:t>Department leadership is responsible, with support from the HSE Manager, for coordinating the communication of the HSE MS policies, procedures and other issues concerning the HSE MS to their staff.</w:t>
      </w:r>
    </w:p>
    <w:p w14:paraId="67F6F0A5" w14:textId="77777777" w:rsidR="00FC0063" w:rsidRDefault="00263F8E">
      <w:pPr>
        <w:ind w:left="14" w:right="14"/>
      </w:pPr>
      <w:r>
        <w:t>Internal communication may include, but are not limited to:</w:t>
      </w:r>
    </w:p>
    <w:p w14:paraId="077AE760" w14:textId="77777777" w:rsidR="00FC0063" w:rsidRDefault="00FC0063">
      <w:pPr>
        <w:sectPr w:rsidR="00FC0063">
          <w:footerReference w:type="even" r:id="rId61"/>
          <w:footerReference w:type="default" r:id="rId62"/>
          <w:footerReference w:type="first" r:id="rId63"/>
          <w:pgSz w:w="11904" w:h="16838"/>
          <w:pgMar w:top="1239" w:right="821" w:bottom="114" w:left="1013" w:header="720" w:footer="720" w:gutter="0"/>
          <w:cols w:space="720"/>
          <w:titlePg/>
        </w:sectPr>
      </w:pPr>
    </w:p>
    <w:p w14:paraId="110B03E7" w14:textId="77777777" w:rsidR="00FC0063" w:rsidRDefault="00263F8E">
      <w:pPr>
        <w:numPr>
          <w:ilvl w:val="0"/>
          <w:numId w:val="6"/>
        </w:numPr>
        <w:spacing w:after="46"/>
        <w:ind w:right="14" w:hanging="374"/>
      </w:pPr>
      <w:r>
        <w:t>Electronic Mail</w:t>
      </w:r>
    </w:p>
    <w:p w14:paraId="6EA166F8" w14:textId="77777777" w:rsidR="00FC0063" w:rsidRDefault="00263F8E">
      <w:pPr>
        <w:numPr>
          <w:ilvl w:val="0"/>
          <w:numId w:val="6"/>
        </w:numPr>
        <w:ind w:right="14" w:hanging="374"/>
      </w:pPr>
      <w:r>
        <w:rPr>
          <w:sz w:val="26"/>
        </w:rPr>
        <w:t>Staff Meetings</w:t>
      </w:r>
    </w:p>
    <w:p w14:paraId="40F81ED2" w14:textId="77777777" w:rsidR="00FC0063" w:rsidRDefault="00263F8E">
      <w:pPr>
        <w:numPr>
          <w:ilvl w:val="0"/>
          <w:numId w:val="6"/>
        </w:numPr>
        <w:spacing w:after="40"/>
        <w:ind w:right="14" w:hanging="374"/>
      </w:pPr>
      <w:r>
        <w:t xml:space="preserve">New employee training </w:t>
      </w:r>
      <w:r>
        <w:rPr>
          <w:noProof/>
        </w:rPr>
        <w:drawing>
          <wp:inline distT="0" distB="0" distL="0" distR="0" wp14:anchorId="06A129A2" wp14:editId="6FC6D4FC">
            <wp:extent cx="12192" cy="15244"/>
            <wp:effectExtent l="0" t="0" r="0" b="0"/>
            <wp:docPr id="21477" name="Picture 21477"/>
            <wp:cNvGraphicFramePr/>
            <a:graphic xmlns:a="http://schemas.openxmlformats.org/drawingml/2006/main">
              <a:graphicData uri="http://schemas.openxmlformats.org/drawingml/2006/picture">
                <pic:pic xmlns:pic="http://schemas.openxmlformats.org/drawingml/2006/picture">
                  <pic:nvPicPr>
                    <pic:cNvPr id="21477" name="Picture 21477"/>
                    <pic:cNvPicPr/>
                  </pic:nvPicPr>
                  <pic:blipFill>
                    <a:blip r:embed="rId64"/>
                    <a:stretch>
                      <a:fillRect/>
                    </a:stretch>
                  </pic:blipFill>
                  <pic:spPr>
                    <a:xfrm>
                      <a:off x="0" y="0"/>
                      <a:ext cx="12192" cy="15244"/>
                    </a:xfrm>
                    <a:prstGeom prst="rect">
                      <a:avLst/>
                    </a:prstGeom>
                  </pic:spPr>
                </pic:pic>
              </a:graphicData>
            </a:graphic>
          </wp:inline>
        </w:drawing>
      </w:r>
    </w:p>
    <w:p w14:paraId="09C33955" w14:textId="77777777" w:rsidR="00FC0063" w:rsidRDefault="00263F8E">
      <w:pPr>
        <w:numPr>
          <w:ilvl w:val="0"/>
          <w:numId w:val="6"/>
        </w:numPr>
        <w:spacing w:after="4" w:line="265" w:lineRule="auto"/>
        <w:ind w:right="14" w:hanging="374"/>
      </w:pPr>
      <w:r>
        <w:rPr>
          <w:sz w:val="26"/>
        </w:rPr>
        <w:t>Bulletin Board and Posters</w:t>
      </w:r>
    </w:p>
    <w:p w14:paraId="217B1998" w14:textId="77777777" w:rsidR="00FC0063" w:rsidRDefault="00263F8E">
      <w:pPr>
        <w:numPr>
          <w:ilvl w:val="0"/>
          <w:numId w:val="6"/>
        </w:numPr>
        <w:spacing w:after="39"/>
        <w:ind w:right="14" w:hanging="374"/>
      </w:pPr>
      <w:r>
        <w:t>Memoranda and employee letters</w:t>
      </w:r>
    </w:p>
    <w:p w14:paraId="0A919A0A" w14:textId="77777777" w:rsidR="00FC0063" w:rsidRDefault="00263F8E">
      <w:pPr>
        <w:numPr>
          <w:ilvl w:val="0"/>
          <w:numId w:val="6"/>
        </w:numPr>
        <w:spacing w:after="1714"/>
        <w:ind w:right="14" w:hanging="374"/>
      </w:pPr>
      <w:r>
        <w:t>Newsletters, articles</w:t>
      </w:r>
    </w:p>
    <w:p w14:paraId="0ECF1F7E" w14:textId="77777777" w:rsidR="00FC0063" w:rsidRDefault="00263F8E">
      <w:pPr>
        <w:tabs>
          <w:tab w:val="center" w:pos="2263"/>
          <w:tab w:val="right" w:pos="9619"/>
        </w:tabs>
        <w:spacing w:after="3" w:line="259" w:lineRule="auto"/>
        <w:ind w:left="0"/>
        <w:jc w:val="left"/>
      </w:pPr>
      <w:r>
        <w:rPr>
          <w:sz w:val="20"/>
        </w:rPr>
        <w:tab/>
        <w:t>HSE Communication Procedure</w:t>
      </w:r>
      <w:r>
        <w:rPr>
          <w:sz w:val="20"/>
        </w:rPr>
        <w:tab/>
        <w:t>1 2</w:t>
      </w:r>
    </w:p>
    <w:p w14:paraId="3AF7DE8B" w14:textId="77777777" w:rsidR="00FC0063" w:rsidRDefault="00FC0063">
      <w:pPr>
        <w:sectPr w:rsidR="00FC0063">
          <w:type w:val="continuous"/>
          <w:pgSz w:w="11904" w:h="16838"/>
          <w:pgMar w:top="1371" w:right="1277" w:bottom="360" w:left="1008" w:header="720" w:footer="720" w:gutter="0"/>
          <w:cols w:space="720"/>
        </w:sectPr>
      </w:pPr>
    </w:p>
    <w:p w14:paraId="5221560F" w14:textId="77777777" w:rsidR="00FC0063" w:rsidRDefault="00263F8E">
      <w:pPr>
        <w:spacing w:after="0" w:line="259" w:lineRule="auto"/>
        <w:ind w:left="178" w:hanging="10"/>
        <w:jc w:val="left"/>
      </w:pPr>
      <w:r>
        <w:rPr>
          <w:sz w:val="28"/>
        </w:rPr>
        <w:lastRenderedPageBreak/>
        <w:t>4.2. External Communications of a Non-Hazardous or Non-Emergency Nature:</w:t>
      </w:r>
    </w:p>
    <w:p w14:paraId="63EF55F0" w14:textId="77777777" w:rsidR="00FC0063" w:rsidRDefault="00263F8E">
      <w:pPr>
        <w:ind w:left="538" w:right="14" w:hanging="365"/>
      </w:pPr>
      <w:r>
        <w:t>0 Inquiries and other communications received (by mail, fax, telephone, in person, etc.) from external parties including representative of regulatory environmental agencies should be routed to the HSE Manager.</w:t>
      </w:r>
    </w:p>
    <w:p w14:paraId="6FC0C5E1" w14:textId="77777777" w:rsidR="00FC0063" w:rsidRDefault="00263F8E">
      <w:pPr>
        <w:spacing w:after="300" w:line="227" w:lineRule="auto"/>
        <w:ind w:left="519" w:hanging="346"/>
        <w:jc w:val="left"/>
      </w:pPr>
      <w:r>
        <w:t xml:space="preserve">0 Inquiries and communication to and from PTS/NCLP's HSE department may communicate directly once vetted by legal with regulatory agencies regarding their activities. The HSE department shall </w:t>
      </w:r>
      <w:r>
        <w:rPr>
          <w:noProof/>
        </w:rPr>
        <w:drawing>
          <wp:inline distT="0" distB="0" distL="0" distR="0" wp14:anchorId="39E5BD09" wp14:editId="3D91D4EA">
            <wp:extent cx="3048" cy="3049"/>
            <wp:effectExtent l="0" t="0" r="0" b="0"/>
            <wp:docPr id="23111" name="Picture 23111"/>
            <wp:cNvGraphicFramePr/>
            <a:graphic xmlns:a="http://schemas.openxmlformats.org/drawingml/2006/main">
              <a:graphicData uri="http://schemas.openxmlformats.org/drawingml/2006/picture">
                <pic:pic xmlns:pic="http://schemas.openxmlformats.org/drawingml/2006/picture">
                  <pic:nvPicPr>
                    <pic:cNvPr id="23111" name="Picture 23111"/>
                    <pic:cNvPicPr/>
                  </pic:nvPicPr>
                  <pic:blipFill>
                    <a:blip r:embed="rId65"/>
                    <a:stretch>
                      <a:fillRect/>
                    </a:stretch>
                  </pic:blipFill>
                  <pic:spPr>
                    <a:xfrm>
                      <a:off x="0" y="0"/>
                      <a:ext cx="3048" cy="3049"/>
                    </a:xfrm>
                    <a:prstGeom prst="rect">
                      <a:avLst/>
                    </a:prstGeom>
                  </pic:spPr>
                </pic:pic>
              </a:graphicData>
            </a:graphic>
          </wp:inline>
        </w:drawing>
      </w:r>
      <w:r>
        <w:t>document and maintain records of these communications.</w:t>
      </w:r>
      <w:r>
        <w:rPr>
          <w:noProof/>
        </w:rPr>
        <w:drawing>
          <wp:inline distT="0" distB="0" distL="0" distR="0" wp14:anchorId="1EA1FC43" wp14:editId="4757555B">
            <wp:extent cx="3048" cy="6098"/>
            <wp:effectExtent l="0" t="0" r="0" b="0"/>
            <wp:docPr id="23112" name="Picture 23112"/>
            <wp:cNvGraphicFramePr/>
            <a:graphic xmlns:a="http://schemas.openxmlformats.org/drawingml/2006/main">
              <a:graphicData uri="http://schemas.openxmlformats.org/drawingml/2006/picture">
                <pic:pic xmlns:pic="http://schemas.openxmlformats.org/drawingml/2006/picture">
                  <pic:nvPicPr>
                    <pic:cNvPr id="23112" name="Picture 23112"/>
                    <pic:cNvPicPr/>
                  </pic:nvPicPr>
                  <pic:blipFill>
                    <a:blip r:embed="rId66"/>
                    <a:stretch>
                      <a:fillRect/>
                    </a:stretch>
                  </pic:blipFill>
                  <pic:spPr>
                    <a:xfrm>
                      <a:off x="0" y="0"/>
                      <a:ext cx="3048" cy="6098"/>
                    </a:xfrm>
                    <a:prstGeom prst="rect">
                      <a:avLst/>
                    </a:prstGeom>
                  </pic:spPr>
                </pic:pic>
              </a:graphicData>
            </a:graphic>
          </wp:inline>
        </w:drawing>
      </w:r>
    </w:p>
    <w:p w14:paraId="517445F1" w14:textId="77777777" w:rsidR="00FC0063" w:rsidRDefault="00263F8E">
      <w:pPr>
        <w:spacing w:after="230"/>
        <w:ind w:left="538" w:right="14" w:hanging="365"/>
      </w:pPr>
      <w:r>
        <w:rPr>
          <w:noProof/>
        </w:rPr>
        <w:drawing>
          <wp:inline distT="0" distB="0" distL="0" distR="0" wp14:anchorId="7C7254AE" wp14:editId="49278222">
            <wp:extent cx="51816" cy="48782"/>
            <wp:effectExtent l="0" t="0" r="0" b="0"/>
            <wp:docPr id="23113" name="Picture 23113"/>
            <wp:cNvGraphicFramePr/>
            <a:graphic xmlns:a="http://schemas.openxmlformats.org/drawingml/2006/main">
              <a:graphicData uri="http://schemas.openxmlformats.org/drawingml/2006/picture">
                <pic:pic xmlns:pic="http://schemas.openxmlformats.org/drawingml/2006/picture">
                  <pic:nvPicPr>
                    <pic:cNvPr id="23113" name="Picture 23113"/>
                    <pic:cNvPicPr/>
                  </pic:nvPicPr>
                  <pic:blipFill>
                    <a:blip r:embed="rId67"/>
                    <a:stretch>
                      <a:fillRect/>
                    </a:stretch>
                  </pic:blipFill>
                  <pic:spPr>
                    <a:xfrm>
                      <a:off x="0" y="0"/>
                      <a:ext cx="51816" cy="48782"/>
                    </a:xfrm>
                    <a:prstGeom prst="rect">
                      <a:avLst/>
                    </a:prstGeom>
                  </pic:spPr>
                </pic:pic>
              </a:graphicData>
            </a:graphic>
          </wp:inline>
        </w:drawing>
      </w:r>
      <w:r>
        <w:t xml:space="preserve"> All inquiries or communication from representatives of the media must be routed to the PTS/NCLP Managing Director. A record of these communications must be documented.</w:t>
      </w:r>
    </w:p>
    <w:p w14:paraId="74AC1C78" w14:textId="77777777" w:rsidR="00FC0063" w:rsidRDefault="00263F8E">
      <w:pPr>
        <w:spacing w:after="236"/>
        <w:ind w:left="173" w:right="82"/>
      </w:pPr>
      <w:r>
        <w:t>PTS/NCLP will not communicate with external parties regarding our significant environmental aspects, unless explicitly requested.</w:t>
      </w:r>
    </w:p>
    <w:p w14:paraId="09CD1358" w14:textId="77777777" w:rsidR="00FC0063" w:rsidRDefault="00263F8E">
      <w:pPr>
        <w:pStyle w:val="Heading3"/>
        <w:spacing w:after="72"/>
        <w:ind w:left="183"/>
      </w:pPr>
      <w:r>
        <w:t>5. Hazard and Emergency Reporting</w:t>
      </w:r>
    </w:p>
    <w:p w14:paraId="1B6BD23D" w14:textId="77777777" w:rsidR="00FC0063" w:rsidRDefault="00263F8E">
      <w:pPr>
        <w:spacing w:before="11" w:after="257"/>
        <w:ind w:left="163" w:right="14"/>
      </w:pPr>
      <w:r>
        <w:rPr>
          <w:noProof/>
          <w:sz w:val="22"/>
        </w:rPr>
        <mc:AlternateContent>
          <mc:Choice Requires="wpg">
            <w:drawing>
              <wp:anchor distT="0" distB="0" distL="114300" distR="114300" simplePos="0" relativeHeight="251658244" behindDoc="1" locked="0" layoutInCell="1" allowOverlap="1" wp14:anchorId="0BB833FD" wp14:editId="34AF1806">
                <wp:simplePos x="0" y="0"/>
                <wp:positionH relativeFrom="column">
                  <wp:posOffset>79248</wp:posOffset>
                </wp:positionH>
                <wp:positionV relativeFrom="paragraph">
                  <wp:posOffset>-58910</wp:posOffset>
                </wp:positionV>
                <wp:extent cx="6327649" cy="6098"/>
                <wp:effectExtent l="0" t="0" r="0" b="0"/>
                <wp:wrapNone/>
                <wp:docPr id="257941" name="Group 257941"/>
                <wp:cNvGraphicFramePr/>
                <a:graphic xmlns:a="http://schemas.openxmlformats.org/drawingml/2006/main">
                  <a:graphicData uri="http://schemas.microsoft.com/office/word/2010/wordprocessingGroup">
                    <wpg:wgp>
                      <wpg:cNvGrpSpPr/>
                      <wpg:grpSpPr>
                        <a:xfrm>
                          <a:off x="0" y="0"/>
                          <a:ext cx="6327649" cy="6098"/>
                          <a:chOff x="0" y="0"/>
                          <a:chExt cx="6327649" cy="6098"/>
                        </a:xfrm>
                      </wpg:grpSpPr>
                      <wps:wsp>
                        <wps:cNvPr id="257940" name="Shape 257940"/>
                        <wps:cNvSpPr/>
                        <wps:spPr>
                          <a:xfrm>
                            <a:off x="0" y="0"/>
                            <a:ext cx="6327649" cy="6098"/>
                          </a:xfrm>
                          <a:custGeom>
                            <a:avLst/>
                            <a:gdLst/>
                            <a:ahLst/>
                            <a:cxnLst/>
                            <a:rect l="0" t="0" r="0" b="0"/>
                            <a:pathLst>
                              <a:path w="6327649" h="6098">
                                <a:moveTo>
                                  <a:pt x="0" y="3049"/>
                                </a:moveTo>
                                <a:lnTo>
                                  <a:pt x="632764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52EDA0F" id="Group 257941" o:spid="_x0000_s1026" style="position:absolute;margin-left:6.25pt;margin-top:-4.65pt;width:498.25pt;height:.5pt;z-index:-251658236" coordsize="6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">
                <v:shape id="Shape 257940" o:spid="_x0000_s1027" style="position:absolute;width:63276;height:60;visibility:visible;mso-wrap-style:square;v-text-anchor:top" coordsize="6327649,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" path="m,3049r6327649,e" filled="f" strokeweight=".16939mm">
                  <v:stroke miterlimit="1" joinstyle="miter"/>
                  <v:path arrowok="t" textboxrect="0,0,6327649,6098"/>
                </v:shape>
              </v:group>
            </w:pict>
          </mc:Fallback>
        </mc:AlternateContent>
      </w:r>
      <w:r>
        <w:t>All staff are responsible for reporting health, safety, and environmental hazards or emergencies (including spills and fires) immediately upon discovery.</w:t>
      </w:r>
    </w:p>
    <w:p w14:paraId="126D3BA4" w14:textId="77777777" w:rsidR="00FC0063" w:rsidRDefault="00263F8E">
      <w:pPr>
        <w:spacing w:after="229"/>
        <w:ind w:left="173" w:right="14"/>
      </w:pPr>
      <w:r>
        <w:t>Communication of the results of the investigation and/or correction of reported hazards are the responsibility of the HSE Manager and Senior Directors.</w:t>
      </w:r>
      <w:r>
        <w:rPr>
          <w:noProof/>
        </w:rPr>
        <w:drawing>
          <wp:inline distT="0" distB="0" distL="0" distR="0" wp14:anchorId="3C3970FA" wp14:editId="02AFF5A6">
            <wp:extent cx="3048" cy="6098"/>
            <wp:effectExtent l="0" t="0" r="0" b="0"/>
            <wp:docPr id="23114" name="Picture 23114"/>
            <wp:cNvGraphicFramePr/>
            <a:graphic xmlns:a="http://schemas.openxmlformats.org/drawingml/2006/main">
              <a:graphicData uri="http://schemas.openxmlformats.org/drawingml/2006/picture">
                <pic:pic xmlns:pic="http://schemas.openxmlformats.org/drawingml/2006/picture">
                  <pic:nvPicPr>
                    <pic:cNvPr id="23114" name="Picture 23114"/>
                    <pic:cNvPicPr/>
                  </pic:nvPicPr>
                  <pic:blipFill>
                    <a:blip r:embed="rId66"/>
                    <a:stretch>
                      <a:fillRect/>
                    </a:stretch>
                  </pic:blipFill>
                  <pic:spPr>
                    <a:xfrm>
                      <a:off x="0" y="0"/>
                      <a:ext cx="3048" cy="6098"/>
                    </a:xfrm>
                    <a:prstGeom prst="rect">
                      <a:avLst/>
                    </a:prstGeom>
                  </pic:spPr>
                </pic:pic>
              </a:graphicData>
            </a:graphic>
          </wp:inline>
        </w:drawing>
      </w:r>
    </w:p>
    <w:p w14:paraId="0395AF04" w14:textId="77777777" w:rsidR="00FC0063" w:rsidRDefault="00263F8E">
      <w:pPr>
        <w:spacing w:after="782"/>
        <w:ind w:left="173" w:right="14"/>
      </w:pPr>
      <w:r>
        <w:t>If a release above the regulatory reportable quantity occurs, Centre Managers shall contact the HSE Manager or HSE Advisor with the information and the HSE Manager shall report it to the appropriate agency, as required.</w:t>
      </w:r>
    </w:p>
    <w:p w14:paraId="2067D4EB" w14:textId="77777777" w:rsidR="00FC0063" w:rsidRDefault="00263F8E">
      <w:pPr>
        <w:spacing w:after="6783"/>
        <w:ind w:left="163" w:right="14"/>
      </w:pPr>
      <w:r>
        <w:t>This policy and procedure applies to all employees and will be reviewed periodicaly, to ensure it remains effective.</w:t>
      </w:r>
    </w:p>
    <w:p w14:paraId="4A5FF225" w14:textId="77777777" w:rsidR="00FC0063" w:rsidRDefault="00263F8E">
      <w:pPr>
        <w:tabs>
          <w:tab w:val="center" w:pos="2438"/>
          <w:tab w:val="center" w:pos="9725"/>
        </w:tabs>
        <w:spacing w:after="3" w:line="259" w:lineRule="auto"/>
        <w:ind w:left="0"/>
        <w:jc w:val="left"/>
      </w:pPr>
      <w:r>
        <w:rPr>
          <w:sz w:val="20"/>
        </w:rPr>
        <w:lastRenderedPageBreak/>
        <w:tab/>
        <w:t>HSE Communication Procedure</w:t>
      </w:r>
      <w:r>
        <w:rPr>
          <w:sz w:val="20"/>
        </w:rPr>
        <w:tab/>
        <w:t>2</w:t>
      </w:r>
    </w:p>
    <w:tbl>
      <w:tblPr>
        <w:tblStyle w:val="TableGrid"/>
        <w:tblW w:w="9888" w:type="dxa"/>
        <w:tblInd w:w="29" w:type="dxa"/>
        <w:tblCellMar>
          <w:top w:w="41" w:type="dxa"/>
          <w:left w:w="109" w:type="dxa"/>
          <w:right w:w="115" w:type="dxa"/>
        </w:tblCellMar>
        <w:tblLook w:val="04A0" w:firstRow="1" w:lastRow="0" w:firstColumn="1" w:lastColumn="0" w:noHBand="0" w:noVBand="1"/>
      </w:tblPr>
      <w:tblGrid>
        <w:gridCol w:w="1267"/>
        <w:gridCol w:w="3102"/>
        <w:gridCol w:w="1535"/>
        <w:gridCol w:w="697"/>
        <w:gridCol w:w="1285"/>
        <w:gridCol w:w="2002"/>
      </w:tblGrid>
      <w:tr w:rsidR="00FC0063" w14:paraId="22B574D3" w14:textId="77777777">
        <w:trPr>
          <w:trHeight w:val="291"/>
        </w:trPr>
        <w:tc>
          <w:tcPr>
            <w:tcW w:w="1267" w:type="dxa"/>
            <w:vMerge w:val="restart"/>
            <w:tcBorders>
              <w:top w:val="single" w:sz="2" w:space="0" w:color="000000"/>
              <w:left w:val="single" w:sz="2" w:space="0" w:color="000000"/>
              <w:bottom w:val="single" w:sz="2" w:space="0" w:color="000000"/>
              <w:right w:val="single" w:sz="2" w:space="0" w:color="000000"/>
            </w:tcBorders>
            <w:vAlign w:val="center"/>
          </w:tcPr>
          <w:p w14:paraId="5DD946D0" w14:textId="77777777" w:rsidR="00FC0063" w:rsidRDefault="00263F8E">
            <w:pPr>
              <w:spacing w:after="0" w:line="259" w:lineRule="auto"/>
              <w:ind w:left="16"/>
              <w:jc w:val="left"/>
            </w:pPr>
            <w:r>
              <w:rPr>
                <w:sz w:val="30"/>
              </w:rPr>
              <w:t>NCLP</w:t>
            </w:r>
          </w:p>
        </w:tc>
        <w:tc>
          <w:tcPr>
            <w:tcW w:w="3102" w:type="dxa"/>
            <w:vMerge w:val="restart"/>
            <w:tcBorders>
              <w:top w:val="single" w:sz="2" w:space="0" w:color="000000"/>
              <w:left w:val="single" w:sz="2" w:space="0" w:color="000000"/>
              <w:bottom w:val="single" w:sz="2" w:space="0" w:color="000000"/>
              <w:right w:val="single" w:sz="2" w:space="0" w:color="000000"/>
            </w:tcBorders>
            <w:vAlign w:val="center"/>
          </w:tcPr>
          <w:p w14:paraId="737E7D70" w14:textId="77777777" w:rsidR="00FC0063" w:rsidRDefault="00263F8E">
            <w:pPr>
              <w:spacing w:after="0" w:line="259" w:lineRule="auto"/>
              <w:ind w:left="16"/>
              <w:jc w:val="left"/>
            </w:pPr>
            <w:r>
              <w:rPr>
                <w:sz w:val="28"/>
              </w:rPr>
              <w:t>Prospect Training Services</w:t>
            </w:r>
          </w:p>
        </w:tc>
        <w:tc>
          <w:tcPr>
            <w:tcW w:w="1535" w:type="dxa"/>
            <w:tcBorders>
              <w:top w:val="single" w:sz="2" w:space="0" w:color="000000"/>
              <w:left w:val="single" w:sz="2" w:space="0" w:color="000000"/>
              <w:bottom w:val="single" w:sz="2" w:space="0" w:color="000000"/>
              <w:right w:val="single" w:sz="2" w:space="0" w:color="000000"/>
            </w:tcBorders>
          </w:tcPr>
          <w:p w14:paraId="569F36C2" w14:textId="77777777" w:rsidR="00FC0063" w:rsidRDefault="00263F8E">
            <w:pPr>
              <w:spacing w:after="0" w:line="259" w:lineRule="auto"/>
              <w:ind w:left="10"/>
              <w:jc w:val="left"/>
            </w:pPr>
            <w:r>
              <w:t>Created By:</w:t>
            </w:r>
          </w:p>
        </w:tc>
        <w:tc>
          <w:tcPr>
            <w:tcW w:w="697" w:type="dxa"/>
            <w:tcBorders>
              <w:top w:val="single" w:sz="2" w:space="0" w:color="000000"/>
              <w:left w:val="single" w:sz="2" w:space="0" w:color="000000"/>
              <w:bottom w:val="single" w:sz="2" w:space="0" w:color="000000"/>
              <w:right w:val="single" w:sz="2" w:space="0" w:color="000000"/>
            </w:tcBorders>
          </w:tcPr>
          <w:p w14:paraId="3504A118" w14:textId="77777777" w:rsidR="00FC0063" w:rsidRDefault="00263F8E">
            <w:pPr>
              <w:spacing w:after="0" w:line="259" w:lineRule="auto"/>
              <w:ind w:left="14"/>
              <w:jc w:val="center"/>
            </w:pPr>
            <w:r>
              <w:rPr>
                <w:sz w:val="18"/>
              </w:rPr>
              <w:t>MG</w:t>
            </w:r>
          </w:p>
        </w:tc>
        <w:tc>
          <w:tcPr>
            <w:tcW w:w="1285" w:type="dxa"/>
            <w:tcBorders>
              <w:top w:val="single" w:sz="2" w:space="0" w:color="000000"/>
              <w:left w:val="single" w:sz="2" w:space="0" w:color="000000"/>
              <w:bottom w:val="single" w:sz="2" w:space="0" w:color="000000"/>
              <w:right w:val="single" w:sz="2" w:space="0" w:color="000000"/>
            </w:tcBorders>
          </w:tcPr>
          <w:p w14:paraId="0DA4EFC9" w14:textId="77777777" w:rsidR="00FC0063" w:rsidRDefault="00263F8E">
            <w:pPr>
              <w:spacing w:after="0" w:line="259" w:lineRule="auto"/>
              <w:ind w:left="10"/>
              <w:jc w:val="left"/>
            </w:pPr>
            <w:r>
              <w:rPr>
                <w:sz w:val="26"/>
              </w:rPr>
              <w:t>Doc No:</w:t>
            </w:r>
          </w:p>
        </w:tc>
        <w:tc>
          <w:tcPr>
            <w:tcW w:w="2002" w:type="dxa"/>
            <w:tcBorders>
              <w:top w:val="single" w:sz="2" w:space="0" w:color="000000"/>
              <w:left w:val="single" w:sz="2" w:space="0" w:color="000000"/>
              <w:bottom w:val="single" w:sz="2" w:space="0" w:color="000000"/>
              <w:right w:val="single" w:sz="2" w:space="0" w:color="000000"/>
            </w:tcBorders>
          </w:tcPr>
          <w:p w14:paraId="0B8FB23D" w14:textId="77777777" w:rsidR="00FC0063" w:rsidRDefault="00263F8E">
            <w:pPr>
              <w:spacing w:after="0" w:line="259" w:lineRule="auto"/>
              <w:ind w:left="16"/>
              <w:jc w:val="left"/>
            </w:pPr>
            <w:r>
              <w:rPr>
                <w:sz w:val="20"/>
              </w:rPr>
              <w:t>PTS/NCLP-HSE-ll-012</w:t>
            </w:r>
          </w:p>
        </w:tc>
      </w:tr>
      <w:tr w:rsidR="00FC0063" w14:paraId="7EDC9B13" w14:textId="77777777">
        <w:trPr>
          <w:trHeight w:val="285"/>
        </w:trPr>
        <w:tc>
          <w:tcPr>
            <w:tcW w:w="0" w:type="auto"/>
            <w:vMerge/>
            <w:tcBorders>
              <w:top w:val="nil"/>
              <w:left w:val="single" w:sz="2" w:space="0" w:color="000000"/>
              <w:bottom w:val="nil"/>
              <w:right w:val="single" w:sz="2" w:space="0" w:color="000000"/>
            </w:tcBorders>
          </w:tcPr>
          <w:p w14:paraId="264F9201"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55A0F18D" w14:textId="77777777" w:rsidR="00FC0063" w:rsidRDefault="00FC0063">
            <w:pPr>
              <w:spacing w:after="160" w:line="259" w:lineRule="auto"/>
              <w:ind w:left="0"/>
              <w:jc w:val="left"/>
            </w:pPr>
          </w:p>
        </w:tc>
        <w:tc>
          <w:tcPr>
            <w:tcW w:w="1535" w:type="dxa"/>
            <w:tcBorders>
              <w:top w:val="single" w:sz="2" w:space="0" w:color="000000"/>
              <w:left w:val="single" w:sz="2" w:space="0" w:color="000000"/>
              <w:bottom w:val="single" w:sz="2" w:space="0" w:color="000000"/>
              <w:right w:val="single" w:sz="2" w:space="0" w:color="000000"/>
            </w:tcBorders>
          </w:tcPr>
          <w:p w14:paraId="1A5F891D" w14:textId="77777777" w:rsidR="00FC0063" w:rsidRDefault="00263F8E">
            <w:pPr>
              <w:spacing w:after="0" w:line="259" w:lineRule="auto"/>
              <w:ind w:left="0"/>
              <w:jc w:val="left"/>
            </w:pPr>
            <w:r>
              <w:t>Approved by:</w:t>
            </w:r>
          </w:p>
        </w:tc>
        <w:tc>
          <w:tcPr>
            <w:tcW w:w="697" w:type="dxa"/>
            <w:tcBorders>
              <w:top w:val="single" w:sz="2" w:space="0" w:color="000000"/>
              <w:left w:val="single" w:sz="2" w:space="0" w:color="000000"/>
              <w:bottom w:val="single" w:sz="2" w:space="0" w:color="000000"/>
              <w:right w:val="single" w:sz="2" w:space="0" w:color="000000"/>
            </w:tcBorders>
          </w:tcPr>
          <w:p w14:paraId="5E1BDDAC" w14:textId="77777777" w:rsidR="00FC0063" w:rsidRDefault="00FC0063">
            <w:pPr>
              <w:spacing w:after="160" w:line="259" w:lineRule="auto"/>
              <w:ind w:left="0"/>
              <w:jc w:val="left"/>
            </w:pPr>
          </w:p>
        </w:tc>
        <w:tc>
          <w:tcPr>
            <w:tcW w:w="1285" w:type="dxa"/>
            <w:tcBorders>
              <w:top w:val="single" w:sz="2" w:space="0" w:color="000000"/>
              <w:left w:val="single" w:sz="2" w:space="0" w:color="000000"/>
              <w:bottom w:val="single" w:sz="2" w:space="0" w:color="000000"/>
              <w:right w:val="single" w:sz="2" w:space="0" w:color="000000"/>
            </w:tcBorders>
          </w:tcPr>
          <w:p w14:paraId="6E13FBE7" w14:textId="77777777" w:rsidR="00FC0063" w:rsidRDefault="00263F8E">
            <w:pPr>
              <w:spacing w:after="0" w:line="259" w:lineRule="auto"/>
              <w:ind w:left="10"/>
              <w:jc w:val="left"/>
            </w:pPr>
            <w:r>
              <w:rPr>
                <w:sz w:val="26"/>
              </w:rPr>
              <w:t>Issue Date:</w:t>
            </w:r>
          </w:p>
        </w:tc>
        <w:tc>
          <w:tcPr>
            <w:tcW w:w="2002" w:type="dxa"/>
            <w:tcBorders>
              <w:top w:val="single" w:sz="2" w:space="0" w:color="000000"/>
              <w:left w:val="single" w:sz="2" w:space="0" w:color="000000"/>
              <w:bottom w:val="single" w:sz="2" w:space="0" w:color="000000"/>
              <w:right w:val="single" w:sz="2" w:space="0" w:color="000000"/>
            </w:tcBorders>
          </w:tcPr>
          <w:p w14:paraId="0FB3C6C1" w14:textId="1620F2D7" w:rsidR="00FC0063" w:rsidRDefault="00263F8E">
            <w:pPr>
              <w:spacing w:after="0" w:line="259" w:lineRule="auto"/>
              <w:ind w:left="11"/>
              <w:jc w:val="left"/>
            </w:pPr>
            <w:r>
              <w:rPr>
                <w:sz w:val="18"/>
              </w:rPr>
              <w:t>01/01/2023</w:t>
            </w:r>
          </w:p>
        </w:tc>
      </w:tr>
      <w:tr w:rsidR="00FC0063" w14:paraId="2AAC5722" w14:textId="77777777">
        <w:trPr>
          <w:trHeight w:val="283"/>
        </w:trPr>
        <w:tc>
          <w:tcPr>
            <w:tcW w:w="0" w:type="auto"/>
            <w:vMerge/>
            <w:tcBorders>
              <w:top w:val="nil"/>
              <w:left w:val="single" w:sz="2" w:space="0" w:color="000000"/>
              <w:bottom w:val="single" w:sz="2" w:space="0" w:color="000000"/>
              <w:right w:val="single" w:sz="2" w:space="0" w:color="000000"/>
            </w:tcBorders>
          </w:tcPr>
          <w:p w14:paraId="7036143F"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5B3A7E6" w14:textId="77777777" w:rsidR="00FC0063" w:rsidRDefault="00FC0063">
            <w:pPr>
              <w:spacing w:after="160" w:line="259" w:lineRule="auto"/>
              <w:ind w:left="0"/>
              <w:jc w:val="left"/>
            </w:pPr>
          </w:p>
        </w:tc>
        <w:tc>
          <w:tcPr>
            <w:tcW w:w="1535" w:type="dxa"/>
            <w:tcBorders>
              <w:top w:val="single" w:sz="2" w:space="0" w:color="000000"/>
              <w:left w:val="single" w:sz="2" w:space="0" w:color="000000"/>
              <w:bottom w:val="single" w:sz="2" w:space="0" w:color="000000"/>
              <w:right w:val="single" w:sz="2" w:space="0" w:color="000000"/>
            </w:tcBorders>
          </w:tcPr>
          <w:p w14:paraId="383D1BDD" w14:textId="77777777" w:rsidR="00FC0063" w:rsidRDefault="00263F8E">
            <w:pPr>
              <w:spacing w:after="0" w:line="259" w:lineRule="auto"/>
              <w:ind w:left="10"/>
              <w:jc w:val="left"/>
            </w:pPr>
            <w:r>
              <w:rPr>
                <w:sz w:val="26"/>
              </w:rPr>
              <w:t>Revised By:</w:t>
            </w:r>
          </w:p>
        </w:tc>
        <w:tc>
          <w:tcPr>
            <w:tcW w:w="697" w:type="dxa"/>
            <w:tcBorders>
              <w:top w:val="single" w:sz="2" w:space="0" w:color="000000"/>
              <w:left w:val="single" w:sz="2" w:space="0" w:color="000000"/>
              <w:bottom w:val="single" w:sz="2" w:space="0" w:color="000000"/>
              <w:right w:val="single" w:sz="2" w:space="0" w:color="000000"/>
            </w:tcBorders>
          </w:tcPr>
          <w:p w14:paraId="1B62CA0D" w14:textId="77777777" w:rsidR="00FC0063" w:rsidRDefault="00FC0063">
            <w:pPr>
              <w:spacing w:after="160" w:line="259" w:lineRule="auto"/>
              <w:ind w:left="0"/>
              <w:jc w:val="left"/>
            </w:pPr>
          </w:p>
        </w:tc>
        <w:tc>
          <w:tcPr>
            <w:tcW w:w="1285" w:type="dxa"/>
            <w:tcBorders>
              <w:top w:val="single" w:sz="2" w:space="0" w:color="000000"/>
              <w:left w:val="single" w:sz="2" w:space="0" w:color="000000"/>
              <w:bottom w:val="single" w:sz="2" w:space="0" w:color="000000"/>
              <w:right w:val="single" w:sz="2" w:space="0" w:color="000000"/>
            </w:tcBorders>
          </w:tcPr>
          <w:p w14:paraId="37EE0341" w14:textId="77777777" w:rsidR="00FC0063" w:rsidRDefault="00263F8E">
            <w:pPr>
              <w:spacing w:after="0" w:line="259" w:lineRule="auto"/>
              <w:ind w:left="10"/>
              <w:jc w:val="left"/>
            </w:pPr>
            <w:r>
              <w:t>Rev Date:</w:t>
            </w:r>
          </w:p>
        </w:tc>
        <w:tc>
          <w:tcPr>
            <w:tcW w:w="2002" w:type="dxa"/>
            <w:tcBorders>
              <w:top w:val="single" w:sz="2" w:space="0" w:color="000000"/>
              <w:left w:val="single" w:sz="2" w:space="0" w:color="000000"/>
              <w:bottom w:val="single" w:sz="2" w:space="0" w:color="000000"/>
              <w:right w:val="single" w:sz="2" w:space="0" w:color="000000"/>
            </w:tcBorders>
          </w:tcPr>
          <w:p w14:paraId="40FFA6BC" w14:textId="77777777" w:rsidR="00FC0063" w:rsidRDefault="00FC0063">
            <w:pPr>
              <w:spacing w:after="160" w:line="259" w:lineRule="auto"/>
              <w:ind w:left="0"/>
              <w:jc w:val="left"/>
            </w:pPr>
          </w:p>
        </w:tc>
      </w:tr>
      <w:tr w:rsidR="00FC0063" w14:paraId="3070B5D8" w14:textId="77777777">
        <w:trPr>
          <w:trHeight w:val="288"/>
        </w:trPr>
        <w:tc>
          <w:tcPr>
            <w:tcW w:w="4369" w:type="dxa"/>
            <w:gridSpan w:val="2"/>
            <w:tcBorders>
              <w:top w:val="single" w:sz="2" w:space="0" w:color="000000"/>
              <w:left w:val="single" w:sz="2" w:space="0" w:color="000000"/>
              <w:bottom w:val="single" w:sz="2" w:space="0" w:color="000000"/>
              <w:right w:val="nil"/>
            </w:tcBorders>
          </w:tcPr>
          <w:p w14:paraId="30978F37" w14:textId="77777777" w:rsidR="00FC0063" w:rsidRDefault="00263F8E">
            <w:pPr>
              <w:spacing w:after="0" w:line="259" w:lineRule="auto"/>
              <w:ind w:left="11"/>
              <w:jc w:val="left"/>
            </w:pPr>
            <w:r>
              <w:rPr>
                <w:sz w:val="26"/>
              </w:rPr>
              <w:t>Operational Control</w:t>
            </w:r>
          </w:p>
        </w:tc>
        <w:tc>
          <w:tcPr>
            <w:tcW w:w="1535" w:type="dxa"/>
            <w:tcBorders>
              <w:top w:val="single" w:sz="2" w:space="0" w:color="000000"/>
              <w:left w:val="nil"/>
              <w:bottom w:val="single" w:sz="2" w:space="0" w:color="000000"/>
              <w:right w:val="nil"/>
            </w:tcBorders>
          </w:tcPr>
          <w:p w14:paraId="415DFEFB" w14:textId="77777777" w:rsidR="00FC0063" w:rsidRDefault="00FC0063">
            <w:pPr>
              <w:spacing w:after="160" w:line="259" w:lineRule="auto"/>
              <w:ind w:left="0"/>
              <w:jc w:val="left"/>
            </w:pPr>
          </w:p>
        </w:tc>
        <w:tc>
          <w:tcPr>
            <w:tcW w:w="697" w:type="dxa"/>
            <w:tcBorders>
              <w:top w:val="single" w:sz="2" w:space="0" w:color="000000"/>
              <w:left w:val="nil"/>
              <w:bottom w:val="single" w:sz="2" w:space="0" w:color="000000"/>
              <w:right w:val="single" w:sz="2" w:space="0" w:color="000000"/>
            </w:tcBorders>
          </w:tcPr>
          <w:p w14:paraId="4E0BC065" w14:textId="77777777" w:rsidR="00FC0063" w:rsidRDefault="00FC0063">
            <w:pPr>
              <w:spacing w:after="160" w:line="259" w:lineRule="auto"/>
              <w:ind w:left="0"/>
              <w:jc w:val="left"/>
            </w:pPr>
          </w:p>
        </w:tc>
        <w:tc>
          <w:tcPr>
            <w:tcW w:w="1285" w:type="dxa"/>
            <w:tcBorders>
              <w:top w:val="single" w:sz="2" w:space="0" w:color="000000"/>
              <w:left w:val="single" w:sz="2" w:space="0" w:color="000000"/>
              <w:bottom w:val="single" w:sz="2" w:space="0" w:color="000000"/>
              <w:right w:val="single" w:sz="2" w:space="0" w:color="000000"/>
            </w:tcBorders>
          </w:tcPr>
          <w:p w14:paraId="33E0BB08" w14:textId="77777777" w:rsidR="00FC0063" w:rsidRDefault="00263F8E">
            <w:pPr>
              <w:spacing w:after="0" w:line="259" w:lineRule="auto"/>
              <w:ind w:left="10"/>
              <w:jc w:val="left"/>
            </w:pPr>
            <w:r>
              <w:rPr>
                <w:sz w:val="26"/>
              </w:rPr>
              <w:t>Rev No:</w:t>
            </w:r>
          </w:p>
        </w:tc>
        <w:tc>
          <w:tcPr>
            <w:tcW w:w="2002" w:type="dxa"/>
            <w:tcBorders>
              <w:top w:val="single" w:sz="2" w:space="0" w:color="000000"/>
              <w:left w:val="single" w:sz="2" w:space="0" w:color="000000"/>
              <w:bottom w:val="single" w:sz="2" w:space="0" w:color="000000"/>
              <w:right w:val="single" w:sz="2" w:space="0" w:color="000000"/>
            </w:tcBorders>
          </w:tcPr>
          <w:p w14:paraId="4F7401AA" w14:textId="77777777" w:rsidR="00FC0063" w:rsidRDefault="00263F8E">
            <w:pPr>
              <w:spacing w:after="0" w:line="259" w:lineRule="auto"/>
              <w:ind w:left="11"/>
              <w:jc w:val="left"/>
            </w:pPr>
            <w:r>
              <w:rPr>
                <w:sz w:val="18"/>
              </w:rPr>
              <w:t>00</w:t>
            </w:r>
          </w:p>
        </w:tc>
      </w:tr>
    </w:tbl>
    <w:p w14:paraId="6EFCE633" w14:textId="77777777" w:rsidR="00FC0063" w:rsidRDefault="00263F8E">
      <w:pPr>
        <w:pStyle w:val="Heading4"/>
        <w:ind w:left="24"/>
      </w:pPr>
      <w:r>
        <w:t>1. Introduction</w:t>
      </w:r>
    </w:p>
    <w:p w14:paraId="77181E59" w14:textId="77777777" w:rsidR="00FC0063" w:rsidRDefault="00263F8E">
      <w:pPr>
        <w:spacing w:after="13" w:line="259" w:lineRule="auto"/>
        <w:ind w:left="-29"/>
        <w:jc w:val="left"/>
      </w:pPr>
      <w:r>
        <w:rPr>
          <w:noProof/>
          <w:sz w:val="22"/>
        </w:rPr>
        <mc:AlternateContent>
          <mc:Choice Requires="wpg">
            <w:drawing>
              <wp:inline distT="0" distB="0" distL="0" distR="0" wp14:anchorId="336F9814" wp14:editId="5B2A08A4">
                <wp:extent cx="6336792" cy="6098"/>
                <wp:effectExtent l="0" t="0" r="0" b="0"/>
                <wp:docPr id="257943" name="Group 257943"/>
                <wp:cNvGraphicFramePr/>
                <a:graphic xmlns:a="http://schemas.openxmlformats.org/drawingml/2006/main">
                  <a:graphicData uri="http://schemas.microsoft.com/office/word/2010/wordprocessingGroup">
                    <wpg:wgp>
                      <wpg:cNvGrpSpPr/>
                      <wpg:grpSpPr>
                        <a:xfrm>
                          <a:off x="0" y="0"/>
                          <a:ext cx="6336792" cy="6098"/>
                          <a:chOff x="0" y="0"/>
                          <a:chExt cx="6336792" cy="6098"/>
                        </a:xfrm>
                      </wpg:grpSpPr>
                      <wps:wsp>
                        <wps:cNvPr id="257942" name="Shape 257942"/>
                        <wps:cNvSpPr/>
                        <wps:spPr>
                          <a:xfrm>
                            <a:off x="0" y="0"/>
                            <a:ext cx="6336792" cy="6098"/>
                          </a:xfrm>
                          <a:custGeom>
                            <a:avLst/>
                            <a:gdLst/>
                            <a:ahLst/>
                            <a:cxnLst/>
                            <a:rect l="0" t="0" r="0" b="0"/>
                            <a:pathLst>
                              <a:path w="6336792" h="6098">
                                <a:moveTo>
                                  <a:pt x="0" y="3049"/>
                                </a:moveTo>
                                <a:lnTo>
                                  <a:pt x="63367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EE696B3" id="Group 257943"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">
                <v:shape id="Shape 257942" o:spid="_x0000_s1027" style="position:absolute;width:63367;height:60;visibility:visible;mso-wrap-style:square;v-text-anchor:top" coordsize="6336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" path="m,3049r6336792,e" filled="f" strokeweight=".16939mm">
                  <v:stroke miterlimit="1" joinstyle="miter"/>
                  <v:path arrowok="t" textboxrect="0,0,6336792,6098"/>
                </v:shape>
                <w10:anchorlock/>
              </v:group>
            </w:pict>
          </mc:Fallback>
        </mc:AlternateContent>
      </w:r>
    </w:p>
    <w:p w14:paraId="735124DB" w14:textId="77777777" w:rsidR="00FC0063" w:rsidRDefault="00263F8E">
      <w:pPr>
        <w:spacing w:after="195"/>
        <w:ind w:left="14" w:right="14"/>
      </w:pPr>
      <w:r>
        <w:t>The purpose of this document is to define the process of conducting the control of operations related to the HSE policy, objectives, and targets of PTS/NCLP</w:t>
      </w:r>
    </w:p>
    <w:p w14:paraId="0AFFCE63" w14:textId="77777777" w:rsidR="00FC0063" w:rsidRDefault="00263F8E">
      <w:pPr>
        <w:pStyle w:val="Heading3"/>
        <w:ind w:left="24"/>
      </w:pPr>
      <w:r>
        <w:t>2. Purpose</w:t>
      </w:r>
    </w:p>
    <w:p w14:paraId="129D63F0" w14:textId="77777777" w:rsidR="00FC0063" w:rsidRDefault="00263F8E">
      <w:pPr>
        <w:spacing w:after="59" w:line="259" w:lineRule="auto"/>
        <w:ind w:left="-29"/>
        <w:jc w:val="left"/>
      </w:pPr>
      <w:r>
        <w:rPr>
          <w:noProof/>
          <w:sz w:val="22"/>
        </w:rPr>
        <mc:AlternateContent>
          <mc:Choice Requires="wpg">
            <w:drawing>
              <wp:inline distT="0" distB="0" distL="0" distR="0" wp14:anchorId="769A5018" wp14:editId="18FFA4BA">
                <wp:extent cx="6339840" cy="6098"/>
                <wp:effectExtent l="0" t="0" r="0" b="0"/>
                <wp:docPr id="257945" name="Group 257945"/>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7944" name="Shape 257944"/>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2DC148E" id="Group 257945"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">
                <v:shape id="Shape 257944"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" path="m,3049r6339840,e" filled="f" strokeweight=".16939mm">
                  <v:stroke miterlimit="1" joinstyle="miter"/>
                  <v:path arrowok="t" textboxrect="0,0,6339840,6098"/>
                </v:shape>
                <w10:anchorlock/>
              </v:group>
            </w:pict>
          </mc:Fallback>
        </mc:AlternateContent>
      </w:r>
    </w:p>
    <w:p w14:paraId="3B0FBBF7" w14:textId="77777777" w:rsidR="00FC0063" w:rsidRDefault="00263F8E">
      <w:pPr>
        <w:spacing w:after="222"/>
        <w:ind w:left="14" w:right="14"/>
      </w:pPr>
      <w:r>
        <w:t>This procedure describes the operational procedures for environmental considerations in relation to the scope of the HSE MS and Prospect Training Services/NCLP undertakings</w:t>
      </w:r>
    </w:p>
    <w:p w14:paraId="65AABB09" w14:textId="77777777" w:rsidR="00FC0063" w:rsidRDefault="00263F8E">
      <w:pPr>
        <w:spacing w:after="229"/>
        <w:ind w:left="14" w:right="139"/>
      </w:pPr>
      <w:r>
        <w:t>Many of the operational controls required to help PTS/NCLP meet its HSE policy, achieve its objectives and targets, comply with applicable legal requirements, and manage its significant environmental impacts are documented in the management system procedures. The purpose of this procedure is to document additional controls that are to be implemented as appropriate.</w:t>
      </w:r>
    </w:p>
    <w:p w14:paraId="61D62CF9" w14:textId="77777777" w:rsidR="00FC0063" w:rsidRDefault="00263F8E">
      <w:pPr>
        <w:ind w:left="14" w:right="14"/>
      </w:pPr>
      <w:r>
        <w:t>This procedure contains the following sections:</w:t>
      </w:r>
    </w:p>
    <w:p w14:paraId="70882B17" w14:textId="77777777" w:rsidR="00FC0063" w:rsidRDefault="00263F8E">
      <w:pPr>
        <w:numPr>
          <w:ilvl w:val="0"/>
          <w:numId w:val="7"/>
        </w:numPr>
        <w:spacing w:after="4" w:line="265" w:lineRule="auto"/>
        <w:ind w:right="3561" w:hanging="360"/>
      </w:pPr>
      <w:r>
        <w:rPr>
          <w:sz w:val="26"/>
        </w:rPr>
        <w:t>Energy use o Water use</w:t>
      </w:r>
    </w:p>
    <w:p w14:paraId="32E9FB01" w14:textId="77777777" w:rsidR="00FC0063" w:rsidRDefault="00263F8E">
      <w:pPr>
        <w:numPr>
          <w:ilvl w:val="0"/>
          <w:numId w:val="7"/>
        </w:numPr>
        <w:spacing w:after="4" w:line="265" w:lineRule="auto"/>
        <w:ind w:right="3561" w:hanging="360"/>
      </w:pPr>
      <w:r>
        <w:rPr>
          <w:sz w:val="26"/>
        </w:rPr>
        <w:t>Purchasing principles</w:t>
      </w:r>
    </w:p>
    <w:p w14:paraId="554F33B2" w14:textId="77777777" w:rsidR="00FC0063" w:rsidRDefault="00263F8E">
      <w:pPr>
        <w:numPr>
          <w:ilvl w:val="0"/>
          <w:numId w:val="7"/>
        </w:numPr>
        <w:ind w:right="3561" w:hanging="360"/>
      </w:pPr>
      <w:r>
        <w:t>Supplier and subcontractor management</w:t>
      </w:r>
    </w:p>
    <w:p w14:paraId="5A7F27CD" w14:textId="77777777" w:rsidR="00FC0063" w:rsidRDefault="00263F8E">
      <w:pPr>
        <w:numPr>
          <w:ilvl w:val="0"/>
          <w:numId w:val="7"/>
        </w:numPr>
        <w:spacing w:after="253"/>
        <w:ind w:right="3561" w:hanging="360"/>
      </w:pPr>
      <w:r>
        <w:t xml:space="preserve">Maintenance activities </w:t>
      </w:r>
      <w:r>
        <w:rPr>
          <w:noProof/>
        </w:rPr>
        <w:drawing>
          <wp:inline distT="0" distB="0" distL="0" distR="0" wp14:anchorId="225F3EBA" wp14:editId="3AF6202A">
            <wp:extent cx="51816" cy="51831"/>
            <wp:effectExtent l="0" t="0" r="0" b="0"/>
            <wp:docPr id="25603" name="Picture 25603"/>
            <wp:cNvGraphicFramePr/>
            <a:graphic xmlns:a="http://schemas.openxmlformats.org/drawingml/2006/main">
              <a:graphicData uri="http://schemas.openxmlformats.org/drawingml/2006/picture">
                <pic:pic xmlns:pic="http://schemas.openxmlformats.org/drawingml/2006/picture">
                  <pic:nvPicPr>
                    <pic:cNvPr id="25603" name="Picture 25603"/>
                    <pic:cNvPicPr/>
                  </pic:nvPicPr>
                  <pic:blipFill>
                    <a:blip r:embed="rId68"/>
                    <a:stretch>
                      <a:fillRect/>
                    </a:stretch>
                  </pic:blipFill>
                  <pic:spPr>
                    <a:xfrm>
                      <a:off x="0" y="0"/>
                      <a:ext cx="51816" cy="51831"/>
                    </a:xfrm>
                    <a:prstGeom prst="rect">
                      <a:avLst/>
                    </a:prstGeom>
                  </pic:spPr>
                </pic:pic>
              </a:graphicData>
            </a:graphic>
          </wp:inline>
        </w:drawing>
      </w:r>
      <w:r>
        <w:t xml:space="preserve"> Office Administration</w:t>
      </w:r>
    </w:p>
    <w:p w14:paraId="5B26D224" w14:textId="77777777" w:rsidR="00FC0063" w:rsidRDefault="00263F8E">
      <w:pPr>
        <w:pStyle w:val="Heading3"/>
        <w:ind w:left="24"/>
      </w:pPr>
      <w:r>
        <w:t>3. Responsibility</w:t>
      </w:r>
    </w:p>
    <w:p w14:paraId="7B5893C7" w14:textId="77777777" w:rsidR="00FC0063" w:rsidRDefault="00263F8E">
      <w:pPr>
        <w:spacing w:after="58" w:line="259" w:lineRule="auto"/>
        <w:ind w:left="-29"/>
        <w:jc w:val="left"/>
      </w:pPr>
      <w:r>
        <w:rPr>
          <w:noProof/>
          <w:sz w:val="22"/>
        </w:rPr>
        <mc:AlternateContent>
          <mc:Choice Requires="wpg">
            <w:drawing>
              <wp:inline distT="0" distB="0" distL="0" distR="0" wp14:anchorId="0F3CC6C0" wp14:editId="29A15EE9">
                <wp:extent cx="6330696" cy="9146"/>
                <wp:effectExtent l="0" t="0" r="0" b="0"/>
                <wp:docPr id="257947" name="Group 257947"/>
                <wp:cNvGraphicFramePr/>
                <a:graphic xmlns:a="http://schemas.openxmlformats.org/drawingml/2006/main">
                  <a:graphicData uri="http://schemas.microsoft.com/office/word/2010/wordprocessingGroup">
                    <wpg:wgp>
                      <wpg:cNvGrpSpPr/>
                      <wpg:grpSpPr>
                        <a:xfrm>
                          <a:off x="0" y="0"/>
                          <a:ext cx="6330696" cy="9146"/>
                          <a:chOff x="0" y="0"/>
                          <a:chExt cx="6330696" cy="9146"/>
                        </a:xfrm>
                      </wpg:grpSpPr>
                      <wps:wsp>
                        <wps:cNvPr id="257946" name="Shape 257946"/>
                        <wps:cNvSpPr/>
                        <wps:spPr>
                          <a:xfrm>
                            <a:off x="0" y="0"/>
                            <a:ext cx="6330696" cy="9146"/>
                          </a:xfrm>
                          <a:custGeom>
                            <a:avLst/>
                            <a:gdLst/>
                            <a:ahLst/>
                            <a:cxnLst/>
                            <a:rect l="0" t="0" r="0" b="0"/>
                            <a:pathLst>
                              <a:path w="6330696" h="9146">
                                <a:moveTo>
                                  <a:pt x="0" y="4573"/>
                                </a:moveTo>
                                <a:lnTo>
                                  <a:pt x="6330696"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A579DB" id="Group 257947" o:spid="_x0000_s1026" style="width:498.5pt;height:.7pt;mso-position-horizontal-relative:char;mso-position-vertical-relative:line" coordsize="633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">
                <v:shape id="Shape 257946" o:spid="_x0000_s1027" style="position:absolute;width:63306;height:91;visibility:visible;mso-wrap-style:square;v-text-anchor:top" coordsize="633069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" path="m,4573r6330696,e" filled="f" strokeweight=".25406mm">
                  <v:stroke miterlimit="1" joinstyle="miter"/>
                  <v:path arrowok="t" textboxrect="0,0,6330696,9146"/>
                </v:shape>
                <w10:anchorlock/>
              </v:group>
            </w:pict>
          </mc:Fallback>
        </mc:AlternateContent>
      </w:r>
    </w:p>
    <w:p w14:paraId="102A3E4B" w14:textId="77777777" w:rsidR="00FC0063" w:rsidRDefault="00263F8E">
      <w:pPr>
        <w:spacing w:after="283"/>
        <w:ind w:left="14" w:right="14"/>
      </w:pPr>
      <w:r>
        <w:t>It is the responsibility of the Managing Director, Senior Managers, and the HSE Manager to ensure the implementation of this procedure.</w:t>
      </w:r>
    </w:p>
    <w:p w14:paraId="3FA4869B" w14:textId="77777777" w:rsidR="00FC0063" w:rsidRDefault="00263F8E">
      <w:pPr>
        <w:spacing w:after="236"/>
        <w:ind w:left="14" w:right="14"/>
      </w:pPr>
      <w:r>
        <w:t>Associated records are to be maintained in accordance with control of records procedure.</w:t>
      </w:r>
    </w:p>
    <w:p w14:paraId="25CCCD77" w14:textId="77777777" w:rsidR="00FC0063" w:rsidRDefault="00263F8E">
      <w:pPr>
        <w:pStyle w:val="Heading4"/>
        <w:ind w:left="24"/>
      </w:pPr>
      <w:r>
        <w:t>4. Operational Control Procedures</w:t>
      </w:r>
    </w:p>
    <w:p w14:paraId="3CF309F3" w14:textId="77777777" w:rsidR="00FC0063" w:rsidRDefault="00263F8E">
      <w:pPr>
        <w:spacing w:after="30" w:line="259" w:lineRule="auto"/>
        <w:ind w:left="-29"/>
        <w:jc w:val="left"/>
      </w:pPr>
      <w:r>
        <w:rPr>
          <w:noProof/>
          <w:sz w:val="22"/>
        </w:rPr>
        <mc:AlternateContent>
          <mc:Choice Requires="wpg">
            <w:drawing>
              <wp:inline distT="0" distB="0" distL="0" distR="0" wp14:anchorId="2EC2DC19" wp14:editId="0482818E">
                <wp:extent cx="6330696" cy="9147"/>
                <wp:effectExtent l="0" t="0" r="0" b="0"/>
                <wp:docPr id="257949" name="Group 257949"/>
                <wp:cNvGraphicFramePr/>
                <a:graphic xmlns:a="http://schemas.openxmlformats.org/drawingml/2006/main">
                  <a:graphicData uri="http://schemas.microsoft.com/office/word/2010/wordprocessingGroup">
                    <wpg:wgp>
                      <wpg:cNvGrpSpPr/>
                      <wpg:grpSpPr>
                        <a:xfrm>
                          <a:off x="0" y="0"/>
                          <a:ext cx="6330696" cy="9147"/>
                          <a:chOff x="0" y="0"/>
                          <a:chExt cx="6330696" cy="9147"/>
                        </a:xfrm>
                      </wpg:grpSpPr>
                      <wps:wsp>
                        <wps:cNvPr id="257948" name="Shape 257948"/>
                        <wps:cNvSpPr/>
                        <wps:spPr>
                          <a:xfrm>
                            <a:off x="0" y="0"/>
                            <a:ext cx="6330696" cy="9147"/>
                          </a:xfrm>
                          <a:custGeom>
                            <a:avLst/>
                            <a:gdLst/>
                            <a:ahLst/>
                            <a:cxnLst/>
                            <a:rect l="0" t="0" r="0" b="0"/>
                            <a:pathLst>
                              <a:path w="6330696" h="9147">
                                <a:moveTo>
                                  <a:pt x="0" y="4573"/>
                                </a:moveTo>
                                <a:lnTo>
                                  <a:pt x="63306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BDA42A2" id="Group 257949" o:spid="_x0000_s1026" style="width:498.5pt;height:.7pt;mso-position-horizontal-relative:char;mso-position-vertical-relative:line" coordsize="633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">
                <v:shape id="Shape 257948" o:spid="_x0000_s1027" style="position:absolute;width:63306;height:91;visibility:visible;mso-wrap-style:square;v-text-anchor:top" coordsize="633069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" path="m,4573r6330696,e" filled="f" strokeweight=".25408mm">
                  <v:stroke miterlimit="1" joinstyle="miter"/>
                  <v:path arrowok="t" textboxrect="0,0,6330696,9147"/>
                </v:shape>
                <w10:anchorlock/>
              </v:group>
            </w:pict>
          </mc:Fallback>
        </mc:AlternateContent>
      </w:r>
    </w:p>
    <w:p w14:paraId="52D18033" w14:textId="77777777" w:rsidR="00FC0063" w:rsidRDefault="00263F8E">
      <w:pPr>
        <w:pStyle w:val="Heading4"/>
        <w:ind w:left="24"/>
      </w:pPr>
      <w:r>
        <w:rPr>
          <w:sz w:val="30"/>
        </w:rPr>
        <w:t>4.1. Energy Use</w:t>
      </w:r>
    </w:p>
    <w:p w14:paraId="4A3004F6" w14:textId="77777777" w:rsidR="00FC0063" w:rsidRDefault="00263F8E">
      <w:pPr>
        <w:spacing w:after="230"/>
        <w:ind w:left="14" w:right="14"/>
      </w:pPr>
      <w:r>
        <w:t>PTS/NCLP has committed to reduce energy use within its operations. To meet this pledge PTS/NCLP shall:</w:t>
      </w:r>
    </w:p>
    <w:p w14:paraId="2F3B2271" w14:textId="77777777" w:rsidR="00FC0063" w:rsidRDefault="00263F8E">
      <w:pPr>
        <w:numPr>
          <w:ilvl w:val="0"/>
          <w:numId w:val="8"/>
        </w:numPr>
        <w:ind w:left="735" w:right="14" w:hanging="365"/>
      </w:pPr>
      <w:r>
        <w:t>Monitor energy use throughout the company.</w:t>
      </w:r>
    </w:p>
    <w:p w14:paraId="0AA5110F" w14:textId="77777777" w:rsidR="00FC0063" w:rsidRDefault="00263F8E">
      <w:pPr>
        <w:numPr>
          <w:ilvl w:val="0"/>
          <w:numId w:val="8"/>
        </w:numPr>
        <w:ind w:left="735" w:right="14" w:hanging="365"/>
      </w:pPr>
      <w:r>
        <w:t>Minimise energy consumption in all premises, to reduce greenhouse gas, emissions, pollution, and the consumption of non-renewable resources.</w:t>
      </w:r>
    </w:p>
    <w:p w14:paraId="798C3547" w14:textId="77777777" w:rsidR="00FC0063" w:rsidRDefault="00263F8E">
      <w:pPr>
        <w:numPr>
          <w:ilvl w:val="0"/>
          <w:numId w:val="8"/>
        </w:numPr>
        <w:spacing w:after="131"/>
        <w:ind w:left="735" w:right="14" w:hanging="365"/>
      </w:pPr>
      <w:r>
        <w:t xml:space="preserve">Include energy efficiency measures, where possible, in all building work undertaken. </w:t>
      </w:r>
      <w:r>
        <w:rPr>
          <w:noProof/>
        </w:rPr>
        <w:drawing>
          <wp:inline distT="0" distB="0" distL="0" distR="0" wp14:anchorId="1DB0C93A" wp14:editId="22248918">
            <wp:extent cx="51816" cy="54879"/>
            <wp:effectExtent l="0" t="0" r="0" b="0"/>
            <wp:docPr id="25607" name="Picture 25607"/>
            <wp:cNvGraphicFramePr/>
            <a:graphic xmlns:a="http://schemas.openxmlformats.org/drawingml/2006/main">
              <a:graphicData uri="http://schemas.openxmlformats.org/drawingml/2006/picture">
                <pic:pic xmlns:pic="http://schemas.openxmlformats.org/drawingml/2006/picture">
                  <pic:nvPicPr>
                    <pic:cNvPr id="25607" name="Picture 25607"/>
                    <pic:cNvPicPr/>
                  </pic:nvPicPr>
                  <pic:blipFill>
                    <a:blip r:embed="rId69"/>
                    <a:stretch>
                      <a:fillRect/>
                    </a:stretch>
                  </pic:blipFill>
                  <pic:spPr>
                    <a:xfrm>
                      <a:off x="0" y="0"/>
                      <a:ext cx="51816" cy="54879"/>
                    </a:xfrm>
                    <a:prstGeom prst="rect">
                      <a:avLst/>
                    </a:prstGeom>
                  </pic:spPr>
                </pic:pic>
              </a:graphicData>
            </a:graphic>
          </wp:inline>
        </w:drawing>
      </w:r>
      <w:r>
        <w:t xml:space="preserve"> Maximise the use of energy from renewable sources within the company to reduce greenhouse gas emissions.</w:t>
      </w:r>
    </w:p>
    <w:p w14:paraId="12E4D3EA" w14:textId="77777777" w:rsidR="00FC0063" w:rsidRDefault="00263F8E">
      <w:pPr>
        <w:numPr>
          <w:ilvl w:val="0"/>
          <w:numId w:val="8"/>
        </w:numPr>
        <w:ind w:left="735" w:right="14" w:hanging="365"/>
      </w:pPr>
      <w:r>
        <w:t>Promote energy conservation and renewable energy to staff and learners.</w:t>
      </w:r>
    </w:p>
    <w:p w14:paraId="6FA279DE" w14:textId="77777777" w:rsidR="00FC0063" w:rsidRDefault="00263F8E">
      <w:pPr>
        <w:numPr>
          <w:ilvl w:val="0"/>
          <w:numId w:val="8"/>
        </w:numPr>
        <w:spacing w:after="324"/>
        <w:ind w:left="735" w:right="14" w:hanging="365"/>
      </w:pPr>
      <w:r>
        <w:lastRenderedPageBreak/>
        <w:t>Work with utility providers of energy from growing percentage of renewable resources</w:t>
      </w:r>
    </w:p>
    <w:p w14:paraId="472A2CE3" w14:textId="77777777" w:rsidR="00FC0063" w:rsidRDefault="00263F8E">
      <w:pPr>
        <w:pStyle w:val="Heading5"/>
        <w:tabs>
          <w:tab w:val="center" w:pos="1303"/>
        </w:tabs>
        <w:ind w:left="0" w:firstLine="0"/>
      </w:pPr>
      <w:r>
        <w:t>4.2.</w:t>
      </w:r>
      <w:r>
        <w:tab/>
        <w:t>Water Use</w:t>
      </w:r>
    </w:p>
    <w:p w14:paraId="3808E864" w14:textId="77777777" w:rsidR="00FC0063" w:rsidRDefault="00263F8E">
      <w:pPr>
        <w:spacing w:after="146"/>
        <w:ind w:left="14" w:right="14"/>
      </w:pPr>
      <w:r>
        <w:t>With water being recognised as a diminishing resource, PTS/NCLP are committed to the following.</w:t>
      </w:r>
    </w:p>
    <w:p w14:paraId="3FDB4D90" w14:textId="5C3DE867" w:rsidR="00FC0063" w:rsidRDefault="00263F8E" w:rsidP="00263F8E">
      <w:pPr>
        <w:numPr>
          <w:ilvl w:val="0"/>
          <w:numId w:val="9"/>
        </w:numPr>
        <w:spacing w:after="360"/>
        <w:ind w:right="14" w:hanging="365"/>
      </w:pPr>
      <w:r>
        <w:t xml:space="preserve">Minimising the amount of water used by the company, wherever practicable, through </w:t>
      </w:r>
      <w:r>
        <w:rPr>
          <w:noProof/>
        </w:rPr>
        <w:drawing>
          <wp:inline distT="0" distB="0" distL="0" distR="0" wp14:anchorId="6EAC1B15" wp14:editId="5B97EBC3">
            <wp:extent cx="3048" cy="3049"/>
            <wp:effectExtent l="0" t="0" r="0" b="0"/>
            <wp:docPr id="25611" name="Picture 25611"/>
            <wp:cNvGraphicFramePr/>
            <a:graphic xmlns:a="http://schemas.openxmlformats.org/drawingml/2006/main">
              <a:graphicData uri="http://schemas.openxmlformats.org/drawingml/2006/picture">
                <pic:pic xmlns:pic="http://schemas.openxmlformats.org/drawingml/2006/picture">
                  <pic:nvPicPr>
                    <pic:cNvPr id="25611" name="Picture 25611"/>
                    <pic:cNvPicPr/>
                  </pic:nvPicPr>
                  <pic:blipFill>
                    <a:blip r:embed="rId70"/>
                    <a:stretch>
                      <a:fillRect/>
                    </a:stretch>
                  </pic:blipFill>
                  <pic:spPr>
                    <a:xfrm>
                      <a:off x="0" y="0"/>
                      <a:ext cx="3048" cy="3049"/>
                    </a:xfrm>
                    <a:prstGeom prst="rect">
                      <a:avLst/>
                    </a:prstGeom>
                  </pic:spPr>
                </pic:pic>
              </a:graphicData>
            </a:graphic>
          </wp:inline>
        </w:drawing>
      </w:r>
      <w:r>
        <w:t xml:space="preserve">improving water efficiency. </w:t>
      </w:r>
      <w:r>
        <w:rPr>
          <w:noProof/>
        </w:rPr>
        <w:drawing>
          <wp:inline distT="0" distB="0" distL="0" distR="0" wp14:anchorId="6E3C90D9" wp14:editId="248DBC16">
            <wp:extent cx="9144" cy="12196"/>
            <wp:effectExtent l="0" t="0" r="0" b="0"/>
            <wp:docPr id="25612" name="Picture 25612"/>
            <wp:cNvGraphicFramePr/>
            <a:graphic xmlns:a="http://schemas.openxmlformats.org/drawingml/2006/main">
              <a:graphicData uri="http://schemas.openxmlformats.org/drawingml/2006/picture">
                <pic:pic xmlns:pic="http://schemas.openxmlformats.org/drawingml/2006/picture">
                  <pic:nvPicPr>
                    <pic:cNvPr id="25612" name="Picture 25612"/>
                    <pic:cNvPicPr/>
                  </pic:nvPicPr>
                  <pic:blipFill>
                    <a:blip r:embed="rId71"/>
                    <a:stretch>
                      <a:fillRect/>
                    </a:stretch>
                  </pic:blipFill>
                  <pic:spPr>
                    <a:xfrm>
                      <a:off x="0" y="0"/>
                      <a:ext cx="9144" cy="12196"/>
                    </a:xfrm>
                    <a:prstGeom prst="rect">
                      <a:avLst/>
                    </a:prstGeom>
                  </pic:spPr>
                </pic:pic>
              </a:graphicData>
            </a:graphic>
          </wp:inline>
        </w:drawing>
      </w:r>
      <w:r w:rsidRPr="00263F8E">
        <w:rPr>
          <w:sz w:val="88"/>
        </w:rPr>
        <w:t xml:space="preserve"> </w:t>
      </w:r>
    </w:p>
    <w:p w14:paraId="5B3B553E" w14:textId="77777777" w:rsidR="00FC0063" w:rsidRDefault="00263F8E">
      <w:pPr>
        <w:numPr>
          <w:ilvl w:val="0"/>
          <w:numId w:val="9"/>
        </w:numPr>
        <w:ind w:right="14" w:hanging="365"/>
      </w:pPr>
      <w:r>
        <w:t>Ensuring compliance with legislation designed to protect the water environment and to prevent pollution or harm to water resources.</w:t>
      </w:r>
    </w:p>
    <w:p w14:paraId="6429D3B4" w14:textId="77777777" w:rsidR="00263F8E" w:rsidRDefault="00263F8E" w:rsidP="00263F8E">
      <w:pPr>
        <w:ind w:left="955" w:right="14"/>
      </w:pPr>
    </w:p>
    <w:p w14:paraId="0E4213C1" w14:textId="77777777" w:rsidR="00FC0063" w:rsidRDefault="00263F8E">
      <w:pPr>
        <w:numPr>
          <w:ilvl w:val="0"/>
          <w:numId w:val="9"/>
        </w:numPr>
        <w:spacing w:after="215"/>
        <w:ind w:right="14" w:hanging="365"/>
      </w:pPr>
      <w:r>
        <w:t>Educating staff, contractors, and other organisations and to encourage them to adopt water conservation and water protection practices.</w:t>
      </w:r>
    </w:p>
    <w:p w14:paraId="17FC79A1" w14:textId="77777777" w:rsidR="00FC0063" w:rsidRDefault="00263F8E">
      <w:pPr>
        <w:pStyle w:val="Heading5"/>
        <w:ind w:left="173"/>
      </w:pPr>
      <w:r>
        <w:t>4.3. Waste</w:t>
      </w:r>
    </w:p>
    <w:p w14:paraId="4BD2D6E6" w14:textId="77777777" w:rsidR="00FC0063" w:rsidRDefault="00263F8E">
      <w:pPr>
        <w:spacing w:after="213" w:line="227" w:lineRule="auto"/>
        <w:ind w:left="163" w:firstLine="4"/>
        <w:jc w:val="left"/>
      </w:pPr>
      <w:r>
        <w:t xml:space="preserve">PTS/NCLP shall ensure compliance with its duties under the Environmental Protection Act 1990 and </w:t>
      </w:r>
      <w:r>
        <w:rPr>
          <w:noProof/>
        </w:rPr>
        <w:drawing>
          <wp:inline distT="0" distB="0" distL="0" distR="0" wp14:anchorId="6C755728" wp14:editId="6C9D7817">
            <wp:extent cx="3048" cy="12195"/>
            <wp:effectExtent l="0" t="0" r="0" b="0"/>
            <wp:docPr id="257953" name="Picture 257953"/>
            <wp:cNvGraphicFramePr/>
            <a:graphic xmlns:a="http://schemas.openxmlformats.org/drawingml/2006/main">
              <a:graphicData uri="http://schemas.openxmlformats.org/drawingml/2006/picture">
                <pic:pic xmlns:pic="http://schemas.openxmlformats.org/drawingml/2006/picture">
                  <pic:nvPicPr>
                    <pic:cNvPr id="257953" name="Picture 257953"/>
                    <pic:cNvPicPr/>
                  </pic:nvPicPr>
                  <pic:blipFill>
                    <a:blip r:embed="rId72"/>
                    <a:stretch>
                      <a:fillRect/>
                    </a:stretch>
                  </pic:blipFill>
                  <pic:spPr>
                    <a:xfrm>
                      <a:off x="0" y="0"/>
                      <a:ext cx="3048" cy="12195"/>
                    </a:xfrm>
                    <a:prstGeom prst="rect">
                      <a:avLst/>
                    </a:prstGeom>
                  </pic:spPr>
                </pic:pic>
              </a:graphicData>
            </a:graphic>
          </wp:inline>
        </w:drawing>
      </w:r>
      <w:r>
        <w:t>its responsibilities within its Duty of Care obligations. PTS/NCLP waste policy is to reduce waste at source through the efficient use of resources and sustainable purchasing decisions, for example:</w:t>
      </w:r>
    </w:p>
    <w:p w14:paraId="728B2558" w14:textId="77777777" w:rsidR="00FC0063" w:rsidRDefault="00263F8E">
      <w:pPr>
        <w:tabs>
          <w:tab w:val="center" w:pos="569"/>
          <w:tab w:val="center" w:pos="5016"/>
        </w:tabs>
        <w:ind w:left="0"/>
        <w:jc w:val="left"/>
      </w:pPr>
      <w:r>
        <w:tab/>
        <w:t>0</w:t>
      </w:r>
      <w:r>
        <w:tab/>
        <w:t>re-use as much material as practicable, which might otherwise be regarded as waste.</w:t>
      </w:r>
    </w:p>
    <w:p w14:paraId="5F24A178" w14:textId="77777777" w:rsidR="00FC0063" w:rsidRDefault="00263F8E">
      <w:pPr>
        <w:numPr>
          <w:ilvl w:val="0"/>
          <w:numId w:val="10"/>
        </w:numPr>
        <w:ind w:right="413" w:hanging="365"/>
      </w:pPr>
      <w:r>
        <w:t>recycle as much waste as practicable, which has been, or cannot be re-used, including office paper, glass, newspapers/magazines/leaflets, cardboard, cans, plastics, printer/copier cartridges and grounds waste.</w:t>
      </w:r>
    </w:p>
    <w:p w14:paraId="1B536637" w14:textId="77777777" w:rsidR="00FC0063" w:rsidRDefault="00263F8E">
      <w:pPr>
        <w:numPr>
          <w:ilvl w:val="0"/>
          <w:numId w:val="10"/>
        </w:numPr>
        <w:ind w:right="413" w:hanging="365"/>
      </w:pPr>
      <w:r>
        <w:t xml:space="preserve">minimise the amount of waste produced that requires final disposal </w:t>
      </w:r>
      <w:r>
        <w:rPr>
          <w:noProof/>
        </w:rPr>
        <w:drawing>
          <wp:inline distT="0" distB="0" distL="0" distR="0" wp14:anchorId="7014ED2F" wp14:editId="6DDC1464">
            <wp:extent cx="51816" cy="51831"/>
            <wp:effectExtent l="0" t="0" r="0" b="0"/>
            <wp:docPr id="28598" name="Picture 28598"/>
            <wp:cNvGraphicFramePr/>
            <a:graphic xmlns:a="http://schemas.openxmlformats.org/drawingml/2006/main">
              <a:graphicData uri="http://schemas.openxmlformats.org/drawingml/2006/picture">
                <pic:pic xmlns:pic="http://schemas.openxmlformats.org/drawingml/2006/picture">
                  <pic:nvPicPr>
                    <pic:cNvPr id="28598" name="Picture 28598"/>
                    <pic:cNvPicPr/>
                  </pic:nvPicPr>
                  <pic:blipFill>
                    <a:blip r:embed="rId73"/>
                    <a:stretch>
                      <a:fillRect/>
                    </a:stretch>
                  </pic:blipFill>
                  <pic:spPr>
                    <a:xfrm>
                      <a:off x="0" y="0"/>
                      <a:ext cx="51816" cy="51831"/>
                    </a:xfrm>
                    <a:prstGeom prst="rect">
                      <a:avLst/>
                    </a:prstGeom>
                  </pic:spPr>
                </pic:pic>
              </a:graphicData>
            </a:graphic>
          </wp:inline>
        </w:drawing>
      </w:r>
      <w:r>
        <w:t xml:space="preserve"> ensure that all staff and learners use the recycling facilities provided.</w:t>
      </w:r>
    </w:p>
    <w:p w14:paraId="69851BDA" w14:textId="77777777" w:rsidR="00FC0063" w:rsidRDefault="00263F8E">
      <w:pPr>
        <w:numPr>
          <w:ilvl w:val="0"/>
          <w:numId w:val="10"/>
        </w:numPr>
        <w:ind w:right="413" w:hanging="365"/>
      </w:pPr>
      <w:r>
        <w:t xml:space="preserve">ensure compliance with relevant waste legislation by ensuring that waste is handled and stored safely and securely and is only passed to a registered waste carrier, waste management licence holder or exempt party for reuse/recycling/disposal. </w:t>
      </w:r>
      <w:r>
        <w:rPr>
          <w:noProof/>
        </w:rPr>
        <w:drawing>
          <wp:inline distT="0" distB="0" distL="0" distR="0" wp14:anchorId="2F0724F5" wp14:editId="4021A2BF">
            <wp:extent cx="48768" cy="51831"/>
            <wp:effectExtent l="0" t="0" r="0" b="0"/>
            <wp:docPr id="28600" name="Picture 28600"/>
            <wp:cNvGraphicFramePr/>
            <a:graphic xmlns:a="http://schemas.openxmlformats.org/drawingml/2006/main">
              <a:graphicData uri="http://schemas.openxmlformats.org/drawingml/2006/picture">
                <pic:pic xmlns:pic="http://schemas.openxmlformats.org/drawingml/2006/picture">
                  <pic:nvPicPr>
                    <pic:cNvPr id="28600" name="Picture 28600"/>
                    <pic:cNvPicPr/>
                  </pic:nvPicPr>
                  <pic:blipFill>
                    <a:blip r:embed="rId74"/>
                    <a:stretch>
                      <a:fillRect/>
                    </a:stretch>
                  </pic:blipFill>
                  <pic:spPr>
                    <a:xfrm>
                      <a:off x="0" y="0"/>
                      <a:ext cx="48768" cy="51831"/>
                    </a:xfrm>
                    <a:prstGeom prst="rect">
                      <a:avLst/>
                    </a:prstGeom>
                  </pic:spPr>
                </pic:pic>
              </a:graphicData>
            </a:graphic>
          </wp:inline>
        </w:drawing>
      </w:r>
      <w:r>
        <w:t xml:space="preserve"> monitor the amount of waste produced where possible.</w:t>
      </w:r>
    </w:p>
    <w:p w14:paraId="328A6C2A" w14:textId="77777777" w:rsidR="00FC0063" w:rsidRDefault="00263F8E">
      <w:pPr>
        <w:numPr>
          <w:ilvl w:val="0"/>
          <w:numId w:val="10"/>
        </w:numPr>
        <w:spacing w:after="232"/>
        <w:ind w:right="413" w:hanging="365"/>
      </w:pPr>
      <w:r>
        <w:t>provide suitable facilities for the collection and recycling of waste, through our planning powers.</w:t>
      </w:r>
    </w:p>
    <w:p w14:paraId="0364454D" w14:textId="77777777" w:rsidR="00FC0063" w:rsidRDefault="00263F8E">
      <w:pPr>
        <w:pStyle w:val="Heading3"/>
        <w:tabs>
          <w:tab w:val="center" w:pos="2138"/>
        </w:tabs>
        <w:ind w:left="0" w:firstLine="0"/>
      </w:pPr>
      <w:r>
        <w:t>4.4*</w:t>
      </w:r>
      <w:r>
        <w:tab/>
        <w:t>Purchasing Principles</w:t>
      </w:r>
    </w:p>
    <w:p w14:paraId="38C35DBC" w14:textId="77777777" w:rsidR="00FC0063" w:rsidRDefault="00263F8E">
      <w:pPr>
        <w:spacing w:after="30" w:line="227" w:lineRule="auto"/>
        <w:ind w:left="168" w:firstLine="4"/>
        <w:jc w:val="left"/>
      </w:pPr>
      <w:r>
        <w:t xml:space="preserve">It is the company's policy that these principles will be applied to direct purchasing, specifications and contract documents and all purchasing will be carried out in accordance with the following principles: </w:t>
      </w:r>
      <w:r>
        <w:rPr>
          <w:noProof/>
        </w:rPr>
        <w:drawing>
          <wp:inline distT="0" distB="0" distL="0" distR="0" wp14:anchorId="656D47C2" wp14:editId="2C66DD88">
            <wp:extent cx="3048" cy="24391"/>
            <wp:effectExtent l="0" t="0" r="0" b="0"/>
            <wp:docPr id="257955" name="Picture 257955"/>
            <wp:cNvGraphicFramePr/>
            <a:graphic xmlns:a="http://schemas.openxmlformats.org/drawingml/2006/main">
              <a:graphicData uri="http://schemas.openxmlformats.org/drawingml/2006/picture">
                <pic:pic xmlns:pic="http://schemas.openxmlformats.org/drawingml/2006/picture">
                  <pic:nvPicPr>
                    <pic:cNvPr id="257955" name="Picture 257955"/>
                    <pic:cNvPicPr/>
                  </pic:nvPicPr>
                  <pic:blipFill>
                    <a:blip r:embed="rId75"/>
                    <a:stretch>
                      <a:fillRect/>
                    </a:stretch>
                  </pic:blipFill>
                  <pic:spPr>
                    <a:xfrm>
                      <a:off x="0" y="0"/>
                      <a:ext cx="3048" cy="24391"/>
                    </a:xfrm>
                    <a:prstGeom prst="rect">
                      <a:avLst/>
                    </a:prstGeom>
                  </pic:spPr>
                </pic:pic>
              </a:graphicData>
            </a:graphic>
          </wp:inline>
        </w:drawing>
      </w:r>
      <w:r>
        <w:rPr>
          <w:noProof/>
        </w:rPr>
        <w:drawing>
          <wp:inline distT="0" distB="0" distL="0" distR="0" wp14:anchorId="014D6E25" wp14:editId="12873CB6">
            <wp:extent cx="48768" cy="51831"/>
            <wp:effectExtent l="0" t="0" r="0" b="0"/>
            <wp:docPr id="28604" name="Picture 28604"/>
            <wp:cNvGraphicFramePr/>
            <a:graphic xmlns:a="http://schemas.openxmlformats.org/drawingml/2006/main">
              <a:graphicData uri="http://schemas.openxmlformats.org/drawingml/2006/picture">
                <pic:pic xmlns:pic="http://schemas.openxmlformats.org/drawingml/2006/picture">
                  <pic:nvPicPr>
                    <pic:cNvPr id="28604" name="Picture 28604"/>
                    <pic:cNvPicPr/>
                  </pic:nvPicPr>
                  <pic:blipFill>
                    <a:blip r:embed="rId76"/>
                    <a:stretch>
                      <a:fillRect/>
                    </a:stretch>
                  </pic:blipFill>
                  <pic:spPr>
                    <a:xfrm>
                      <a:off x="0" y="0"/>
                      <a:ext cx="48768" cy="51831"/>
                    </a:xfrm>
                    <a:prstGeom prst="rect">
                      <a:avLst/>
                    </a:prstGeom>
                  </pic:spPr>
                </pic:pic>
              </a:graphicData>
            </a:graphic>
          </wp:inline>
        </w:drawing>
      </w:r>
      <w:r>
        <w:tab/>
        <w:t>Minimise purchases by using resources efficiently and repairing to extend product life, where practicable.</w:t>
      </w:r>
    </w:p>
    <w:p w14:paraId="39EFC911" w14:textId="77777777" w:rsidR="00FC0063" w:rsidRDefault="00263F8E">
      <w:pPr>
        <w:ind w:left="888" w:right="629" w:hanging="360"/>
      </w:pPr>
      <w:r>
        <w:t>o Source and specify the least environmentally damaging products, services and works available, taking into consideration the environmental impact of production, use and final disposal. Where environmentally preferable and practicable this should include:</w:t>
      </w:r>
      <w:r>
        <w:rPr>
          <w:noProof/>
        </w:rPr>
        <w:drawing>
          <wp:inline distT="0" distB="0" distL="0" distR="0" wp14:anchorId="6930DF98" wp14:editId="12FEA885">
            <wp:extent cx="3048" cy="3049"/>
            <wp:effectExtent l="0" t="0" r="0" b="0"/>
            <wp:docPr id="28605" name="Picture 28605"/>
            <wp:cNvGraphicFramePr/>
            <a:graphic xmlns:a="http://schemas.openxmlformats.org/drawingml/2006/main">
              <a:graphicData uri="http://schemas.openxmlformats.org/drawingml/2006/picture">
                <pic:pic xmlns:pic="http://schemas.openxmlformats.org/drawingml/2006/picture">
                  <pic:nvPicPr>
                    <pic:cNvPr id="28605" name="Picture 28605"/>
                    <pic:cNvPicPr/>
                  </pic:nvPicPr>
                  <pic:blipFill>
                    <a:blip r:embed="rId37"/>
                    <a:stretch>
                      <a:fillRect/>
                    </a:stretch>
                  </pic:blipFill>
                  <pic:spPr>
                    <a:xfrm>
                      <a:off x="0" y="0"/>
                      <a:ext cx="3048" cy="3049"/>
                    </a:xfrm>
                    <a:prstGeom prst="rect">
                      <a:avLst/>
                    </a:prstGeom>
                  </pic:spPr>
                </pic:pic>
              </a:graphicData>
            </a:graphic>
          </wp:inline>
        </w:drawing>
      </w:r>
    </w:p>
    <w:p w14:paraId="3F016DDD" w14:textId="77777777" w:rsidR="00FC0063" w:rsidRDefault="00263F8E">
      <w:pPr>
        <w:ind w:left="1253" w:right="14"/>
      </w:pPr>
      <w:r>
        <w:rPr>
          <w:noProof/>
        </w:rPr>
        <w:drawing>
          <wp:inline distT="0" distB="0" distL="0" distR="0" wp14:anchorId="4E93AD77" wp14:editId="12727C16">
            <wp:extent cx="97536" cy="94515"/>
            <wp:effectExtent l="0" t="0" r="0" b="0"/>
            <wp:docPr id="28606" name="Picture 28606"/>
            <wp:cNvGraphicFramePr/>
            <a:graphic xmlns:a="http://schemas.openxmlformats.org/drawingml/2006/main">
              <a:graphicData uri="http://schemas.openxmlformats.org/drawingml/2006/picture">
                <pic:pic xmlns:pic="http://schemas.openxmlformats.org/drawingml/2006/picture">
                  <pic:nvPicPr>
                    <pic:cNvPr id="28606" name="Picture 28606"/>
                    <pic:cNvPicPr/>
                  </pic:nvPicPr>
                  <pic:blipFill>
                    <a:blip r:embed="rId77"/>
                    <a:stretch>
                      <a:fillRect/>
                    </a:stretch>
                  </pic:blipFill>
                  <pic:spPr>
                    <a:xfrm>
                      <a:off x="0" y="0"/>
                      <a:ext cx="97536" cy="94515"/>
                    </a:xfrm>
                    <a:prstGeom prst="rect">
                      <a:avLst/>
                    </a:prstGeom>
                  </pic:spPr>
                </pic:pic>
              </a:graphicData>
            </a:graphic>
          </wp:inline>
        </w:drawing>
      </w:r>
      <w:r>
        <w:t xml:space="preserve"> Favouring the most energy efficient products and those that use renewable energy. </w:t>
      </w:r>
      <w:r>
        <w:rPr>
          <w:noProof/>
        </w:rPr>
        <w:drawing>
          <wp:inline distT="0" distB="0" distL="0" distR="0" wp14:anchorId="4D0F00E7" wp14:editId="53A27E80">
            <wp:extent cx="97536" cy="97565"/>
            <wp:effectExtent l="0" t="0" r="0" b="0"/>
            <wp:docPr id="28607" name="Picture 28607"/>
            <wp:cNvGraphicFramePr/>
            <a:graphic xmlns:a="http://schemas.openxmlformats.org/drawingml/2006/main">
              <a:graphicData uri="http://schemas.openxmlformats.org/drawingml/2006/picture">
                <pic:pic xmlns:pic="http://schemas.openxmlformats.org/drawingml/2006/picture">
                  <pic:nvPicPr>
                    <pic:cNvPr id="28607" name="Picture 28607"/>
                    <pic:cNvPicPr/>
                  </pic:nvPicPr>
                  <pic:blipFill>
                    <a:blip r:embed="rId78"/>
                    <a:stretch>
                      <a:fillRect/>
                    </a:stretch>
                  </pic:blipFill>
                  <pic:spPr>
                    <a:xfrm>
                      <a:off x="0" y="0"/>
                      <a:ext cx="97536" cy="97565"/>
                    </a:xfrm>
                    <a:prstGeom prst="rect">
                      <a:avLst/>
                    </a:prstGeom>
                  </pic:spPr>
                </pic:pic>
              </a:graphicData>
            </a:graphic>
          </wp:inline>
        </w:drawing>
      </w:r>
      <w:r>
        <w:t xml:space="preserve"> Minimising the use of products that contain/consume non-renewable resources or release greenhouse gases into the atmosphere.</w:t>
      </w:r>
    </w:p>
    <w:p w14:paraId="34E08536" w14:textId="77777777" w:rsidR="00FC0063" w:rsidRDefault="00263F8E">
      <w:pPr>
        <w:ind w:left="1258" w:right="14"/>
      </w:pPr>
      <w:r>
        <w:rPr>
          <w:noProof/>
        </w:rPr>
        <w:drawing>
          <wp:inline distT="0" distB="0" distL="0" distR="0" wp14:anchorId="1BDBD383" wp14:editId="5B4E085A">
            <wp:extent cx="94488" cy="94515"/>
            <wp:effectExtent l="0" t="0" r="0" b="0"/>
            <wp:docPr id="28608" name="Picture 28608"/>
            <wp:cNvGraphicFramePr/>
            <a:graphic xmlns:a="http://schemas.openxmlformats.org/drawingml/2006/main">
              <a:graphicData uri="http://schemas.openxmlformats.org/drawingml/2006/picture">
                <pic:pic xmlns:pic="http://schemas.openxmlformats.org/drawingml/2006/picture">
                  <pic:nvPicPr>
                    <pic:cNvPr id="28608" name="Picture 28608"/>
                    <pic:cNvPicPr/>
                  </pic:nvPicPr>
                  <pic:blipFill>
                    <a:blip r:embed="rId79"/>
                    <a:stretch>
                      <a:fillRect/>
                    </a:stretch>
                  </pic:blipFill>
                  <pic:spPr>
                    <a:xfrm>
                      <a:off x="0" y="0"/>
                      <a:ext cx="94488" cy="94515"/>
                    </a:xfrm>
                    <a:prstGeom prst="rect">
                      <a:avLst/>
                    </a:prstGeom>
                  </pic:spPr>
                </pic:pic>
              </a:graphicData>
            </a:graphic>
          </wp:inline>
        </w:drawing>
      </w:r>
      <w:r>
        <w:t xml:space="preserve"> Favouring goods that produce least pollution.</w:t>
      </w:r>
    </w:p>
    <w:p w14:paraId="24633EDD" w14:textId="77777777" w:rsidR="00FC0063" w:rsidRDefault="00263F8E">
      <w:pPr>
        <w:ind w:left="1253" w:right="14"/>
      </w:pPr>
      <w:r>
        <w:rPr>
          <w:noProof/>
        </w:rPr>
        <w:drawing>
          <wp:inline distT="0" distB="0" distL="0" distR="0" wp14:anchorId="5BA354A3" wp14:editId="23F2D94B">
            <wp:extent cx="97536" cy="94514"/>
            <wp:effectExtent l="0" t="0" r="0" b="0"/>
            <wp:docPr id="28609" name="Picture 28609"/>
            <wp:cNvGraphicFramePr/>
            <a:graphic xmlns:a="http://schemas.openxmlformats.org/drawingml/2006/main">
              <a:graphicData uri="http://schemas.openxmlformats.org/drawingml/2006/picture">
                <pic:pic xmlns:pic="http://schemas.openxmlformats.org/drawingml/2006/picture">
                  <pic:nvPicPr>
                    <pic:cNvPr id="28609" name="Picture 28609"/>
                    <pic:cNvPicPr/>
                  </pic:nvPicPr>
                  <pic:blipFill>
                    <a:blip r:embed="rId80"/>
                    <a:stretch>
                      <a:fillRect/>
                    </a:stretch>
                  </pic:blipFill>
                  <pic:spPr>
                    <a:xfrm>
                      <a:off x="0" y="0"/>
                      <a:ext cx="97536" cy="94514"/>
                    </a:xfrm>
                    <a:prstGeom prst="rect">
                      <a:avLst/>
                    </a:prstGeom>
                  </pic:spPr>
                </pic:pic>
              </a:graphicData>
            </a:graphic>
          </wp:inline>
        </w:drawing>
      </w:r>
      <w:r>
        <w:t xml:space="preserve"> Favouring products made from natural materials.</w:t>
      </w:r>
    </w:p>
    <w:p w14:paraId="0E6F5A63" w14:textId="77777777" w:rsidR="00FC0063" w:rsidRDefault="00263F8E">
      <w:pPr>
        <w:ind w:left="1258" w:right="14"/>
      </w:pPr>
      <w:r>
        <w:rPr>
          <w:noProof/>
        </w:rPr>
        <w:drawing>
          <wp:inline distT="0" distB="0" distL="0" distR="0" wp14:anchorId="3686D130" wp14:editId="6D13E817">
            <wp:extent cx="94488" cy="91467"/>
            <wp:effectExtent l="0" t="0" r="0" b="0"/>
            <wp:docPr id="28610" name="Picture 28610"/>
            <wp:cNvGraphicFramePr/>
            <a:graphic xmlns:a="http://schemas.openxmlformats.org/drawingml/2006/main">
              <a:graphicData uri="http://schemas.openxmlformats.org/drawingml/2006/picture">
                <pic:pic xmlns:pic="http://schemas.openxmlformats.org/drawingml/2006/picture">
                  <pic:nvPicPr>
                    <pic:cNvPr id="28610" name="Picture 28610"/>
                    <pic:cNvPicPr/>
                  </pic:nvPicPr>
                  <pic:blipFill>
                    <a:blip r:embed="rId81"/>
                    <a:stretch>
                      <a:fillRect/>
                    </a:stretch>
                  </pic:blipFill>
                  <pic:spPr>
                    <a:xfrm>
                      <a:off x="0" y="0"/>
                      <a:ext cx="94488" cy="91467"/>
                    </a:xfrm>
                    <a:prstGeom prst="rect">
                      <a:avLst/>
                    </a:prstGeom>
                  </pic:spPr>
                </pic:pic>
              </a:graphicData>
            </a:graphic>
          </wp:inline>
        </w:drawing>
      </w:r>
      <w:r>
        <w:t xml:space="preserve"> Favouring timber products made from Forest Stewardship Council (FSC) sources.</w:t>
      </w:r>
    </w:p>
    <w:p w14:paraId="60EB40FC" w14:textId="77777777" w:rsidR="00FC0063" w:rsidRDefault="00263F8E">
      <w:pPr>
        <w:ind w:left="1258" w:right="14"/>
      </w:pPr>
      <w:r>
        <w:rPr>
          <w:noProof/>
        </w:rPr>
        <w:drawing>
          <wp:inline distT="0" distB="0" distL="0" distR="0" wp14:anchorId="2FBBA967" wp14:editId="4D5E8F63">
            <wp:extent cx="94488" cy="94515"/>
            <wp:effectExtent l="0" t="0" r="0" b="0"/>
            <wp:docPr id="28611" name="Picture 28611"/>
            <wp:cNvGraphicFramePr/>
            <a:graphic xmlns:a="http://schemas.openxmlformats.org/drawingml/2006/main">
              <a:graphicData uri="http://schemas.openxmlformats.org/drawingml/2006/picture">
                <pic:pic xmlns:pic="http://schemas.openxmlformats.org/drawingml/2006/picture">
                  <pic:nvPicPr>
                    <pic:cNvPr id="28611" name="Picture 28611"/>
                    <pic:cNvPicPr/>
                  </pic:nvPicPr>
                  <pic:blipFill>
                    <a:blip r:embed="rId82"/>
                    <a:stretch>
                      <a:fillRect/>
                    </a:stretch>
                  </pic:blipFill>
                  <pic:spPr>
                    <a:xfrm>
                      <a:off x="0" y="0"/>
                      <a:ext cx="94488" cy="94515"/>
                    </a:xfrm>
                    <a:prstGeom prst="rect">
                      <a:avLst/>
                    </a:prstGeom>
                  </pic:spPr>
                </pic:pic>
              </a:graphicData>
            </a:graphic>
          </wp:inline>
        </w:drawing>
      </w:r>
      <w:r>
        <w:t xml:space="preserve"> Favouring suitably high quality and durable goods and avoiding disposal products.</w:t>
      </w:r>
    </w:p>
    <w:p w14:paraId="3C28E627" w14:textId="77777777" w:rsidR="00FC0063" w:rsidRDefault="00263F8E">
      <w:pPr>
        <w:ind w:left="1608" w:right="14" w:hanging="350"/>
      </w:pPr>
      <w:r>
        <w:rPr>
          <w:noProof/>
        </w:rPr>
        <w:lastRenderedPageBreak/>
        <w:drawing>
          <wp:inline distT="0" distB="0" distL="0" distR="0" wp14:anchorId="3FAFA0EE" wp14:editId="4FBDADBE">
            <wp:extent cx="94488" cy="97564"/>
            <wp:effectExtent l="0" t="0" r="0" b="0"/>
            <wp:docPr id="28612" name="Picture 28612"/>
            <wp:cNvGraphicFramePr/>
            <a:graphic xmlns:a="http://schemas.openxmlformats.org/drawingml/2006/main">
              <a:graphicData uri="http://schemas.openxmlformats.org/drawingml/2006/picture">
                <pic:pic xmlns:pic="http://schemas.openxmlformats.org/drawingml/2006/picture">
                  <pic:nvPicPr>
                    <pic:cNvPr id="28612" name="Picture 28612"/>
                    <pic:cNvPicPr/>
                  </pic:nvPicPr>
                  <pic:blipFill>
                    <a:blip r:embed="rId83"/>
                    <a:stretch>
                      <a:fillRect/>
                    </a:stretch>
                  </pic:blipFill>
                  <pic:spPr>
                    <a:xfrm>
                      <a:off x="0" y="0"/>
                      <a:ext cx="94488" cy="97564"/>
                    </a:xfrm>
                    <a:prstGeom prst="rect">
                      <a:avLst/>
                    </a:prstGeom>
                  </pic:spPr>
                </pic:pic>
              </a:graphicData>
            </a:graphic>
          </wp:inline>
        </w:drawing>
      </w:r>
      <w:r>
        <w:t xml:space="preserve"> Favouring products made from recycled materials and/or materials that can be reused/refilled/recycled after use and avoiding products that are dangerous/difficult to dispose of.</w:t>
      </w:r>
    </w:p>
    <w:p w14:paraId="08124182" w14:textId="77777777" w:rsidR="00FC0063" w:rsidRDefault="00263F8E">
      <w:pPr>
        <w:ind w:left="1253" w:right="14"/>
      </w:pPr>
      <w:r>
        <w:rPr>
          <w:noProof/>
        </w:rPr>
        <w:drawing>
          <wp:inline distT="0" distB="0" distL="0" distR="0" wp14:anchorId="3ABF1F5A" wp14:editId="5122848E">
            <wp:extent cx="97536" cy="94514"/>
            <wp:effectExtent l="0" t="0" r="0" b="0"/>
            <wp:docPr id="28613" name="Picture 28613"/>
            <wp:cNvGraphicFramePr/>
            <a:graphic xmlns:a="http://schemas.openxmlformats.org/drawingml/2006/main">
              <a:graphicData uri="http://schemas.openxmlformats.org/drawingml/2006/picture">
                <pic:pic xmlns:pic="http://schemas.openxmlformats.org/drawingml/2006/picture">
                  <pic:nvPicPr>
                    <pic:cNvPr id="28613" name="Picture 28613"/>
                    <pic:cNvPicPr/>
                  </pic:nvPicPr>
                  <pic:blipFill>
                    <a:blip r:embed="rId84"/>
                    <a:stretch>
                      <a:fillRect/>
                    </a:stretch>
                  </pic:blipFill>
                  <pic:spPr>
                    <a:xfrm>
                      <a:off x="0" y="0"/>
                      <a:ext cx="97536" cy="94514"/>
                    </a:xfrm>
                    <a:prstGeom prst="rect">
                      <a:avLst/>
                    </a:prstGeom>
                  </pic:spPr>
                </pic:pic>
              </a:graphicData>
            </a:graphic>
          </wp:inline>
        </w:drawing>
      </w:r>
      <w:r>
        <w:t xml:space="preserve"> Prohibit the use of environmentally damaging products or methods where a practicable alternative is available. </w:t>
      </w:r>
      <w:r>
        <w:rPr>
          <w:noProof/>
        </w:rPr>
        <w:drawing>
          <wp:inline distT="0" distB="0" distL="0" distR="0" wp14:anchorId="344412A7" wp14:editId="328C6D0E">
            <wp:extent cx="97536" cy="91467"/>
            <wp:effectExtent l="0" t="0" r="0" b="0"/>
            <wp:docPr id="28614" name="Picture 28614"/>
            <wp:cNvGraphicFramePr/>
            <a:graphic xmlns:a="http://schemas.openxmlformats.org/drawingml/2006/main">
              <a:graphicData uri="http://schemas.openxmlformats.org/drawingml/2006/picture">
                <pic:pic xmlns:pic="http://schemas.openxmlformats.org/drawingml/2006/picture">
                  <pic:nvPicPr>
                    <pic:cNvPr id="28614" name="Picture 28614"/>
                    <pic:cNvPicPr/>
                  </pic:nvPicPr>
                  <pic:blipFill>
                    <a:blip r:embed="rId85"/>
                    <a:stretch>
                      <a:fillRect/>
                    </a:stretch>
                  </pic:blipFill>
                  <pic:spPr>
                    <a:xfrm>
                      <a:off x="0" y="0"/>
                      <a:ext cx="97536" cy="91467"/>
                    </a:xfrm>
                    <a:prstGeom prst="rect">
                      <a:avLst/>
                    </a:prstGeom>
                  </pic:spPr>
                </pic:pic>
              </a:graphicData>
            </a:graphic>
          </wp:inline>
        </w:drawing>
      </w:r>
      <w:r>
        <w:t xml:space="preserve"> Product choice should be a balance between environmental impact, product performance and cost.</w:t>
      </w:r>
    </w:p>
    <w:p w14:paraId="3F67DBD0" w14:textId="77777777" w:rsidR="00FC0063" w:rsidRDefault="00263F8E">
      <w:pPr>
        <w:ind w:left="1608" w:right="14" w:hanging="350"/>
      </w:pPr>
      <w:r>
        <w:rPr>
          <w:noProof/>
        </w:rPr>
        <w:drawing>
          <wp:inline distT="0" distB="0" distL="0" distR="0" wp14:anchorId="50408A80" wp14:editId="570E373A">
            <wp:extent cx="94488" cy="94514"/>
            <wp:effectExtent l="0" t="0" r="0" b="0"/>
            <wp:docPr id="28615" name="Picture 28615"/>
            <wp:cNvGraphicFramePr/>
            <a:graphic xmlns:a="http://schemas.openxmlformats.org/drawingml/2006/main">
              <a:graphicData uri="http://schemas.openxmlformats.org/drawingml/2006/picture">
                <pic:pic xmlns:pic="http://schemas.openxmlformats.org/drawingml/2006/picture">
                  <pic:nvPicPr>
                    <pic:cNvPr id="28615" name="Picture 28615"/>
                    <pic:cNvPicPr/>
                  </pic:nvPicPr>
                  <pic:blipFill>
                    <a:blip r:embed="rId86"/>
                    <a:stretch>
                      <a:fillRect/>
                    </a:stretch>
                  </pic:blipFill>
                  <pic:spPr>
                    <a:xfrm>
                      <a:off x="0" y="0"/>
                      <a:ext cx="94488" cy="94514"/>
                    </a:xfrm>
                    <a:prstGeom prst="rect">
                      <a:avLst/>
                    </a:prstGeom>
                  </pic:spPr>
                </pic:pic>
              </a:graphicData>
            </a:graphic>
          </wp:inline>
        </w:drawing>
      </w:r>
      <w:r>
        <w:t xml:space="preserve"> Equipment, including tools, PPE, facility equipment such as furniture, IT goods, cleaning products, and machinery shall only be purchased from reputable suppliers.</w:t>
      </w:r>
    </w:p>
    <w:p w14:paraId="0E688E43" w14:textId="77777777" w:rsidR="00FC0063" w:rsidRDefault="00263F8E">
      <w:pPr>
        <w:ind w:left="1608" w:right="14" w:hanging="350"/>
      </w:pPr>
      <w:r>
        <w:rPr>
          <w:noProof/>
        </w:rPr>
        <w:drawing>
          <wp:inline distT="0" distB="0" distL="0" distR="0" wp14:anchorId="57698708" wp14:editId="066E2B61">
            <wp:extent cx="94488" cy="94515"/>
            <wp:effectExtent l="0" t="0" r="0" b="0"/>
            <wp:docPr id="28616" name="Picture 28616"/>
            <wp:cNvGraphicFramePr/>
            <a:graphic xmlns:a="http://schemas.openxmlformats.org/drawingml/2006/main">
              <a:graphicData uri="http://schemas.openxmlformats.org/drawingml/2006/picture">
                <pic:pic xmlns:pic="http://schemas.openxmlformats.org/drawingml/2006/picture">
                  <pic:nvPicPr>
                    <pic:cNvPr id="28616" name="Picture 28616"/>
                    <pic:cNvPicPr/>
                  </pic:nvPicPr>
                  <pic:blipFill>
                    <a:blip r:embed="rId87"/>
                    <a:stretch>
                      <a:fillRect/>
                    </a:stretch>
                  </pic:blipFill>
                  <pic:spPr>
                    <a:xfrm>
                      <a:off x="0" y="0"/>
                      <a:ext cx="94488" cy="94515"/>
                    </a:xfrm>
                    <a:prstGeom prst="rect">
                      <a:avLst/>
                    </a:prstGeom>
                  </pic:spPr>
                </pic:pic>
              </a:graphicData>
            </a:graphic>
          </wp:inline>
        </w:drawing>
      </w:r>
      <w:r>
        <w:t xml:space="preserve"> Equipment shall be marked with applicable Standard logos such as CE or, as from 2021 , UKCA.</w:t>
      </w:r>
    </w:p>
    <w:p w14:paraId="5C264FB1" w14:textId="77777777" w:rsidR="00FC0063" w:rsidRDefault="00263F8E">
      <w:pPr>
        <w:spacing w:after="271" w:line="227" w:lineRule="auto"/>
        <w:ind w:left="1258" w:firstLine="4"/>
        <w:jc w:val="left"/>
      </w:pPr>
      <w:r>
        <w:rPr>
          <w:noProof/>
        </w:rPr>
        <w:drawing>
          <wp:inline distT="0" distB="0" distL="0" distR="0" wp14:anchorId="4B82EA2D" wp14:editId="785E9430">
            <wp:extent cx="103632" cy="94515"/>
            <wp:effectExtent l="0" t="0" r="0" b="0"/>
            <wp:docPr id="257957" name="Picture 257957"/>
            <wp:cNvGraphicFramePr/>
            <a:graphic xmlns:a="http://schemas.openxmlformats.org/drawingml/2006/main">
              <a:graphicData uri="http://schemas.openxmlformats.org/drawingml/2006/picture">
                <pic:pic xmlns:pic="http://schemas.openxmlformats.org/drawingml/2006/picture">
                  <pic:nvPicPr>
                    <pic:cNvPr id="257957" name="Picture 257957"/>
                    <pic:cNvPicPr/>
                  </pic:nvPicPr>
                  <pic:blipFill>
                    <a:blip r:embed="rId88"/>
                    <a:stretch>
                      <a:fillRect/>
                    </a:stretch>
                  </pic:blipFill>
                  <pic:spPr>
                    <a:xfrm>
                      <a:off x="0" y="0"/>
                      <a:ext cx="103632" cy="94515"/>
                    </a:xfrm>
                    <a:prstGeom prst="rect">
                      <a:avLst/>
                    </a:prstGeom>
                  </pic:spPr>
                </pic:pic>
              </a:graphicData>
            </a:graphic>
          </wp:inline>
        </w:drawing>
      </w:r>
      <w:r>
        <w:t>All equipment purchases shall be in line with the PTS/NCLP HSE Purchasing Standard. maintenance activities are carried out on plan. The maintenance of calibrated equipment that supports safety and critical risk control, or environmental aspects of the business, will be carried out.</w:t>
      </w:r>
    </w:p>
    <w:p w14:paraId="44CC31B6" w14:textId="77777777" w:rsidR="00FC0063" w:rsidRDefault="00263F8E">
      <w:pPr>
        <w:pStyle w:val="Heading4"/>
        <w:ind w:left="24"/>
      </w:pPr>
      <w:r>
        <w:t>4.7. Office Administration</w:t>
      </w:r>
    </w:p>
    <w:p w14:paraId="689BE8FC" w14:textId="77777777" w:rsidR="00FC0063" w:rsidRDefault="00263F8E">
      <w:pPr>
        <w:spacing w:after="274"/>
        <w:ind w:left="14" w:right="139"/>
      </w:pPr>
      <w:r>
        <w:t>Office administration and support activities also consider HSE considerations. This is to include the exchange / re-filling of printer ink cartridges, the networking of printing activity, the use of recycled paper, the recycling, / exchange of mobile phones and the appropriate disposal of waste.</w:t>
      </w:r>
      <w:r>
        <w:rPr>
          <w:noProof/>
        </w:rPr>
        <w:drawing>
          <wp:inline distT="0" distB="0" distL="0" distR="0" wp14:anchorId="5F67FF74" wp14:editId="33BFF576">
            <wp:extent cx="3048" cy="3049"/>
            <wp:effectExtent l="0" t="0" r="0" b="0"/>
            <wp:docPr id="29958" name="Picture 29958"/>
            <wp:cNvGraphicFramePr/>
            <a:graphic xmlns:a="http://schemas.openxmlformats.org/drawingml/2006/main">
              <a:graphicData uri="http://schemas.openxmlformats.org/drawingml/2006/picture">
                <pic:pic xmlns:pic="http://schemas.openxmlformats.org/drawingml/2006/picture">
                  <pic:nvPicPr>
                    <pic:cNvPr id="29958" name="Picture 29958"/>
                    <pic:cNvPicPr/>
                  </pic:nvPicPr>
                  <pic:blipFill>
                    <a:blip r:embed="rId25"/>
                    <a:stretch>
                      <a:fillRect/>
                    </a:stretch>
                  </pic:blipFill>
                  <pic:spPr>
                    <a:xfrm>
                      <a:off x="0" y="0"/>
                      <a:ext cx="3048" cy="3049"/>
                    </a:xfrm>
                    <a:prstGeom prst="rect">
                      <a:avLst/>
                    </a:prstGeom>
                  </pic:spPr>
                </pic:pic>
              </a:graphicData>
            </a:graphic>
          </wp:inline>
        </w:drawing>
      </w:r>
    </w:p>
    <w:p w14:paraId="0EE6D688" w14:textId="77777777" w:rsidR="00263F8E" w:rsidRDefault="00263F8E" w:rsidP="00263F8E">
      <w:pPr>
        <w:spacing w:after="2770"/>
        <w:ind w:left="14" w:right="14"/>
      </w:pPr>
      <w:r>
        <w:t xml:space="preserve">The above activities / operational controls will be included in the internal auditing activity and </w:t>
      </w:r>
      <w:r>
        <w:rPr>
          <w:noProof/>
        </w:rPr>
        <w:drawing>
          <wp:inline distT="0" distB="0" distL="0" distR="0" wp14:anchorId="66386E0E" wp14:editId="1DE30626">
            <wp:extent cx="3048" cy="3049"/>
            <wp:effectExtent l="0" t="0" r="0" b="0"/>
            <wp:docPr id="29959" name="Picture 29959"/>
            <wp:cNvGraphicFramePr/>
            <a:graphic xmlns:a="http://schemas.openxmlformats.org/drawingml/2006/main">
              <a:graphicData uri="http://schemas.openxmlformats.org/drawingml/2006/picture">
                <pic:pic xmlns:pic="http://schemas.openxmlformats.org/drawingml/2006/picture">
                  <pic:nvPicPr>
                    <pic:cNvPr id="29959" name="Picture 29959"/>
                    <pic:cNvPicPr/>
                  </pic:nvPicPr>
                  <pic:blipFill>
                    <a:blip r:embed="rId89"/>
                    <a:stretch>
                      <a:fillRect/>
                    </a:stretch>
                  </pic:blipFill>
                  <pic:spPr>
                    <a:xfrm>
                      <a:off x="0" y="0"/>
                      <a:ext cx="3048" cy="3049"/>
                    </a:xfrm>
                    <a:prstGeom prst="rect">
                      <a:avLst/>
                    </a:prstGeom>
                  </pic:spPr>
                </pic:pic>
              </a:graphicData>
            </a:graphic>
          </wp:inline>
        </w:drawing>
      </w:r>
      <w:r>
        <w:t>improvement opportunities identified and progressed as appropriate.</w:t>
      </w:r>
    </w:p>
    <w:p w14:paraId="55698E08" w14:textId="54745B7E" w:rsidR="00FC0063" w:rsidRDefault="00263F8E" w:rsidP="00263F8E">
      <w:pPr>
        <w:spacing w:after="2770"/>
        <w:ind w:left="14" w:right="14"/>
      </w:pPr>
      <w:r>
        <w:t>This Policy and procedure applies to all employees and will be reviewed continuously, to ensure it remains effective.</w:t>
      </w:r>
    </w:p>
    <w:p w14:paraId="4D7AA9A3" w14:textId="77777777" w:rsidR="00FC0063" w:rsidRDefault="00263F8E">
      <w:pPr>
        <w:spacing w:after="118" w:line="259" w:lineRule="auto"/>
        <w:ind w:left="10" w:right="754" w:hanging="10"/>
        <w:jc w:val="right"/>
      </w:pPr>
      <w:r>
        <w:rPr>
          <w:sz w:val="18"/>
        </w:rPr>
        <w:t xml:space="preserve">4 </w:t>
      </w:r>
    </w:p>
    <w:p w14:paraId="75CABF28" w14:textId="77777777" w:rsidR="00FC0063" w:rsidRDefault="00FC0063">
      <w:pPr>
        <w:sectPr w:rsidR="00FC0063">
          <w:footerReference w:type="even" r:id="rId90"/>
          <w:footerReference w:type="default" r:id="rId91"/>
          <w:footerReference w:type="first" r:id="rId92"/>
          <w:pgSz w:w="11904" w:h="16838"/>
          <w:pgMar w:top="1258" w:right="821" w:bottom="298" w:left="1027" w:header="720" w:footer="317" w:gutter="0"/>
          <w:cols w:space="720"/>
          <w:titlePg/>
        </w:sectPr>
      </w:pPr>
    </w:p>
    <w:p w14:paraId="7E1465C7" w14:textId="77777777" w:rsidR="00FC0063" w:rsidRDefault="00263F8E">
      <w:pPr>
        <w:spacing w:after="292"/>
        <w:ind w:left="125" w:right="14"/>
      </w:pPr>
      <w:r>
        <w:lastRenderedPageBreak/>
        <w:t>The following instructions will be adhered to by all staff when purchasing goods, works and services and, where applicable, should also be adhered to by contractors.</w:t>
      </w:r>
    </w:p>
    <w:p w14:paraId="6F91740F" w14:textId="77777777" w:rsidR="00FC0063" w:rsidRDefault="00263F8E">
      <w:pPr>
        <w:numPr>
          <w:ilvl w:val="0"/>
          <w:numId w:val="11"/>
        </w:numPr>
        <w:spacing w:after="4" w:line="265" w:lineRule="auto"/>
        <w:ind w:right="143" w:hanging="341"/>
      </w:pPr>
      <w:r>
        <w:rPr>
          <w:sz w:val="26"/>
        </w:rPr>
        <w:t>All letter-headed, photocopying, printing and computer listing paper, compliment slips and envelopes will be made from recycled material wherever possible.</w:t>
      </w:r>
    </w:p>
    <w:p w14:paraId="3A1E4B86" w14:textId="77777777" w:rsidR="00FC0063" w:rsidRDefault="00263F8E">
      <w:pPr>
        <w:numPr>
          <w:ilvl w:val="0"/>
          <w:numId w:val="11"/>
        </w:numPr>
        <w:spacing w:after="4" w:line="265" w:lineRule="auto"/>
        <w:ind w:right="143" w:hanging="341"/>
      </w:pPr>
      <w:r>
        <w:rPr>
          <w:sz w:val="26"/>
        </w:rPr>
        <w:t>All publications will be printed on recycled paper (where possible) and a statement printed on the document to reflect this.</w:t>
      </w:r>
    </w:p>
    <w:p w14:paraId="3744390F" w14:textId="77777777" w:rsidR="00FC0063" w:rsidRDefault="00263F8E">
      <w:pPr>
        <w:spacing w:after="4" w:line="265" w:lineRule="auto"/>
        <w:ind w:left="504" w:right="143" w:hanging="5"/>
      </w:pPr>
      <w:r>
        <w:rPr>
          <w:noProof/>
        </w:rPr>
        <w:drawing>
          <wp:inline distT="0" distB="0" distL="0" distR="0" wp14:anchorId="296FAB56" wp14:editId="3C0CB951">
            <wp:extent cx="216408" cy="91466"/>
            <wp:effectExtent l="0" t="0" r="0" b="0"/>
            <wp:docPr id="257960" name="Picture 257960"/>
            <wp:cNvGraphicFramePr/>
            <a:graphic xmlns:a="http://schemas.openxmlformats.org/drawingml/2006/main">
              <a:graphicData uri="http://schemas.openxmlformats.org/drawingml/2006/picture">
                <pic:pic xmlns:pic="http://schemas.openxmlformats.org/drawingml/2006/picture">
                  <pic:nvPicPr>
                    <pic:cNvPr id="257960" name="Picture 257960"/>
                    <pic:cNvPicPr/>
                  </pic:nvPicPr>
                  <pic:blipFill>
                    <a:blip r:embed="rId93"/>
                    <a:stretch>
                      <a:fillRect/>
                    </a:stretch>
                  </pic:blipFill>
                  <pic:spPr>
                    <a:xfrm>
                      <a:off x="0" y="0"/>
                      <a:ext cx="216408" cy="91466"/>
                    </a:xfrm>
                    <a:prstGeom prst="rect">
                      <a:avLst/>
                    </a:prstGeom>
                  </pic:spPr>
                </pic:pic>
              </a:graphicData>
            </a:graphic>
          </wp:inline>
        </w:drawing>
      </w:r>
      <w:r>
        <w:rPr>
          <w:sz w:val="26"/>
        </w:rPr>
        <w:t>The use of colored paper will be minimized.</w:t>
      </w:r>
    </w:p>
    <w:p w14:paraId="4F4DC512" w14:textId="77777777" w:rsidR="00FC0063" w:rsidRDefault="00263F8E">
      <w:pPr>
        <w:spacing w:after="4" w:line="265" w:lineRule="auto"/>
        <w:ind w:left="854" w:right="701" w:hanging="355"/>
      </w:pPr>
      <w:r>
        <w:rPr>
          <w:sz w:val="26"/>
        </w:rPr>
        <w:t>0 In order to reduce transportation and support the local economy, local printing companies will be used for the external printing of documents/leaflets (subject to procurement legislation);</w:t>
      </w:r>
    </w:p>
    <w:p w14:paraId="758E2E75" w14:textId="77777777" w:rsidR="00FC0063" w:rsidRDefault="00263F8E">
      <w:pPr>
        <w:numPr>
          <w:ilvl w:val="0"/>
          <w:numId w:val="12"/>
        </w:numPr>
        <w:spacing w:after="4" w:line="265" w:lineRule="auto"/>
        <w:ind w:right="143" w:hanging="355"/>
      </w:pPr>
      <w:r>
        <w:rPr>
          <w:sz w:val="26"/>
        </w:rPr>
        <w:t>Stationery and office products made from recycled material will be purchased, wherever possible.</w:t>
      </w:r>
    </w:p>
    <w:p w14:paraId="6A99466C" w14:textId="77777777" w:rsidR="00FC0063" w:rsidRDefault="00263F8E">
      <w:pPr>
        <w:numPr>
          <w:ilvl w:val="0"/>
          <w:numId w:val="12"/>
        </w:numPr>
        <w:spacing w:after="4" w:line="265" w:lineRule="auto"/>
        <w:ind w:right="143" w:hanging="355"/>
      </w:pPr>
      <w:r>
        <w:rPr>
          <w:sz w:val="26"/>
        </w:rPr>
        <w:t>Where recycled products are not available, products made from renewable materials will be favored.</w:t>
      </w:r>
    </w:p>
    <w:p w14:paraId="152F8A42" w14:textId="77777777" w:rsidR="00FC0063" w:rsidRDefault="00263F8E">
      <w:pPr>
        <w:numPr>
          <w:ilvl w:val="0"/>
          <w:numId w:val="12"/>
        </w:numPr>
        <w:spacing w:after="528" w:line="265" w:lineRule="auto"/>
        <w:ind w:right="143" w:hanging="355"/>
      </w:pPr>
      <w:r>
        <w:rPr>
          <w:sz w:val="26"/>
        </w:rPr>
        <w:t>Solvent free correction fluids and glues will be favored.</w:t>
      </w:r>
    </w:p>
    <w:p w14:paraId="5BD7C477" w14:textId="77777777" w:rsidR="00FC0063" w:rsidRDefault="00263F8E">
      <w:pPr>
        <w:pStyle w:val="Heading4"/>
        <w:tabs>
          <w:tab w:val="center" w:pos="3202"/>
        </w:tabs>
        <w:ind w:left="0" w:firstLine="0"/>
      </w:pPr>
      <w:r>
        <w:t>4.5.</w:t>
      </w:r>
      <w:r>
        <w:tab/>
        <w:t>Supplier and Subcontractor Management</w:t>
      </w:r>
    </w:p>
    <w:p w14:paraId="7F98F5CC" w14:textId="77777777" w:rsidR="00FC0063" w:rsidRDefault="00263F8E">
      <w:pPr>
        <w:spacing w:after="278"/>
        <w:ind w:left="120" w:right="14"/>
      </w:pPr>
      <w:r>
        <w:t>Purchases must be made from an approved supplier except where the Managing Director authorises a new supplier or specifies a supplier to satisfy requirements. In conjunction with an order being placed with a new supplier, where the supply directly affects quality or environmental impact of a service, the supplier is requested to complete a supplier questionnaire and any other information deemed necessary to enable supplier evaluation.</w:t>
      </w:r>
    </w:p>
    <w:p w14:paraId="2A1A9AE2" w14:textId="77777777" w:rsidR="00FC0063" w:rsidRDefault="00263F8E">
      <w:pPr>
        <w:spacing w:after="313"/>
        <w:ind w:left="120" w:right="14"/>
      </w:pPr>
      <w:r>
        <w:t>Records of the performance of suppliers, including any environmental issues, are to be maintained. Any delivery issues such as damage, shortage, incorrect supply, late delivery, excess / environmentally unfriendly packing materials etc. is recorded at the department of receipt and passed on to the HSE Manager. If significant supplier nonconformity occurs, a report is raised and sent to the supplier for corrective action resolution. Key supplier performance is also reviewed at Management Review meetings.</w:t>
      </w:r>
    </w:p>
    <w:p w14:paraId="59B488AC" w14:textId="77777777" w:rsidR="00FC0063" w:rsidRDefault="00263F8E">
      <w:pPr>
        <w:spacing w:after="290"/>
        <w:ind w:left="134" w:right="14"/>
      </w:pPr>
      <w:r>
        <w:t>For key suppliers / outsource partners that can affect PTS/NCLP's HSE policy compliance, an in-depth supplier assessment is conducted. This may include detailed audits, on site meetings, evaluation of supplier documentation, references, and review of market sector information.</w:t>
      </w:r>
    </w:p>
    <w:p w14:paraId="7DEC0DA4" w14:textId="77777777" w:rsidR="00FC0063" w:rsidRDefault="00263F8E">
      <w:pPr>
        <w:spacing w:after="281"/>
        <w:ind w:left="125" w:right="14"/>
      </w:pPr>
      <w:r>
        <w:t>Where Service Agreements, Statements of Work and/or Duty of Care requirements are defined, supplier performance is monitored against these where appropriate and areas for performance improvement agreed.</w:t>
      </w:r>
    </w:p>
    <w:p w14:paraId="63D440A4" w14:textId="77777777" w:rsidR="00FC0063" w:rsidRDefault="00263F8E">
      <w:pPr>
        <w:spacing w:after="264"/>
        <w:ind w:left="139" w:right="14"/>
      </w:pPr>
      <w:r>
        <w:t>Subcontractors are approved by Managing Director and the HSE Manager can inspect subcontract services on completion; the subcontractor's job acceptance paperwork is then signed with a copy being retained by the company.</w:t>
      </w:r>
    </w:p>
    <w:p w14:paraId="60C0BB5A" w14:textId="77777777" w:rsidR="00FC0063" w:rsidRDefault="00263F8E">
      <w:pPr>
        <w:pStyle w:val="Heading4"/>
        <w:ind w:left="144"/>
      </w:pPr>
      <w:r>
        <w:t>4.6. Maintenance Activities</w:t>
      </w:r>
    </w:p>
    <w:p w14:paraId="5CE05B7D" w14:textId="77777777" w:rsidR="00FC0063" w:rsidRDefault="00263F8E">
      <w:pPr>
        <w:spacing w:after="257"/>
        <w:ind w:left="144" w:right="14"/>
      </w:pPr>
      <w:r>
        <w:t>Maintenance activities are planned and carried out to assist with maintaining the facilities leased or owned by PTS/NCLP.</w:t>
      </w:r>
    </w:p>
    <w:p w14:paraId="2622A48D" w14:textId="77777777" w:rsidR="00FC0063" w:rsidRDefault="00263F8E">
      <w:pPr>
        <w:spacing w:after="456"/>
        <w:ind w:left="130" w:right="14"/>
      </w:pPr>
      <w:r>
        <w:lastRenderedPageBreak/>
        <w:t>In-house maintenance training is carried out where practicable and approved contractors are used where the Maintenance Manager does not have the resources or competencies to carry out such work (see Control of Contractors Procedure). A maintenance schedule spreadsheet is also used to ensure</w:t>
      </w:r>
    </w:p>
    <w:p w14:paraId="1A0F7C68" w14:textId="77777777" w:rsidR="00FC0063" w:rsidRDefault="00263F8E">
      <w:pPr>
        <w:spacing w:after="3" w:line="259" w:lineRule="auto"/>
        <w:ind w:left="10" w:right="610" w:hanging="10"/>
        <w:jc w:val="right"/>
      </w:pPr>
      <w:r>
        <w:rPr>
          <w:sz w:val="22"/>
        </w:rPr>
        <w:t xml:space="preserve">3 </w:t>
      </w:r>
    </w:p>
    <w:tbl>
      <w:tblPr>
        <w:tblStyle w:val="TableGrid"/>
        <w:tblW w:w="9899" w:type="dxa"/>
        <w:tblInd w:w="6" w:type="dxa"/>
        <w:tblCellMar>
          <w:top w:w="45" w:type="dxa"/>
          <w:left w:w="115" w:type="dxa"/>
          <w:right w:w="115" w:type="dxa"/>
        </w:tblCellMar>
        <w:tblLook w:val="04A0" w:firstRow="1" w:lastRow="0" w:firstColumn="1" w:lastColumn="0" w:noHBand="0" w:noVBand="1"/>
      </w:tblPr>
      <w:tblGrid>
        <w:gridCol w:w="1276"/>
        <w:gridCol w:w="3097"/>
        <w:gridCol w:w="1537"/>
        <w:gridCol w:w="698"/>
        <w:gridCol w:w="1291"/>
        <w:gridCol w:w="2000"/>
      </w:tblGrid>
      <w:tr w:rsidR="00FC0063" w14:paraId="3CAA7BA6" w14:textId="77777777">
        <w:trPr>
          <w:trHeight w:val="291"/>
        </w:trPr>
        <w:tc>
          <w:tcPr>
            <w:tcW w:w="1277" w:type="dxa"/>
            <w:vMerge w:val="restart"/>
            <w:tcBorders>
              <w:top w:val="single" w:sz="2" w:space="0" w:color="000000"/>
              <w:left w:val="single" w:sz="2" w:space="0" w:color="000000"/>
              <w:bottom w:val="single" w:sz="2" w:space="0" w:color="000000"/>
              <w:right w:val="single" w:sz="2" w:space="0" w:color="000000"/>
            </w:tcBorders>
            <w:vAlign w:val="center"/>
          </w:tcPr>
          <w:p w14:paraId="5F246AAF" w14:textId="77777777" w:rsidR="00FC0063" w:rsidRDefault="00263F8E">
            <w:pPr>
              <w:spacing w:after="0" w:line="259" w:lineRule="auto"/>
              <w:ind w:left="2"/>
              <w:jc w:val="center"/>
            </w:pPr>
            <w:r>
              <w:rPr>
                <w:sz w:val="26"/>
              </w:rPr>
              <w:t>NCLP</w:t>
            </w:r>
          </w:p>
        </w:tc>
        <w:tc>
          <w:tcPr>
            <w:tcW w:w="3097" w:type="dxa"/>
            <w:vMerge w:val="restart"/>
            <w:tcBorders>
              <w:top w:val="single" w:sz="2" w:space="0" w:color="000000"/>
              <w:left w:val="single" w:sz="2" w:space="0" w:color="000000"/>
              <w:bottom w:val="single" w:sz="2" w:space="0" w:color="000000"/>
              <w:right w:val="single" w:sz="2" w:space="0" w:color="000000"/>
            </w:tcBorders>
            <w:vAlign w:val="center"/>
          </w:tcPr>
          <w:p w14:paraId="131DB1AA" w14:textId="77777777" w:rsidR="00FC0063" w:rsidRDefault="00263F8E">
            <w:pPr>
              <w:spacing w:after="0" w:line="259" w:lineRule="auto"/>
              <w:ind w:left="8"/>
              <w:jc w:val="left"/>
            </w:pPr>
            <w:r>
              <w:t>Prospect Training Services</w:t>
            </w:r>
          </w:p>
        </w:tc>
        <w:tc>
          <w:tcPr>
            <w:tcW w:w="1537" w:type="dxa"/>
            <w:tcBorders>
              <w:top w:val="single" w:sz="2" w:space="0" w:color="000000"/>
              <w:left w:val="single" w:sz="2" w:space="0" w:color="000000"/>
              <w:bottom w:val="single" w:sz="2" w:space="0" w:color="000000"/>
              <w:right w:val="single" w:sz="2" w:space="0" w:color="000000"/>
            </w:tcBorders>
          </w:tcPr>
          <w:p w14:paraId="7535846C" w14:textId="77777777" w:rsidR="00FC0063" w:rsidRDefault="00263F8E">
            <w:pPr>
              <w:spacing w:after="0" w:line="259" w:lineRule="auto"/>
              <w:ind w:left="214"/>
              <w:jc w:val="left"/>
            </w:pPr>
            <w:r>
              <w:t>Created By:</w:t>
            </w:r>
          </w:p>
        </w:tc>
        <w:tc>
          <w:tcPr>
            <w:tcW w:w="698" w:type="dxa"/>
            <w:tcBorders>
              <w:top w:val="single" w:sz="2" w:space="0" w:color="000000"/>
              <w:left w:val="single" w:sz="2" w:space="0" w:color="000000"/>
              <w:bottom w:val="single" w:sz="2" w:space="0" w:color="000000"/>
              <w:right w:val="single" w:sz="2" w:space="0" w:color="000000"/>
            </w:tcBorders>
          </w:tcPr>
          <w:p w14:paraId="21260FE2" w14:textId="77777777" w:rsidR="00FC0063" w:rsidRDefault="00263F8E">
            <w:pPr>
              <w:spacing w:after="0" w:line="259" w:lineRule="auto"/>
              <w:ind w:left="112"/>
              <w:jc w:val="left"/>
            </w:pPr>
            <w:r>
              <w:rPr>
                <w:sz w:val="20"/>
              </w:rPr>
              <w:t>MG</w:t>
            </w:r>
          </w:p>
        </w:tc>
        <w:tc>
          <w:tcPr>
            <w:tcW w:w="1291" w:type="dxa"/>
            <w:tcBorders>
              <w:top w:val="single" w:sz="2" w:space="0" w:color="000000"/>
              <w:left w:val="single" w:sz="2" w:space="0" w:color="000000"/>
              <w:bottom w:val="single" w:sz="2" w:space="0" w:color="000000"/>
              <w:right w:val="single" w:sz="2" w:space="0" w:color="000000"/>
            </w:tcBorders>
          </w:tcPr>
          <w:p w14:paraId="4C3C1343" w14:textId="77777777" w:rsidR="00FC0063" w:rsidRDefault="00263F8E">
            <w:pPr>
              <w:spacing w:after="0" w:line="259" w:lineRule="auto"/>
              <w:ind w:left="326"/>
              <w:jc w:val="left"/>
            </w:pPr>
            <w:r>
              <w:rPr>
                <w:sz w:val="26"/>
              </w:rPr>
              <w:t>Doc No:</w:t>
            </w:r>
          </w:p>
        </w:tc>
        <w:tc>
          <w:tcPr>
            <w:tcW w:w="2000" w:type="dxa"/>
            <w:tcBorders>
              <w:top w:val="single" w:sz="2" w:space="0" w:color="000000"/>
              <w:left w:val="single" w:sz="2" w:space="0" w:color="000000"/>
              <w:bottom w:val="single" w:sz="2" w:space="0" w:color="000000"/>
              <w:right w:val="single" w:sz="2" w:space="0" w:color="000000"/>
            </w:tcBorders>
          </w:tcPr>
          <w:p w14:paraId="37BBDA17" w14:textId="77777777" w:rsidR="00FC0063" w:rsidRDefault="00263F8E">
            <w:pPr>
              <w:spacing w:after="0" w:line="259" w:lineRule="auto"/>
              <w:ind w:left="5"/>
              <w:jc w:val="left"/>
            </w:pPr>
            <w:r>
              <w:rPr>
                <w:sz w:val="20"/>
              </w:rPr>
              <w:t>PTS/NCLP-HSE-ll-013</w:t>
            </w:r>
          </w:p>
        </w:tc>
      </w:tr>
      <w:tr w:rsidR="00FC0063" w14:paraId="1A6CB55D" w14:textId="77777777">
        <w:trPr>
          <w:trHeight w:val="283"/>
        </w:trPr>
        <w:tc>
          <w:tcPr>
            <w:tcW w:w="0" w:type="auto"/>
            <w:vMerge/>
            <w:tcBorders>
              <w:top w:val="nil"/>
              <w:left w:val="single" w:sz="2" w:space="0" w:color="000000"/>
              <w:bottom w:val="nil"/>
              <w:right w:val="single" w:sz="2" w:space="0" w:color="000000"/>
            </w:tcBorders>
          </w:tcPr>
          <w:p w14:paraId="73565A3B"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52D07BD9" w14:textId="77777777" w:rsidR="00FC0063" w:rsidRDefault="00FC0063">
            <w:pPr>
              <w:spacing w:after="160" w:line="259" w:lineRule="auto"/>
              <w:ind w:left="0"/>
              <w:jc w:val="left"/>
            </w:pPr>
          </w:p>
        </w:tc>
        <w:tc>
          <w:tcPr>
            <w:tcW w:w="1537" w:type="dxa"/>
            <w:tcBorders>
              <w:top w:val="single" w:sz="2" w:space="0" w:color="000000"/>
              <w:left w:val="single" w:sz="2" w:space="0" w:color="000000"/>
              <w:bottom w:val="single" w:sz="2" w:space="0" w:color="000000"/>
              <w:right w:val="single" w:sz="2" w:space="0" w:color="000000"/>
            </w:tcBorders>
          </w:tcPr>
          <w:p w14:paraId="232C1BC2" w14:textId="77777777" w:rsidR="00FC0063" w:rsidRDefault="00263F8E">
            <w:pPr>
              <w:spacing w:after="0" w:line="259" w:lineRule="auto"/>
              <w:ind w:left="37"/>
              <w:jc w:val="left"/>
            </w:pPr>
            <w:r>
              <w:t>Approved by:</w:t>
            </w:r>
          </w:p>
        </w:tc>
        <w:tc>
          <w:tcPr>
            <w:tcW w:w="698" w:type="dxa"/>
            <w:tcBorders>
              <w:top w:val="single" w:sz="2" w:space="0" w:color="000000"/>
              <w:left w:val="single" w:sz="2" w:space="0" w:color="000000"/>
              <w:bottom w:val="single" w:sz="2" w:space="0" w:color="000000"/>
              <w:right w:val="single" w:sz="2" w:space="0" w:color="000000"/>
            </w:tcBorders>
          </w:tcPr>
          <w:p w14:paraId="6E31B8D7" w14:textId="77777777" w:rsidR="00FC0063" w:rsidRDefault="00FC0063">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tcPr>
          <w:p w14:paraId="048D085F" w14:textId="77777777" w:rsidR="00FC0063" w:rsidRDefault="00263F8E">
            <w:pPr>
              <w:spacing w:after="0" w:line="259" w:lineRule="auto"/>
              <w:jc w:val="left"/>
            </w:pPr>
            <w:r>
              <w:rPr>
                <w:sz w:val="26"/>
              </w:rPr>
              <w:t>Issue Date:</w:t>
            </w:r>
          </w:p>
        </w:tc>
        <w:tc>
          <w:tcPr>
            <w:tcW w:w="2000" w:type="dxa"/>
            <w:tcBorders>
              <w:top w:val="single" w:sz="2" w:space="0" w:color="000000"/>
              <w:left w:val="single" w:sz="2" w:space="0" w:color="000000"/>
              <w:bottom w:val="single" w:sz="2" w:space="0" w:color="000000"/>
              <w:right w:val="single" w:sz="2" w:space="0" w:color="000000"/>
            </w:tcBorders>
          </w:tcPr>
          <w:p w14:paraId="3186C628" w14:textId="267E4FC3" w:rsidR="00FC0063" w:rsidRDefault="00263F8E">
            <w:pPr>
              <w:spacing w:after="0" w:line="259" w:lineRule="auto"/>
              <w:ind w:left="0"/>
              <w:jc w:val="left"/>
            </w:pPr>
            <w:r>
              <w:rPr>
                <w:sz w:val="18"/>
              </w:rPr>
              <w:t>01-01-2023</w:t>
            </w:r>
          </w:p>
        </w:tc>
      </w:tr>
      <w:tr w:rsidR="00FC0063" w14:paraId="70F9BEEE" w14:textId="77777777">
        <w:trPr>
          <w:trHeight w:val="290"/>
        </w:trPr>
        <w:tc>
          <w:tcPr>
            <w:tcW w:w="0" w:type="auto"/>
            <w:vMerge/>
            <w:tcBorders>
              <w:top w:val="nil"/>
              <w:left w:val="single" w:sz="2" w:space="0" w:color="000000"/>
              <w:bottom w:val="single" w:sz="2" w:space="0" w:color="000000"/>
              <w:right w:val="single" w:sz="2" w:space="0" w:color="000000"/>
            </w:tcBorders>
          </w:tcPr>
          <w:p w14:paraId="5776798A"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7218B48" w14:textId="77777777" w:rsidR="00FC0063" w:rsidRDefault="00FC0063">
            <w:pPr>
              <w:spacing w:after="160" w:line="259" w:lineRule="auto"/>
              <w:ind w:left="0"/>
              <w:jc w:val="left"/>
            </w:pPr>
          </w:p>
        </w:tc>
        <w:tc>
          <w:tcPr>
            <w:tcW w:w="1537" w:type="dxa"/>
            <w:tcBorders>
              <w:top w:val="single" w:sz="2" w:space="0" w:color="000000"/>
              <w:left w:val="single" w:sz="2" w:space="0" w:color="000000"/>
              <w:bottom w:val="single" w:sz="2" w:space="0" w:color="000000"/>
              <w:right w:val="single" w:sz="2" w:space="0" w:color="000000"/>
            </w:tcBorders>
          </w:tcPr>
          <w:p w14:paraId="5CE9356D" w14:textId="77777777" w:rsidR="00FC0063" w:rsidRDefault="00263F8E">
            <w:pPr>
              <w:spacing w:after="0" w:line="259" w:lineRule="auto"/>
              <w:ind w:left="190"/>
              <w:jc w:val="left"/>
            </w:pPr>
            <w:r>
              <w:rPr>
                <w:sz w:val="26"/>
              </w:rPr>
              <w:t>Revised By:</w:t>
            </w:r>
          </w:p>
        </w:tc>
        <w:tc>
          <w:tcPr>
            <w:tcW w:w="698" w:type="dxa"/>
            <w:tcBorders>
              <w:top w:val="single" w:sz="2" w:space="0" w:color="000000"/>
              <w:left w:val="single" w:sz="2" w:space="0" w:color="000000"/>
              <w:bottom w:val="single" w:sz="2" w:space="0" w:color="000000"/>
              <w:right w:val="single" w:sz="2" w:space="0" w:color="000000"/>
            </w:tcBorders>
          </w:tcPr>
          <w:p w14:paraId="79B38291" w14:textId="77777777" w:rsidR="00FC0063" w:rsidRDefault="00FC0063">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tcPr>
          <w:p w14:paraId="76A4EB0F" w14:textId="77777777" w:rsidR="00FC0063" w:rsidRDefault="00263F8E">
            <w:pPr>
              <w:spacing w:after="0" w:line="259" w:lineRule="auto"/>
              <w:ind w:left="163"/>
              <w:jc w:val="center"/>
            </w:pPr>
            <w:r>
              <w:t>Rev Date:</w:t>
            </w:r>
          </w:p>
        </w:tc>
        <w:tc>
          <w:tcPr>
            <w:tcW w:w="2000" w:type="dxa"/>
            <w:tcBorders>
              <w:top w:val="single" w:sz="2" w:space="0" w:color="000000"/>
              <w:left w:val="single" w:sz="2" w:space="0" w:color="000000"/>
              <w:bottom w:val="single" w:sz="2" w:space="0" w:color="000000"/>
              <w:right w:val="single" w:sz="2" w:space="0" w:color="000000"/>
            </w:tcBorders>
          </w:tcPr>
          <w:p w14:paraId="2FDA9E5A" w14:textId="77777777" w:rsidR="00FC0063" w:rsidRDefault="00FC0063">
            <w:pPr>
              <w:spacing w:after="160" w:line="259" w:lineRule="auto"/>
              <w:ind w:left="0"/>
              <w:jc w:val="left"/>
            </w:pPr>
          </w:p>
        </w:tc>
      </w:tr>
      <w:tr w:rsidR="00FC0063" w14:paraId="5C83193F" w14:textId="77777777">
        <w:trPr>
          <w:trHeight w:val="288"/>
        </w:trPr>
        <w:tc>
          <w:tcPr>
            <w:tcW w:w="5911" w:type="dxa"/>
            <w:gridSpan w:val="3"/>
            <w:tcBorders>
              <w:top w:val="single" w:sz="2" w:space="0" w:color="000000"/>
              <w:left w:val="single" w:sz="2" w:space="0" w:color="000000"/>
              <w:bottom w:val="single" w:sz="2" w:space="0" w:color="000000"/>
              <w:right w:val="nil"/>
            </w:tcBorders>
          </w:tcPr>
          <w:p w14:paraId="381EA14E" w14:textId="77777777" w:rsidR="00FC0063" w:rsidRDefault="00263F8E">
            <w:pPr>
              <w:spacing w:after="0" w:line="259" w:lineRule="auto"/>
              <w:ind w:left="13"/>
              <w:jc w:val="left"/>
            </w:pPr>
            <w:r>
              <w:rPr>
                <w:sz w:val="30"/>
              </w:rPr>
              <w:t>Emer enc Pre aredness &amp; Res onse</w:t>
            </w:r>
          </w:p>
        </w:tc>
        <w:tc>
          <w:tcPr>
            <w:tcW w:w="698" w:type="dxa"/>
            <w:tcBorders>
              <w:top w:val="single" w:sz="2" w:space="0" w:color="000000"/>
              <w:left w:val="nil"/>
              <w:bottom w:val="single" w:sz="2" w:space="0" w:color="000000"/>
              <w:right w:val="single" w:sz="2" w:space="0" w:color="000000"/>
            </w:tcBorders>
          </w:tcPr>
          <w:p w14:paraId="0A1EF618" w14:textId="77777777" w:rsidR="00FC0063" w:rsidRDefault="00FC0063">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tcPr>
          <w:p w14:paraId="60D3B881" w14:textId="77777777" w:rsidR="00FC0063" w:rsidRDefault="00263F8E">
            <w:pPr>
              <w:spacing w:after="0" w:line="259" w:lineRule="auto"/>
              <w:ind w:left="336"/>
              <w:jc w:val="left"/>
            </w:pPr>
            <w:r>
              <w:rPr>
                <w:sz w:val="26"/>
              </w:rPr>
              <w:t>Rev No:</w:t>
            </w:r>
          </w:p>
        </w:tc>
        <w:tc>
          <w:tcPr>
            <w:tcW w:w="2000" w:type="dxa"/>
            <w:tcBorders>
              <w:top w:val="single" w:sz="2" w:space="0" w:color="000000"/>
              <w:left w:val="single" w:sz="2" w:space="0" w:color="000000"/>
              <w:bottom w:val="single" w:sz="2" w:space="0" w:color="000000"/>
              <w:right w:val="single" w:sz="2" w:space="0" w:color="000000"/>
            </w:tcBorders>
          </w:tcPr>
          <w:p w14:paraId="355A1923" w14:textId="77777777" w:rsidR="00FC0063" w:rsidRDefault="00263F8E">
            <w:pPr>
              <w:spacing w:after="0" w:line="259" w:lineRule="auto"/>
              <w:ind w:left="5"/>
              <w:jc w:val="left"/>
            </w:pPr>
            <w:r>
              <w:rPr>
                <w:sz w:val="18"/>
              </w:rPr>
              <w:t>00</w:t>
            </w:r>
          </w:p>
        </w:tc>
      </w:tr>
    </w:tbl>
    <w:p w14:paraId="2C6C754E" w14:textId="77777777" w:rsidR="00FC0063" w:rsidRDefault="00263F8E">
      <w:pPr>
        <w:pStyle w:val="Heading4"/>
        <w:ind w:left="24"/>
      </w:pPr>
      <w:r>
        <w:t>1. Objective</w:t>
      </w:r>
    </w:p>
    <w:p w14:paraId="57DD0EFF" w14:textId="77777777" w:rsidR="00FC0063" w:rsidRDefault="00263F8E">
      <w:pPr>
        <w:spacing w:after="33" w:line="259" w:lineRule="auto"/>
        <w:ind w:left="-38"/>
        <w:jc w:val="left"/>
      </w:pPr>
      <w:r>
        <w:rPr>
          <w:noProof/>
          <w:sz w:val="22"/>
        </w:rPr>
        <mc:AlternateContent>
          <mc:Choice Requires="wpg">
            <w:drawing>
              <wp:inline distT="0" distB="0" distL="0" distR="0" wp14:anchorId="4F2E1F4F" wp14:editId="3773ED18">
                <wp:extent cx="6355080" cy="6098"/>
                <wp:effectExtent l="0" t="0" r="0" b="0"/>
                <wp:docPr id="257965" name="Group 257965"/>
                <wp:cNvGraphicFramePr/>
                <a:graphic xmlns:a="http://schemas.openxmlformats.org/drawingml/2006/main">
                  <a:graphicData uri="http://schemas.microsoft.com/office/word/2010/wordprocessingGroup">
                    <wpg:wgp>
                      <wpg:cNvGrpSpPr/>
                      <wpg:grpSpPr>
                        <a:xfrm>
                          <a:off x="0" y="0"/>
                          <a:ext cx="6355080" cy="6098"/>
                          <a:chOff x="0" y="0"/>
                          <a:chExt cx="6355080" cy="6098"/>
                        </a:xfrm>
                      </wpg:grpSpPr>
                      <wps:wsp>
                        <wps:cNvPr id="257964" name="Shape 257964"/>
                        <wps:cNvSpPr/>
                        <wps:spPr>
                          <a:xfrm>
                            <a:off x="0" y="0"/>
                            <a:ext cx="6355080" cy="6098"/>
                          </a:xfrm>
                          <a:custGeom>
                            <a:avLst/>
                            <a:gdLst/>
                            <a:ahLst/>
                            <a:cxnLst/>
                            <a:rect l="0" t="0" r="0" b="0"/>
                            <a:pathLst>
                              <a:path w="6355080" h="6098">
                                <a:moveTo>
                                  <a:pt x="0" y="3049"/>
                                </a:moveTo>
                                <a:lnTo>
                                  <a:pt x="635508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E22C97D" id="Group 257965" o:spid="_x0000_s1026" style="width:500.4pt;height:.5pt;mso-position-horizontal-relative:char;mso-position-vertical-relative:line" coordsize="635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">
                <v:shape id="Shape 257964" o:spid="_x0000_s1027" style="position:absolute;width:63550;height:60;visibility:visible;mso-wrap-style:square;v-text-anchor:top" coordsize="635508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" path="m,3049r6355080,e" filled="f" strokeweight=".16939mm">
                  <v:stroke miterlimit="1" joinstyle="miter"/>
                  <v:path arrowok="t" textboxrect="0,0,6355080,6098"/>
                </v:shape>
                <w10:anchorlock/>
              </v:group>
            </w:pict>
          </mc:Fallback>
        </mc:AlternateContent>
      </w:r>
    </w:p>
    <w:p w14:paraId="5695286C" w14:textId="77777777" w:rsidR="00FC0063" w:rsidRDefault="00263F8E">
      <w:pPr>
        <w:spacing w:after="97"/>
        <w:ind w:left="14" w:right="14"/>
      </w:pPr>
      <w:r>
        <w:t>The purpose of this procedure is to outline the PTS/NCLP procedure for emergency preparedness and response (EPR).</w:t>
      </w:r>
    </w:p>
    <w:p w14:paraId="333CA4A1" w14:textId="77777777" w:rsidR="00FC0063" w:rsidRDefault="00263F8E">
      <w:pPr>
        <w:pStyle w:val="Heading3"/>
        <w:ind w:left="24"/>
      </w:pPr>
      <w:r>
        <w:t>2. Scope</w:t>
      </w:r>
    </w:p>
    <w:p w14:paraId="388495D2" w14:textId="77777777" w:rsidR="00FC0063" w:rsidRDefault="00263F8E">
      <w:pPr>
        <w:spacing w:after="31" w:line="259" w:lineRule="auto"/>
        <w:ind w:left="-38"/>
        <w:jc w:val="left"/>
      </w:pPr>
      <w:r>
        <w:rPr>
          <w:noProof/>
        </w:rPr>
        <w:drawing>
          <wp:inline distT="0" distB="0" distL="0" distR="0" wp14:anchorId="755B91EC" wp14:editId="54FA13A1">
            <wp:extent cx="6339840" cy="73173"/>
            <wp:effectExtent l="0" t="0" r="0" b="0"/>
            <wp:docPr id="257962" name="Picture 257962"/>
            <wp:cNvGraphicFramePr/>
            <a:graphic xmlns:a="http://schemas.openxmlformats.org/drawingml/2006/main">
              <a:graphicData uri="http://schemas.openxmlformats.org/drawingml/2006/picture">
                <pic:pic xmlns:pic="http://schemas.openxmlformats.org/drawingml/2006/picture">
                  <pic:nvPicPr>
                    <pic:cNvPr id="257962" name="Picture 257962"/>
                    <pic:cNvPicPr/>
                  </pic:nvPicPr>
                  <pic:blipFill>
                    <a:blip r:embed="rId94"/>
                    <a:stretch>
                      <a:fillRect/>
                    </a:stretch>
                  </pic:blipFill>
                  <pic:spPr>
                    <a:xfrm>
                      <a:off x="0" y="0"/>
                      <a:ext cx="6339840" cy="73173"/>
                    </a:xfrm>
                    <a:prstGeom prst="rect">
                      <a:avLst/>
                    </a:prstGeom>
                  </pic:spPr>
                </pic:pic>
              </a:graphicData>
            </a:graphic>
          </wp:inline>
        </w:drawing>
      </w:r>
    </w:p>
    <w:p w14:paraId="51747141" w14:textId="77777777" w:rsidR="00FC0063" w:rsidRDefault="00263F8E">
      <w:pPr>
        <w:spacing w:after="143"/>
        <w:ind w:left="14" w:right="149"/>
      </w:pPr>
      <w:r>
        <w:t>This procedure applies to all PTS/NCLP facilities. Each facility will have its own arrangements for certain aspects of EPR due to its location, operational risks, and facility lay out. However, all facilities will have the same minimum requirements as set out in the procedure. Emergencies can be because of the following, although this list is not exhaustive.</w:t>
      </w:r>
    </w:p>
    <w:p w14:paraId="7B29ADE4" w14:textId="77777777" w:rsidR="00FC0063" w:rsidRDefault="00263F8E">
      <w:pPr>
        <w:numPr>
          <w:ilvl w:val="0"/>
          <w:numId w:val="13"/>
        </w:numPr>
        <w:spacing w:after="104"/>
        <w:ind w:right="143" w:hanging="365"/>
      </w:pPr>
      <w:r>
        <w:t>Personal injury because of a workplace accident</w:t>
      </w:r>
    </w:p>
    <w:p w14:paraId="0900F785" w14:textId="77777777" w:rsidR="00FC0063" w:rsidRDefault="00263F8E">
      <w:pPr>
        <w:numPr>
          <w:ilvl w:val="0"/>
          <w:numId w:val="13"/>
        </w:numPr>
        <w:spacing w:after="74" w:line="265" w:lineRule="auto"/>
        <w:ind w:right="143" w:hanging="365"/>
      </w:pPr>
      <w:r>
        <w:rPr>
          <w:sz w:val="26"/>
        </w:rPr>
        <w:t>Personal injury due to violence and aggression</w:t>
      </w:r>
    </w:p>
    <w:p w14:paraId="05246E2E" w14:textId="77777777" w:rsidR="00FC0063" w:rsidRDefault="00263F8E">
      <w:pPr>
        <w:numPr>
          <w:ilvl w:val="0"/>
          <w:numId w:val="13"/>
        </w:numPr>
        <w:spacing w:after="130" w:line="265" w:lineRule="auto"/>
        <w:ind w:right="143" w:hanging="365"/>
      </w:pPr>
      <w:r>
        <w:rPr>
          <w:sz w:val="26"/>
        </w:rPr>
        <w:t>Fire</w:t>
      </w:r>
    </w:p>
    <w:p w14:paraId="61A38B6A" w14:textId="77777777" w:rsidR="00FC0063" w:rsidRDefault="00263F8E">
      <w:pPr>
        <w:spacing w:after="140"/>
        <w:ind w:left="374" w:right="14"/>
      </w:pPr>
      <w:r>
        <w:t>0 Security threat</w:t>
      </w:r>
    </w:p>
    <w:p w14:paraId="5A283DE5" w14:textId="77777777" w:rsidR="00FC0063" w:rsidRDefault="00263F8E">
      <w:pPr>
        <w:pStyle w:val="Heading3"/>
        <w:ind w:left="24"/>
      </w:pPr>
      <w:r>
        <w:t>3. Responsibilities</w:t>
      </w:r>
    </w:p>
    <w:p w14:paraId="54DB529B" w14:textId="77777777" w:rsidR="00FC0063" w:rsidRDefault="00263F8E">
      <w:pPr>
        <w:spacing w:after="386" w:line="259" w:lineRule="auto"/>
        <w:ind w:left="-38"/>
        <w:jc w:val="left"/>
      </w:pPr>
      <w:r>
        <w:rPr>
          <w:noProof/>
          <w:sz w:val="22"/>
        </w:rPr>
        <mc:AlternateContent>
          <mc:Choice Requires="wpg">
            <w:drawing>
              <wp:inline distT="0" distB="0" distL="0" distR="0" wp14:anchorId="18CFDBEF" wp14:editId="79352E7F">
                <wp:extent cx="6339840" cy="9146"/>
                <wp:effectExtent l="0" t="0" r="0" b="0"/>
                <wp:docPr id="257967" name="Group 257967"/>
                <wp:cNvGraphicFramePr/>
                <a:graphic xmlns:a="http://schemas.openxmlformats.org/drawingml/2006/main">
                  <a:graphicData uri="http://schemas.microsoft.com/office/word/2010/wordprocessingGroup">
                    <wpg:wgp>
                      <wpg:cNvGrpSpPr/>
                      <wpg:grpSpPr>
                        <a:xfrm>
                          <a:off x="0" y="0"/>
                          <a:ext cx="6339840" cy="9146"/>
                          <a:chOff x="0" y="0"/>
                          <a:chExt cx="6339840" cy="9146"/>
                        </a:xfrm>
                      </wpg:grpSpPr>
                      <wps:wsp>
                        <wps:cNvPr id="257966" name="Shape 257966"/>
                        <wps:cNvSpPr/>
                        <wps:spPr>
                          <a:xfrm>
                            <a:off x="0" y="0"/>
                            <a:ext cx="6339840" cy="9146"/>
                          </a:xfrm>
                          <a:custGeom>
                            <a:avLst/>
                            <a:gdLst/>
                            <a:ahLst/>
                            <a:cxnLst/>
                            <a:rect l="0" t="0" r="0" b="0"/>
                            <a:pathLst>
                              <a:path w="6339840" h="9146">
                                <a:moveTo>
                                  <a:pt x="0" y="4573"/>
                                </a:moveTo>
                                <a:lnTo>
                                  <a:pt x="6339840"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68BEBAD" id="Group 257967" o:spid="_x0000_s1026" style="width:499.2pt;height:.7pt;mso-position-horizontal-relative:char;mso-position-vertical-relative:line" coordsize="633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">
                <v:shape id="Shape 257966" o:spid="_x0000_s1027" style="position:absolute;width:63398;height:91;visibility:visible;mso-wrap-style:square;v-text-anchor:top" coordsize="633984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" path="m,4573r6339840,e" filled="f" strokeweight=".25406mm">
                  <v:stroke miterlimit="1" joinstyle="miter"/>
                  <v:path arrowok="t" textboxrect="0,0,6339840,9146"/>
                </v:shape>
                <w10:anchorlock/>
              </v:group>
            </w:pict>
          </mc:Fallback>
        </mc:AlternateContent>
      </w:r>
    </w:p>
    <w:p w14:paraId="7CFCEB08" w14:textId="77777777" w:rsidR="00FC0063" w:rsidRDefault="00263F8E">
      <w:pPr>
        <w:tabs>
          <w:tab w:val="center" w:pos="1594"/>
        </w:tabs>
        <w:spacing w:after="4" w:line="265" w:lineRule="auto"/>
        <w:ind w:left="0"/>
        <w:jc w:val="left"/>
      </w:pPr>
      <w:r>
        <w:rPr>
          <w:sz w:val="26"/>
        </w:rPr>
        <w:t>3.1</w:t>
      </w:r>
      <w:r>
        <w:rPr>
          <w:sz w:val="26"/>
        </w:rPr>
        <w:tab/>
        <w:t>Senior Managers</w:t>
      </w:r>
    </w:p>
    <w:p w14:paraId="0DD1933C" w14:textId="77777777" w:rsidR="00FC0063" w:rsidRDefault="00263F8E">
      <w:pPr>
        <w:spacing w:after="70"/>
        <w:ind w:left="14" w:right="144"/>
      </w:pPr>
      <w:r>
        <w:t>It is the responsibility of the Senior Director to ensure the implementation of this procedure. This will be done with the assistance of the Centre Managers and HSE Manager. The Senior Director shall ensure adequate resources are available to ensure adequacy of ERP within PTS/NCLP.</w:t>
      </w:r>
    </w:p>
    <w:p w14:paraId="3C0A2C0E" w14:textId="77777777" w:rsidR="00FC0063" w:rsidRDefault="00263F8E">
      <w:pPr>
        <w:tabs>
          <w:tab w:val="center" w:pos="1430"/>
        </w:tabs>
        <w:spacing w:after="4" w:line="265" w:lineRule="auto"/>
        <w:ind w:left="0"/>
        <w:jc w:val="left"/>
      </w:pPr>
      <w:r>
        <w:rPr>
          <w:sz w:val="26"/>
        </w:rPr>
        <w:t xml:space="preserve">3.2 </w:t>
      </w:r>
      <w:r>
        <w:rPr>
          <w:sz w:val="26"/>
        </w:rPr>
        <w:tab/>
        <w:t>HSE Manager</w:t>
      </w:r>
    </w:p>
    <w:p w14:paraId="6D48E4F5" w14:textId="77777777" w:rsidR="00FC0063" w:rsidRDefault="00263F8E">
      <w:pPr>
        <w:spacing w:after="53"/>
        <w:ind w:left="14" w:right="14"/>
      </w:pPr>
      <w:r>
        <w:rPr>
          <w:noProof/>
        </w:rPr>
        <w:drawing>
          <wp:anchor distT="0" distB="0" distL="114300" distR="114300" simplePos="0" relativeHeight="251658245" behindDoc="0" locked="0" layoutInCell="1" allowOverlap="0" wp14:anchorId="0845B3B4" wp14:editId="750BB3B7">
            <wp:simplePos x="0" y="0"/>
            <wp:positionH relativeFrom="page">
              <wp:posOffset>637032</wp:posOffset>
            </wp:positionH>
            <wp:positionV relativeFrom="page">
              <wp:posOffset>2134208</wp:posOffset>
            </wp:positionV>
            <wp:extent cx="3048" cy="3049"/>
            <wp:effectExtent l="0" t="0" r="0" b="0"/>
            <wp:wrapSquare wrapText="bothSides"/>
            <wp:docPr id="35561" name="Picture 35561"/>
            <wp:cNvGraphicFramePr/>
            <a:graphic xmlns:a="http://schemas.openxmlformats.org/drawingml/2006/main">
              <a:graphicData uri="http://schemas.openxmlformats.org/drawingml/2006/picture">
                <pic:pic xmlns:pic="http://schemas.openxmlformats.org/drawingml/2006/picture">
                  <pic:nvPicPr>
                    <pic:cNvPr id="35561" name="Picture 35561"/>
                    <pic:cNvPicPr/>
                  </pic:nvPicPr>
                  <pic:blipFill>
                    <a:blip r:embed="rId95"/>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58246" behindDoc="0" locked="0" layoutInCell="1" allowOverlap="0" wp14:anchorId="5CFA5D94" wp14:editId="0BE4D867">
            <wp:simplePos x="0" y="0"/>
            <wp:positionH relativeFrom="page">
              <wp:posOffset>637032</wp:posOffset>
            </wp:positionH>
            <wp:positionV relativeFrom="page">
              <wp:posOffset>2225674</wp:posOffset>
            </wp:positionV>
            <wp:extent cx="3048" cy="6098"/>
            <wp:effectExtent l="0" t="0" r="0" b="0"/>
            <wp:wrapSquare wrapText="bothSides"/>
            <wp:docPr id="35562" name="Picture 35562"/>
            <wp:cNvGraphicFramePr/>
            <a:graphic xmlns:a="http://schemas.openxmlformats.org/drawingml/2006/main">
              <a:graphicData uri="http://schemas.openxmlformats.org/drawingml/2006/picture">
                <pic:pic xmlns:pic="http://schemas.openxmlformats.org/drawingml/2006/picture">
                  <pic:nvPicPr>
                    <pic:cNvPr id="35562" name="Picture 35562"/>
                    <pic:cNvPicPr/>
                  </pic:nvPicPr>
                  <pic:blipFill>
                    <a:blip r:embed="rId96"/>
                    <a:stretch>
                      <a:fillRect/>
                    </a:stretch>
                  </pic:blipFill>
                  <pic:spPr>
                    <a:xfrm>
                      <a:off x="0" y="0"/>
                      <a:ext cx="3048" cy="6098"/>
                    </a:xfrm>
                    <a:prstGeom prst="rect">
                      <a:avLst/>
                    </a:prstGeom>
                  </pic:spPr>
                </pic:pic>
              </a:graphicData>
            </a:graphic>
          </wp:anchor>
        </w:drawing>
      </w:r>
      <w:r>
        <w:t>The HSE Manager has the following responsibilities with regards to ERP</w:t>
      </w:r>
    </w:p>
    <w:p w14:paraId="20847CF9" w14:textId="77777777" w:rsidR="00FC0063" w:rsidRDefault="00263F8E">
      <w:pPr>
        <w:numPr>
          <w:ilvl w:val="0"/>
          <w:numId w:val="14"/>
        </w:numPr>
        <w:spacing w:after="44"/>
        <w:ind w:right="14" w:hanging="365"/>
      </w:pPr>
      <w:r>
        <w:t>Ensuring all foreseeable emergency scenarios are considered and included in a risk assessment.</w:t>
      </w:r>
    </w:p>
    <w:p w14:paraId="15BB1A93" w14:textId="77777777" w:rsidR="00FC0063" w:rsidRDefault="00263F8E">
      <w:pPr>
        <w:numPr>
          <w:ilvl w:val="0"/>
          <w:numId w:val="14"/>
        </w:numPr>
        <w:spacing w:after="130"/>
        <w:ind w:right="14" w:hanging="365"/>
      </w:pPr>
      <w:r>
        <w:t>Ensuring that adequate information, instruction, and training is given to those with responsibilities for emergency response.</w:t>
      </w:r>
    </w:p>
    <w:p w14:paraId="45F74322" w14:textId="77777777" w:rsidR="00FC0063" w:rsidRDefault="00263F8E">
      <w:pPr>
        <w:numPr>
          <w:ilvl w:val="0"/>
          <w:numId w:val="14"/>
        </w:numPr>
        <w:spacing w:after="125"/>
        <w:ind w:right="14" w:hanging="365"/>
      </w:pPr>
      <w:r>
        <w:lastRenderedPageBreak/>
        <w:t>Ensuring that any equipment required for ERP is sourced and adequate for the risk mitigations required.</w:t>
      </w:r>
    </w:p>
    <w:p w14:paraId="39D73F00" w14:textId="77777777" w:rsidR="00FC0063" w:rsidRDefault="00263F8E">
      <w:pPr>
        <w:numPr>
          <w:ilvl w:val="0"/>
          <w:numId w:val="14"/>
        </w:numPr>
        <w:spacing w:after="140"/>
        <w:ind w:right="14" w:hanging="365"/>
      </w:pPr>
      <w:r>
        <w:t>Ensuring that such equipment is calibrated, maintained, and stored adequately to ensure serviceability.</w:t>
      </w:r>
    </w:p>
    <w:p w14:paraId="1198C010" w14:textId="77777777" w:rsidR="00FC0063" w:rsidRDefault="00263F8E">
      <w:pPr>
        <w:numPr>
          <w:ilvl w:val="0"/>
          <w:numId w:val="14"/>
        </w:numPr>
        <w:spacing w:after="119"/>
        <w:ind w:right="14" w:hanging="365"/>
      </w:pPr>
      <w:r>
        <w:t>Ensure that those persons required to use the equipment are competent to do so.</w:t>
      </w:r>
    </w:p>
    <w:p w14:paraId="2C0CF038" w14:textId="77777777" w:rsidR="00FC0063" w:rsidRDefault="00263F8E">
      <w:pPr>
        <w:numPr>
          <w:ilvl w:val="0"/>
          <w:numId w:val="14"/>
        </w:numPr>
        <w:spacing w:after="128"/>
        <w:ind w:right="14" w:hanging="365"/>
      </w:pPr>
      <w:r>
        <w:t>To advise Senior Management on any gaps in adequacy of ERP provision within PTS/NCLP facilities.</w:t>
      </w:r>
    </w:p>
    <w:p w14:paraId="076855FC" w14:textId="77777777" w:rsidR="00FC0063" w:rsidRDefault="00263F8E">
      <w:pPr>
        <w:numPr>
          <w:ilvl w:val="1"/>
          <w:numId w:val="15"/>
        </w:numPr>
        <w:spacing w:after="4" w:line="265" w:lineRule="auto"/>
        <w:ind w:left="738" w:right="143" w:hanging="734"/>
      </w:pPr>
      <w:r>
        <w:rPr>
          <w:sz w:val="26"/>
        </w:rPr>
        <w:t>Centre I Line Managers</w:t>
      </w:r>
    </w:p>
    <w:p w14:paraId="48B75C85" w14:textId="77777777" w:rsidR="00FC0063" w:rsidRDefault="00263F8E">
      <w:pPr>
        <w:spacing w:after="38"/>
        <w:ind w:left="14" w:right="14"/>
      </w:pPr>
      <w:r>
        <w:t>Centre managers shall ensure that there is adequate provision for ERP within their area of responsibility and that any deficiencies are addressed via the HSE Manager and Senior Director.</w:t>
      </w:r>
      <w:r>
        <w:rPr>
          <w:noProof/>
        </w:rPr>
        <w:drawing>
          <wp:inline distT="0" distB="0" distL="0" distR="0" wp14:anchorId="654E8E87" wp14:editId="11BECA35">
            <wp:extent cx="3048" cy="3048"/>
            <wp:effectExtent l="0" t="0" r="0" b="0"/>
            <wp:docPr id="35573" name="Picture 35573"/>
            <wp:cNvGraphicFramePr/>
            <a:graphic xmlns:a="http://schemas.openxmlformats.org/drawingml/2006/main">
              <a:graphicData uri="http://schemas.openxmlformats.org/drawingml/2006/picture">
                <pic:pic xmlns:pic="http://schemas.openxmlformats.org/drawingml/2006/picture">
                  <pic:nvPicPr>
                    <pic:cNvPr id="35573" name="Picture 35573"/>
                    <pic:cNvPicPr/>
                  </pic:nvPicPr>
                  <pic:blipFill>
                    <a:blip r:embed="rId25"/>
                    <a:stretch>
                      <a:fillRect/>
                    </a:stretch>
                  </pic:blipFill>
                  <pic:spPr>
                    <a:xfrm>
                      <a:off x="0" y="0"/>
                      <a:ext cx="3048" cy="3048"/>
                    </a:xfrm>
                    <a:prstGeom prst="rect">
                      <a:avLst/>
                    </a:prstGeom>
                  </pic:spPr>
                </pic:pic>
              </a:graphicData>
            </a:graphic>
          </wp:inline>
        </w:drawing>
      </w:r>
    </w:p>
    <w:p w14:paraId="3D652818" w14:textId="77777777" w:rsidR="00FC0063" w:rsidRDefault="00263F8E">
      <w:pPr>
        <w:spacing w:after="127"/>
        <w:ind w:left="14" w:right="14"/>
      </w:pPr>
      <w:r>
        <w:t>Managers shall allow adequate time for staff members with responsibilities for ERP are given time to carry out their duties.</w:t>
      </w:r>
    </w:p>
    <w:p w14:paraId="6CBFE906" w14:textId="77777777" w:rsidR="00FC0063" w:rsidRDefault="00263F8E">
      <w:pPr>
        <w:numPr>
          <w:ilvl w:val="1"/>
          <w:numId w:val="15"/>
        </w:numPr>
        <w:spacing w:after="28" w:line="265" w:lineRule="auto"/>
        <w:ind w:left="738" w:right="143" w:hanging="734"/>
      </w:pPr>
      <w:r>
        <w:rPr>
          <w:sz w:val="26"/>
        </w:rPr>
        <w:t>Employees</w:t>
      </w:r>
    </w:p>
    <w:p w14:paraId="195B6FE3" w14:textId="77777777" w:rsidR="00FC0063" w:rsidRDefault="00263F8E">
      <w:pPr>
        <w:ind w:left="14" w:right="14"/>
      </w:pPr>
      <w:r>
        <w:t>All employees shall assist with the implementation of this policy by following the actions within.</w:t>
      </w:r>
    </w:p>
    <w:p w14:paraId="63E00FBC" w14:textId="77777777" w:rsidR="00FC0063" w:rsidRDefault="00263F8E">
      <w:pPr>
        <w:spacing w:after="495"/>
        <w:ind w:left="14" w:right="14"/>
      </w:pPr>
      <w:r>
        <w:t>Deviation may be permitted when faced with danger and the need to remove themselves and/or others from that danger.</w:t>
      </w:r>
    </w:p>
    <w:p w14:paraId="25C888F3" w14:textId="77777777" w:rsidR="00FC0063" w:rsidRDefault="00263F8E">
      <w:pPr>
        <w:spacing w:after="3" w:line="259" w:lineRule="auto"/>
        <w:ind w:left="134" w:hanging="10"/>
        <w:jc w:val="left"/>
      </w:pPr>
      <w:r>
        <w:rPr>
          <w:sz w:val="20"/>
        </w:rPr>
        <w:t xml:space="preserve">HSE-Il-013 </w:t>
      </w:r>
    </w:p>
    <w:p w14:paraId="193A8A1A" w14:textId="77777777" w:rsidR="00FC0063" w:rsidRDefault="00263F8E">
      <w:pPr>
        <w:numPr>
          <w:ilvl w:val="1"/>
          <w:numId w:val="15"/>
        </w:numPr>
        <w:spacing w:after="4" w:line="265" w:lineRule="auto"/>
        <w:ind w:left="738" w:right="143" w:hanging="734"/>
      </w:pPr>
      <w:r>
        <w:rPr>
          <w:sz w:val="26"/>
        </w:rPr>
        <w:t>Emergency Response Team Members (First Aiders &amp; Fire Marshalls/Sweeps)</w:t>
      </w:r>
    </w:p>
    <w:p w14:paraId="75D0C748" w14:textId="77777777" w:rsidR="00FC0063" w:rsidRDefault="00263F8E">
      <w:pPr>
        <w:ind w:left="240" w:right="14"/>
      </w:pPr>
      <w:r>
        <w:t>ERT members have the following responsibilities:</w:t>
      </w:r>
    </w:p>
    <w:p w14:paraId="657A0C11" w14:textId="77777777" w:rsidR="00FC0063" w:rsidRDefault="00263F8E">
      <w:pPr>
        <w:numPr>
          <w:ilvl w:val="0"/>
          <w:numId w:val="14"/>
        </w:numPr>
        <w:spacing w:after="51"/>
        <w:ind w:right="14" w:hanging="365"/>
      </w:pPr>
      <w:r>
        <w:t>Knowing what action is required in the event of an emergency.</w:t>
      </w:r>
    </w:p>
    <w:p w14:paraId="162DCC35" w14:textId="77777777" w:rsidR="00FC0063" w:rsidRDefault="00263F8E">
      <w:pPr>
        <w:numPr>
          <w:ilvl w:val="0"/>
          <w:numId w:val="14"/>
        </w:numPr>
        <w:spacing w:after="108"/>
        <w:ind w:right="14" w:hanging="365"/>
      </w:pPr>
      <w:r>
        <w:t>Understanding the evacuation procedure of the building.</w:t>
      </w:r>
    </w:p>
    <w:p w14:paraId="75FFD389" w14:textId="77777777" w:rsidR="00FC0063" w:rsidRDefault="00263F8E">
      <w:pPr>
        <w:numPr>
          <w:ilvl w:val="0"/>
          <w:numId w:val="14"/>
        </w:numPr>
        <w:spacing w:after="74"/>
        <w:ind w:right="14" w:hanging="365"/>
      </w:pPr>
      <w:r>
        <w:t>Ensuring that all occupants know the procedure for an emergency.</w:t>
      </w:r>
    </w:p>
    <w:p w14:paraId="72631724" w14:textId="77777777" w:rsidR="00FC0063" w:rsidRDefault="00263F8E">
      <w:pPr>
        <w:numPr>
          <w:ilvl w:val="0"/>
          <w:numId w:val="14"/>
        </w:numPr>
        <w:ind w:right="14" w:hanging="365"/>
      </w:pPr>
      <w:r>
        <w:t>Having a detailed knowledge of their area of responsibility.</w:t>
      </w:r>
    </w:p>
    <w:p w14:paraId="5E7BC154" w14:textId="77777777" w:rsidR="00FC0063" w:rsidRDefault="00263F8E">
      <w:pPr>
        <w:ind w:left="182" w:right="14"/>
      </w:pPr>
      <w:r>
        <w:rPr>
          <w:noProof/>
        </w:rPr>
        <w:drawing>
          <wp:inline distT="0" distB="0" distL="0" distR="0" wp14:anchorId="5F5FFBB7" wp14:editId="0048789F">
            <wp:extent cx="42672" cy="36587"/>
            <wp:effectExtent l="0" t="0" r="0" b="0"/>
            <wp:docPr id="257970" name="Picture 257970"/>
            <wp:cNvGraphicFramePr/>
            <a:graphic xmlns:a="http://schemas.openxmlformats.org/drawingml/2006/main">
              <a:graphicData uri="http://schemas.openxmlformats.org/drawingml/2006/picture">
                <pic:pic xmlns:pic="http://schemas.openxmlformats.org/drawingml/2006/picture">
                  <pic:nvPicPr>
                    <pic:cNvPr id="257970" name="Picture 257970"/>
                    <pic:cNvPicPr/>
                  </pic:nvPicPr>
                  <pic:blipFill>
                    <a:blip r:embed="rId97"/>
                    <a:stretch>
                      <a:fillRect/>
                    </a:stretch>
                  </pic:blipFill>
                  <pic:spPr>
                    <a:xfrm>
                      <a:off x="0" y="0"/>
                      <a:ext cx="42672" cy="36587"/>
                    </a:xfrm>
                    <a:prstGeom prst="rect">
                      <a:avLst/>
                    </a:prstGeom>
                  </pic:spPr>
                </pic:pic>
              </a:graphicData>
            </a:graphic>
          </wp:inline>
        </w:drawing>
      </w:r>
      <w:r>
        <w:t>Keeping a list of incapacitated personnel in their area.</w:t>
      </w:r>
    </w:p>
    <w:p w14:paraId="4CB49A18" w14:textId="77777777" w:rsidR="00FC0063" w:rsidRDefault="00263F8E">
      <w:pPr>
        <w:numPr>
          <w:ilvl w:val="0"/>
          <w:numId w:val="14"/>
        </w:numPr>
        <w:spacing w:after="252" w:line="308" w:lineRule="auto"/>
        <w:ind w:right="14" w:hanging="365"/>
      </w:pPr>
      <w:r>
        <w:t>Ensuring that a replacement is given their responsibilities if they are absent from the worksite.</w:t>
      </w:r>
    </w:p>
    <w:p w14:paraId="478857BF" w14:textId="77777777" w:rsidR="00FC0063" w:rsidRDefault="00263F8E">
      <w:pPr>
        <w:pStyle w:val="Heading4"/>
        <w:ind w:left="178"/>
      </w:pPr>
      <w:r>
        <w:t>4. Duties of Emergency Response Team Members</w:t>
      </w:r>
    </w:p>
    <w:p w14:paraId="549B09BC" w14:textId="77777777" w:rsidR="00FC0063" w:rsidRDefault="00263F8E">
      <w:pPr>
        <w:spacing w:after="35" w:line="259" w:lineRule="auto"/>
        <w:ind w:left="130" w:right="-29"/>
        <w:jc w:val="left"/>
      </w:pPr>
      <w:r>
        <w:rPr>
          <w:noProof/>
          <w:sz w:val="22"/>
        </w:rPr>
        <mc:AlternateContent>
          <mc:Choice Requires="wpg">
            <w:drawing>
              <wp:inline distT="0" distB="0" distL="0" distR="0" wp14:anchorId="774816C4" wp14:editId="239E6773">
                <wp:extent cx="6321552" cy="6098"/>
                <wp:effectExtent l="0" t="0" r="0" b="0"/>
                <wp:docPr id="257975" name="Group 257975"/>
                <wp:cNvGraphicFramePr/>
                <a:graphic xmlns:a="http://schemas.openxmlformats.org/drawingml/2006/main">
                  <a:graphicData uri="http://schemas.microsoft.com/office/word/2010/wordprocessingGroup">
                    <wpg:wgp>
                      <wpg:cNvGrpSpPr/>
                      <wpg:grpSpPr>
                        <a:xfrm>
                          <a:off x="0" y="0"/>
                          <a:ext cx="6321552" cy="6098"/>
                          <a:chOff x="0" y="0"/>
                          <a:chExt cx="6321552" cy="6098"/>
                        </a:xfrm>
                      </wpg:grpSpPr>
                      <wps:wsp>
                        <wps:cNvPr id="257974" name="Shape 257974"/>
                        <wps:cNvSpPr/>
                        <wps:spPr>
                          <a:xfrm>
                            <a:off x="0" y="0"/>
                            <a:ext cx="6321552" cy="6098"/>
                          </a:xfrm>
                          <a:custGeom>
                            <a:avLst/>
                            <a:gdLst/>
                            <a:ahLst/>
                            <a:cxnLst/>
                            <a:rect l="0" t="0" r="0" b="0"/>
                            <a:pathLst>
                              <a:path w="6321552" h="6098">
                                <a:moveTo>
                                  <a:pt x="0" y="3049"/>
                                </a:moveTo>
                                <a:lnTo>
                                  <a:pt x="632155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9FBB05A" id="Group 257975" o:spid="_x0000_s1026" style="width:497.75pt;height:.5pt;mso-position-horizontal-relative:char;mso-position-vertical-relative:line" coordsize="63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">
                <v:shape id="Shape 257974" o:spid="_x0000_s1027" style="position:absolute;width:63215;height:60;visibility:visible;mso-wrap-style:square;v-text-anchor:top" coordsize="632155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" path="m,3049r6321552,e" filled="f" strokeweight=".16939mm">
                  <v:stroke miterlimit="1" joinstyle="miter"/>
                  <v:path arrowok="t" textboxrect="0,0,6321552,6098"/>
                </v:shape>
                <w10:anchorlock/>
              </v:group>
            </w:pict>
          </mc:Fallback>
        </mc:AlternateContent>
      </w:r>
    </w:p>
    <w:p w14:paraId="5AD158D9" w14:textId="77777777" w:rsidR="00FC0063" w:rsidRDefault="00263F8E">
      <w:pPr>
        <w:spacing w:after="123"/>
        <w:ind w:left="173" w:right="14"/>
      </w:pPr>
      <w:r>
        <w:t>Emergency Response Team (ERT) members consist of the following dependent on the type of emergency and location. The minimum members shall be,</w:t>
      </w:r>
    </w:p>
    <w:p w14:paraId="2C4A57B9" w14:textId="77777777" w:rsidR="00FC0063" w:rsidRDefault="00263F8E">
      <w:pPr>
        <w:numPr>
          <w:ilvl w:val="0"/>
          <w:numId w:val="16"/>
        </w:numPr>
        <w:spacing w:after="113"/>
        <w:ind w:right="14" w:hanging="360"/>
      </w:pPr>
      <w:r>
        <w:rPr>
          <w:sz w:val="26"/>
        </w:rPr>
        <w:t>First Aiders</w:t>
      </w:r>
    </w:p>
    <w:p w14:paraId="3B141459" w14:textId="77777777" w:rsidR="00FC0063" w:rsidRDefault="00263F8E">
      <w:pPr>
        <w:numPr>
          <w:ilvl w:val="0"/>
          <w:numId w:val="16"/>
        </w:numPr>
        <w:spacing w:after="91"/>
        <w:ind w:right="14" w:hanging="360"/>
      </w:pPr>
      <w:r>
        <w:t>Fire Marshalls/Sweepers</w:t>
      </w:r>
    </w:p>
    <w:p w14:paraId="0C5D6065" w14:textId="77777777" w:rsidR="00FC0063" w:rsidRDefault="00263F8E">
      <w:pPr>
        <w:numPr>
          <w:ilvl w:val="0"/>
          <w:numId w:val="16"/>
        </w:numPr>
        <w:spacing w:after="82"/>
        <w:ind w:right="14" w:hanging="360"/>
      </w:pPr>
      <w:r>
        <w:t>Centre Manager</w:t>
      </w:r>
    </w:p>
    <w:p w14:paraId="7547AFCC" w14:textId="77777777" w:rsidR="00FC0063" w:rsidRDefault="00263F8E">
      <w:pPr>
        <w:spacing w:after="81"/>
        <w:ind w:left="158" w:right="14"/>
      </w:pPr>
      <w:r>
        <w:t>In the case of a building or first aid emergency, the duties of the Emergency Response Team are as follows:</w:t>
      </w:r>
    </w:p>
    <w:p w14:paraId="5A300C49" w14:textId="77777777" w:rsidR="00FC0063" w:rsidRDefault="00263F8E">
      <w:pPr>
        <w:spacing w:after="63"/>
        <w:ind w:left="168" w:right="14"/>
      </w:pPr>
      <w:r>
        <w:t>Upon notification of an emergency, put on your Hi —Vis Vest and investigate the problem. If necessary, initiate the fire alarm and begin the evacuation of the building.</w:t>
      </w:r>
    </w:p>
    <w:p w14:paraId="00542B02" w14:textId="77777777" w:rsidR="00FC0063" w:rsidRDefault="00263F8E">
      <w:pPr>
        <w:numPr>
          <w:ilvl w:val="0"/>
          <w:numId w:val="16"/>
        </w:numPr>
        <w:spacing w:after="76"/>
        <w:ind w:right="14" w:hanging="360"/>
      </w:pPr>
      <w:r>
        <w:t>Ensure that everybody has left your designated area of responsibility and has proceeded to the assembly area.</w:t>
      </w:r>
    </w:p>
    <w:p w14:paraId="3802A114" w14:textId="77777777" w:rsidR="00FC0063" w:rsidRDefault="00263F8E">
      <w:pPr>
        <w:numPr>
          <w:ilvl w:val="0"/>
          <w:numId w:val="16"/>
        </w:numPr>
        <w:spacing w:line="308" w:lineRule="auto"/>
        <w:ind w:right="14" w:hanging="360"/>
      </w:pPr>
      <w:r>
        <w:t xml:space="preserve">Tend to the injured or incapacitated personnel by applying the basic principles of first aid. </w:t>
      </w:r>
      <w:r>
        <w:rPr>
          <w:noProof/>
        </w:rPr>
        <w:drawing>
          <wp:inline distT="0" distB="0" distL="0" distR="0" wp14:anchorId="0EF36D97" wp14:editId="2BBFDFEC">
            <wp:extent cx="36576" cy="39635"/>
            <wp:effectExtent l="0" t="0" r="0" b="0"/>
            <wp:docPr id="38349" name="Picture 38349"/>
            <wp:cNvGraphicFramePr/>
            <a:graphic xmlns:a="http://schemas.openxmlformats.org/drawingml/2006/main">
              <a:graphicData uri="http://schemas.openxmlformats.org/drawingml/2006/picture">
                <pic:pic xmlns:pic="http://schemas.openxmlformats.org/drawingml/2006/picture">
                  <pic:nvPicPr>
                    <pic:cNvPr id="38349" name="Picture 38349"/>
                    <pic:cNvPicPr/>
                  </pic:nvPicPr>
                  <pic:blipFill>
                    <a:blip r:embed="rId98"/>
                    <a:stretch>
                      <a:fillRect/>
                    </a:stretch>
                  </pic:blipFill>
                  <pic:spPr>
                    <a:xfrm>
                      <a:off x="0" y="0"/>
                      <a:ext cx="36576" cy="39635"/>
                    </a:xfrm>
                    <a:prstGeom prst="rect">
                      <a:avLst/>
                    </a:prstGeom>
                  </pic:spPr>
                </pic:pic>
              </a:graphicData>
            </a:graphic>
          </wp:inline>
        </w:drawing>
      </w:r>
      <w:r>
        <w:t xml:space="preserve"> Report the status of your area or situation to the senior manager on the premises.</w:t>
      </w:r>
      <w:r>
        <w:rPr>
          <w:noProof/>
        </w:rPr>
        <w:drawing>
          <wp:inline distT="0" distB="0" distL="0" distR="0" wp14:anchorId="7AFE1EB2" wp14:editId="01EC9B30">
            <wp:extent cx="3048" cy="12195"/>
            <wp:effectExtent l="0" t="0" r="0" b="0"/>
            <wp:docPr id="257972" name="Picture 257972"/>
            <wp:cNvGraphicFramePr/>
            <a:graphic xmlns:a="http://schemas.openxmlformats.org/drawingml/2006/main">
              <a:graphicData uri="http://schemas.openxmlformats.org/drawingml/2006/picture">
                <pic:pic xmlns:pic="http://schemas.openxmlformats.org/drawingml/2006/picture">
                  <pic:nvPicPr>
                    <pic:cNvPr id="257972" name="Picture 257972"/>
                    <pic:cNvPicPr/>
                  </pic:nvPicPr>
                  <pic:blipFill>
                    <a:blip r:embed="rId99"/>
                    <a:stretch>
                      <a:fillRect/>
                    </a:stretch>
                  </pic:blipFill>
                  <pic:spPr>
                    <a:xfrm>
                      <a:off x="0" y="0"/>
                      <a:ext cx="3048" cy="12195"/>
                    </a:xfrm>
                    <a:prstGeom prst="rect">
                      <a:avLst/>
                    </a:prstGeom>
                  </pic:spPr>
                </pic:pic>
              </a:graphicData>
            </a:graphic>
          </wp:inline>
        </w:drawing>
      </w:r>
    </w:p>
    <w:p w14:paraId="57EA3C54" w14:textId="77777777" w:rsidR="00FC0063" w:rsidRDefault="00263F8E">
      <w:pPr>
        <w:spacing w:after="56"/>
        <w:ind w:left="168" w:right="14"/>
      </w:pPr>
      <w:r>
        <w:rPr>
          <w:noProof/>
        </w:rPr>
        <w:lastRenderedPageBreak/>
        <w:drawing>
          <wp:inline distT="0" distB="0" distL="0" distR="0" wp14:anchorId="6D0A321D" wp14:editId="3B316CC9">
            <wp:extent cx="36576" cy="36587"/>
            <wp:effectExtent l="0" t="0" r="0" b="0"/>
            <wp:docPr id="38352" name="Picture 38352"/>
            <wp:cNvGraphicFramePr/>
            <a:graphic xmlns:a="http://schemas.openxmlformats.org/drawingml/2006/main">
              <a:graphicData uri="http://schemas.openxmlformats.org/drawingml/2006/picture">
                <pic:pic xmlns:pic="http://schemas.openxmlformats.org/drawingml/2006/picture">
                  <pic:nvPicPr>
                    <pic:cNvPr id="38352" name="Picture 38352"/>
                    <pic:cNvPicPr/>
                  </pic:nvPicPr>
                  <pic:blipFill>
                    <a:blip r:embed="rId100"/>
                    <a:stretch>
                      <a:fillRect/>
                    </a:stretch>
                  </pic:blipFill>
                  <pic:spPr>
                    <a:xfrm>
                      <a:off x="0" y="0"/>
                      <a:ext cx="36576" cy="36587"/>
                    </a:xfrm>
                    <a:prstGeom prst="rect">
                      <a:avLst/>
                    </a:prstGeom>
                  </pic:spPr>
                </pic:pic>
              </a:graphicData>
            </a:graphic>
          </wp:inline>
        </w:drawing>
      </w:r>
      <w:r>
        <w:t xml:space="preserve"> Liaison with the emergency services and pass on information as the situation dictates.</w:t>
      </w:r>
    </w:p>
    <w:p w14:paraId="5019565B" w14:textId="77777777" w:rsidR="00FC0063" w:rsidRDefault="00263F8E">
      <w:pPr>
        <w:numPr>
          <w:ilvl w:val="0"/>
          <w:numId w:val="16"/>
        </w:numPr>
        <w:spacing w:after="290"/>
        <w:ind w:right="14" w:hanging="360"/>
      </w:pPr>
      <w:r>
        <w:t>Direct the actions of the assisting persons with any necessary instructions.</w:t>
      </w:r>
    </w:p>
    <w:p w14:paraId="7712B3DA" w14:textId="77777777" w:rsidR="00FC0063" w:rsidRDefault="00263F8E">
      <w:pPr>
        <w:pStyle w:val="Heading4"/>
        <w:ind w:left="173"/>
      </w:pPr>
      <w:r>
        <w:t>5. Duties of ERT Team Leader (Senior Manager on site)</w:t>
      </w:r>
    </w:p>
    <w:p w14:paraId="238AA763" w14:textId="77777777" w:rsidR="00FC0063" w:rsidRDefault="00263F8E">
      <w:pPr>
        <w:spacing w:after="338" w:line="259" w:lineRule="auto"/>
        <w:ind w:left="115" w:right="-29"/>
        <w:jc w:val="left"/>
      </w:pPr>
      <w:r>
        <w:rPr>
          <w:noProof/>
          <w:sz w:val="22"/>
        </w:rPr>
        <mc:AlternateContent>
          <mc:Choice Requires="wpg">
            <w:drawing>
              <wp:inline distT="0" distB="0" distL="0" distR="0" wp14:anchorId="72273B4D" wp14:editId="661AE278">
                <wp:extent cx="6330696" cy="6098"/>
                <wp:effectExtent l="0" t="0" r="0" b="0"/>
                <wp:docPr id="257977" name="Group 257977"/>
                <wp:cNvGraphicFramePr/>
                <a:graphic xmlns:a="http://schemas.openxmlformats.org/drawingml/2006/main">
                  <a:graphicData uri="http://schemas.microsoft.com/office/word/2010/wordprocessingGroup">
                    <wpg:wgp>
                      <wpg:cNvGrpSpPr/>
                      <wpg:grpSpPr>
                        <a:xfrm>
                          <a:off x="0" y="0"/>
                          <a:ext cx="6330696" cy="6098"/>
                          <a:chOff x="0" y="0"/>
                          <a:chExt cx="6330696" cy="6098"/>
                        </a:xfrm>
                      </wpg:grpSpPr>
                      <wps:wsp>
                        <wps:cNvPr id="257976" name="Shape 257976"/>
                        <wps:cNvSpPr/>
                        <wps:spPr>
                          <a:xfrm>
                            <a:off x="0" y="0"/>
                            <a:ext cx="6330696" cy="6098"/>
                          </a:xfrm>
                          <a:custGeom>
                            <a:avLst/>
                            <a:gdLst/>
                            <a:ahLst/>
                            <a:cxnLst/>
                            <a:rect l="0" t="0" r="0" b="0"/>
                            <a:pathLst>
                              <a:path w="6330696" h="6098">
                                <a:moveTo>
                                  <a:pt x="0" y="3049"/>
                                </a:moveTo>
                                <a:lnTo>
                                  <a:pt x="633069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4D83F25" id="Group 257977" o:spid="_x0000_s1026" style="width:498.5pt;height:.5pt;mso-position-horizontal-relative:char;mso-position-vertical-relative:line" coordsize="63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">
                <v:shape id="Shape 257976" o:spid="_x0000_s1027" style="position:absolute;width:63306;height:60;visibility:visible;mso-wrap-style:square;v-text-anchor:top" coordsize="633069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" path="m,3049r6330696,e" filled="f" strokeweight=".16939mm">
                  <v:stroke miterlimit="1" joinstyle="miter"/>
                  <v:path arrowok="t" textboxrect="0,0,6330696,6098"/>
                </v:shape>
                <w10:anchorlock/>
              </v:group>
            </w:pict>
          </mc:Fallback>
        </mc:AlternateContent>
      </w:r>
    </w:p>
    <w:p w14:paraId="194437BD" w14:textId="77777777" w:rsidR="00FC0063" w:rsidRDefault="00263F8E">
      <w:pPr>
        <w:ind w:left="163" w:right="14"/>
      </w:pPr>
      <w:r>
        <w:t>Call the Emergency Services by calling 999, giving the buildings name, address, and any other pertinent information.</w:t>
      </w:r>
    </w:p>
    <w:p w14:paraId="691B1F08" w14:textId="77777777" w:rsidR="00FC0063" w:rsidRDefault="00263F8E">
      <w:pPr>
        <w:numPr>
          <w:ilvl w:val="0"/>
          <w:numId w:val="17"/>
        </w:numPr>
        <w:spacing w:after="129" w:line="216" w:lineRule="auto"/>
        <w:ind w:right="14" w:hanging="355"/>
      </w:pPr>
      <w:r>
        <w:t>Go immediately to the designated entry door and wait for the Emergency Services to arrival.</w:t>
      </w:r>
      <w:r>
        <w:rPr>
          <w:noProof/>
        </w:rPr>
        <w:drawing>
          <wp:inline distT="0" distB="0" distL="0" distR="0" wp14:anchorId="306F0C35" wp14:editId="2F341556">
            <wp:extent cx="3049" cy="3048"/>
            <wp:effectExtent l="0" t="0" r="0" b="0"/>
            <wp:docPr id="38354" name="Picture 38354"/>
            <wp:cNvGraphicFramePr/>
            <a:graphic xmlns:a="http://schemas.openxmlformats.org/drawingml/2006/main">
              <a:graphicData uri="http://schemas.openxmlformats.org/drawingml/2006/picture">
                <pic:pic xmlns:pic="http://schemas.openxmlformats.org/drawingml/2006/picture">
                  <pic:nvPicPr>
                    <pic:cNvPr id="38354" name="Picture 38354"/>
                    <pic:cNvPicPr/>
                  </pic:nvPicPr>
                  <pic:blipFill>
                    <a:blip r:embed="rId101"/>
                    <a:stretch>
                      <a:fillRect/>
                    </a:stretch>
                  </pic:blipFill>
                  <pic:spPr>
                    <a:xfrm>
                      <a:off x="0" y="0"/>
                      <a:ext cx="3049" cy="3048"/>
                    </a:xfrm>
                    <a:prstGeom prst="rect">
                      <a:avLst/>
                    </a:prstGeom>
                  </pic:spPr>
                </pic:pic>
              </a:graphicData>
            </a:graphic>
          </wp:inline>
        </w:drawing>
      </w:r>
    </w:p>
    <w:p w14:paraId="508259C9" w14:textId="77777777" w:rsidR="00FC0063" w:rsidRDefault="00263F8E">
      <w:pPr>
        <w:numPr>
          <w:ilvl w:val="0"/>
          <w:numId w:val="17"/>
        </w:numPr>
        <w:spacing w:after="104"/>
        <w:ind w:right="14" w:hanging="355"/>
      </w:pPr>
      <w:r>
        <w:t>Provide access and information requested by the Fire Service.</w:t>
      </w:r>
    </w:p>
    <w:p w14:paraId="33BB52BB" w14:textId="77777777" w:rsidR="00FC0063" w:rsidRDefault="00263F8E">
      <w:pPr>
        <w:numPr>
          <w:ilvl w:val="0"/>
          <w:numId w:val="17"/>
        </w:numPr>
        <w:spacing w:after="66"/>
        <w:ind w:right="14" w:hanging="355"/>
      </w:pPr>
      <w:r>
        <w:t>Record evacuation information provided by ERT team members.</w:t>
      </w:r>
    </w:p>
    <w:p w14:paraId="34619A30" w14:textId="77777777" w:rsidR="00FC0063" w:rsidRDefault="00263F8E">
      <w:pPr>
        <w:numPr>
          <w:ilvl w:val="0"/>
          <w:numId w:val="17"/>
        </w:numPr>
        <w:spacing w:after="91"/>
        <w:ind w:right="14" w:hanging="355"/>
      </w:pPr>
      <w:r>
        <w:t>The fire alarm will not be silenced until found to be false after investigation by the fire service.</w:t>
      </w:r>
      <w:r>
        <w:rPr>
          <w:noProof/>
        </w:rPr>
        <w:drawing>
          <wp:inline distT="0" distB="0" distL="0" distR="0" wp14:anchorId="7C23540A" wp14:editId="725BEEA1">
            <wp:extent cx="3049" cy="3049"/>
            <wp:effectExtent l="0" t="0" r="0" b="0"/>
            <wp:docPr id="38358" name="Picture 38358"/>
            <wp:cNvGraphicFramePr/>
            <a:graphic xmlns:a="http://schemas.openxmlformats.org/drawingml/2006/main">
              <a:graphicData uri="http://schemas.openxmlformats.org/drawingml/2006/picture">
                <pic:pic xmlns:pic="http://schemas.openxmlformats.org/drawingml/2006/picture">
                  <pic:nvPicPr>
                    <pic:cNvPr id="38358" name="Picture 38358"/>
                    <pic:cNvPicPr/>
                  </pic:nvPicPr>
                  <pic:blipFill>
                    <a:blip r:embed="rId25"/>
                    <a:stretch>
                      <a:fillRect/>
                    </a:stretch>
                  </pic:blipFill>
                  <pic:spPr>
                    <a:xfrm>
                      <a:off x="0" y="0"/>
                      <a:ext cx="3049" cy="3049"/>
                    </a:xfrm>
                    <a:prstGeom prst="rect">
                      <a:avLst/>
                    </a:prstGeom>
                  </pic:spPr>
                </pic:pic>
              </a:graphicData>
            </a:graphic>
          </wp:inline>
        </w:drawing>
      </w:r>
    </w:p>
    <w:p w14:paraId="1F64FD81" w14:textId="77777777" w:rsidR="00FC0063" w:rsidRDefault="00263F8E">
      <w:pPr>
        <w:numPr>
          <w:ilvl w:val="0"/>
          <w:numId w:val="17"/>
        </w:numPr>
        <w:spacing w:after="106"/>
        <w:ind w:right="14" w:hanging="355"/>
      </w:pPr>
      <w:r>
        <w:t>If the investigation carried by ERT team shows the alarm to be the result of a fire, they may take any steps they feel necessary in attempting to fight the fire with equipment available in the building. At no time are they to endanger themselves.</w:t>
      </w:r>
    </w:p>
    <w:p w14:paraId="005DFE15" w14:textId="77777777" w:rsidR="00FC0063" w:rsidRDefault="00263F8E">
      <w:pPr>
        <w:numPr>
          <w:ilvl w:val="0"/>
          <w:numId w:val="17"/>
        </w:numPr>
        <w:spacing w:after="57"/>
        <w:ind w:right="14" w:hanging="355"/>
      </w:pPr>
      <w:r>
        <w:t>At no time will the fire alarm be reset without consent of the fire service.</w:t>
      </w:r>
    </w:p>
    <w:p w14:paraId="30E9124B" w14:textId="77777777" w:rsidR="00FC0063" w:rsidRDefault="00263F8E">
      <w:pPr>
        <w:numPr>
          <w:ilvl w:val="0"/>
          <w:numId w:val="17"/>
        </w:numPr>
        <w:ind w:right="14" w:hanging="355"/>
      </w:pPr>
      <w:r>
        <w:t>Additional businesses adjacent to the office will be immediately notified of any problems and they will also be encouraged to evacuate also.</w:t>
      </w:r>
    </w:p>
    <w:p w14:paraId="786F9698" w14:textId="77777777" w:rsidR="00FC0063" w:rsidRDefault="00FC0063">
      <w:pPr>
        <w:sectPr w:rsidR="00FC0063">
          <w:footerReference w:type="even" r:id="rId102"/>
          <w:footerReference w:type="default" r:id="rId103"/>
          <w:footerReference w:type="first" r:id="rId104"/>
          <w:pgSz w:w="11904" w:h="16838"/>
          <w:pgMar w:top="1301" w:right="835" w:bottom="274" w:left="1013" w:header="720" w:footer="235" w:gutter="0"/>
          <w:pgNumType w:start="0"/>
          <w:cols w:space="720"/>
          <w:titlePg/>
        </w:sectPr>
      </w:pPr>
    </w:p>
    <w:p w14:paraId="6BF13B27" w14:textId="77777777" w:rsidR="00FC0063" w:rsidRDefault="00263F8E">
      <w:pPr>
        <w:numPr>
          <w:ilvl w:val="0"/>
          <w:numId w:val="17"/>
        </w:numPr>
        <w:spacing w:after="658"/>
        <w:ind w:right="14" w:hanging="355"/>
      </w:pPr>
      <w:r>
        <w:lastRenderedPageBreak/>
        <w:t>Within the building, staff are to be watchful for persons who may need special assistance during evacuation.</w:t>
      </w:r>
    </w:p>
    <w:p w14:paraId="207743C7" w14:textId="77777777" w:rsidR="00FC0063" w:rsidRDefault="00263F8E">
      <w:pPr>
        <w:pStyle w:val="Heading3"/>
        <w:ind w:left="24"/>
      </w:pPr>
      <w:r>
        <w:t>6. Evacuation and Search Procedures</w:t>
      </w:r>
    </w:p>
    <w:p w14:paraId="1A6FDF78" w14:textId="77777777" w:rsidR="00FC0063" w:rsidRDefault="00263F8E">
      <w:pPr>
        <w:spacing w:after="34" w:line="259" w:lineRule="auto"/>
        <w:ind w:left="-43"/>
        <w:jc w:val="left"/>
      </w:pPr>
      <w:r>
        <w:rPr>
          <w:noProof/>
          <w:sz w:val="22"/>
        </w:rPr>
        <mc:AlternateContent>
          <mc:Choice Requires="wpg">
            <w:drawing>
              <wp:inline distT="0" distB="0" distL="0" distR="0" wp14:anchorId="4BDE7F03" wp14:editId="31BB7EEA">
                <wp:extent cx="6336793" cy="6098"/>
                <wp:effectExtent l="0" t="0" r="0" b="0"/>
                <wp:docPr id="257985" name="Group 257985"/>
                <wp:cNvGraphicFramePr/>
                <a:graphic xmlns:a="http://schemas.openxmlformats.org/drawingml/2006/main">
                  <a:graphicData uri="http://schemas.microsoft.com/office/word/2010/wordprocessingGroup">
                    <wpg:wgp>
                      <wpg:cNvGrpSpPr/>
                      <wpg:grpSpPr>
                        <a:xfrm>
                          <a:off x="0" y="0"/>
                          <a:ext cx="6336793" cy="6098"/>
                          <a:chOff x="0" y="0"/>
                          <a:chExt cx="6336793" cy="6098"/>
                        </a:xfrm>
                      </wpg:grpSpPr>
                      <wps:wsp>
                        <wps:cNvPr id="257984" name="Shape 257984"/>
                        <wps:cNvSpPr/>
                        <wps:spPr>
                          <a:xfrm>
                            <a:off x="0" y="0"/>
                            <a:ext cx="6336793" cy="6098"/>
                          </a:xfrm>
                          <a:custGeom>
                            <a:avLst/>
                            <a:gdLst/>
                            <a:ahLst/>
                            <a:cxnLst/>
                            <a:rect l="0" t="0" r="0" b="0"/>
                            <a:pathLst>
                              <a:path w="6336793" h="6098">
                                <a:moveTo>
                                  <a:pt x="0" y="3049"/>
                                </a:moveTo>
                                <a:lnTo>
                                  <a:pt x="633679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D8F5FD2" id="Group 257985"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">
                <v:shape id="Shape 257984" o:spid="_x0000_s1027" style="position:absolute;width:63367;height:60;visibility:visible;mso-wrap-style:square;v-text-anchor:top" coordsize="633679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" path="m,3049r6336793,e" filled="f" strokeweight=".16939mm">
                  <v:stroke miterlimit="1" joinstyle="miter"/>
                  <v:path arrowok="t" textboxrect="0,0,6336793,6098"/>
                </v:shape>
                <w10:anchorlock/>
              </v:group>
            </w:pict>
          </mc:Fallback>
        </mc:AlternateContent>
      </w:r>
    </w:p>
    <w:p w14:paraId="50DCBE95" w14:textId="77777777" w:rsidR="00FC0063" w:rsidRDefault="00263F8E">
      <w:pPr>
        <w:tabs>
          <w:tab w:val="center" w:pos="1330"/>
        </w:tabs>
        <w:spacing w:after="137"/>
        <w:ind w:left="0"/>
        <w:jc w:val="left"/>
      </w:pPr>
      <w:r>
        <w:t>6.1</w:t>
      </w:r>
      <w:r>
        <w:tab/>
        <w:t>All personnel</w:t>
      </w:r>
    </w:p>
    <w:p w14:paraId="3F88389D" w14:textId="77777777" w:rsidR="00FC0063" w:rsidRDefault="00263F8E">
      <w:pPr>
        <w:numPr>
          <w:ilvl w:val="0"/>
          <w:numId w:val="18"/>
        </w:numPr>
        <w:spacing w:after="147"/>
        <w:ind w:right="14" w:hanging="365"/>
      </w:pPr>
      <w:r>
        <w:t>Direct evacuation of your assigned area by the nearest exit.</w:t>
      </w:r>
    </w:p>
    <w:p w14:paraId="67F0BABF" w14:textId="77777777" w:rsidR="00FC0063" w:rsidRDefault="00263F8E">
      <w:pPr>
        <w:numPr>
          <w:ilvl w:val="0"/>
          <w:numId w:val="18"/>
        </w:numPr>
        <w:spacing w:after="122"/>
        <w:ind w:right="14" w:hanging="365"/>
      </w:pPr>
      <w:r>
        <w:t>Search all offices, washrooms, etc., to ensure all occupants have left the area. Be sure to close all doors as you leave.</w:t>
      </w:r>
    </w:p>
    <w:p w14:paraId="193917D1" w14:textId="77777777" w:rsidR="00FC0063" w:rsidRDefault="00263F8E">
      <w:pPr>
        <w:numPr>
          <w:ilvl w:val="0"/>
          <w:numId w:val="18"/>
        </w:numPr>
        <w:spacing w:after="176"/>
        <w:ind w:right="14" w:hanging="365"/>
      </w:pPr>
      <w:r>
        <w:t>Report to the muster area to verify evacuation of your area.</w:t>
      </w:r>
      <w:r>
        <w:rPr>
          <w:noProof/>
        </w:rPr>
        <w:drawing>
          <wp:inline distT="0" distB="0" distL="0" distR="0" wp14:anchorId="0100B546" wp14:editId="1336DEE0">
            <wp:extent cx="12192" cy="9147"/>
            <wp:effectExtent l="0" t="0" r="0" b="0"/>
            <wp:docPr id="41003" name="Picture 41003"/>
            <wp:cNvGraphicFramePr/>
            <a:graphic xmlns:a="http://schemas.openxmlformats.org/drawingml/2006/main">
              <a:graphicData uri="http://schemas.openxmlformats.org/drawingml/2006/picture">
                <pic:pic xmlns:pic="http://schemas.openxmlformats.org/drawingml/2006/picture">
                  <pic:nvPicPr>
                    <pic:cNvPr id="41003" name="Picture 41003"/>
                    <pic:cNvPicPr/>
                  </pic:nvPicPr>
                  <pic:blipFill>
                    <a:blip r:embed="rId105"/>
                    <a:stretch>
                      <a:fillRect/>
                    </a:stretch>
                  </pic:blipFill>
                  <pic:spPr>
                    <a:xfrm>
                      <a:off x="0" y="0"/>
                      <a:ext cx="12192" cy="9147"/>
                    </a:xfrm>
                    <a:prstGeom prst="rect">
                      <a:avLst/>
                    </a:prstGeom>
                  </pic:spPr>
                </pic:pic>
              </a:graphicData>
            </a:graphic>
          </wp:inline>
        </w:drawing>
      </w:r>
    </w:p>
    <w:p w14:paraId="3E536C04" w14:textId="77777777" w:rsidR="00FC0063" w:rsidRDefault="00263F8E">
      <w:pPr>
        <w:numPr>
          <w:ilvl w:val="0"/>
          <w:numId w:val="18"/>
        </w:numPr>
        <w:spacing w:after="459"/>
        <w:ind w:right="14" w:hanging="365"/>
      </w:pPr>
      <w:r>
        <w:t>Do not attempt to fight a fire unless it is very small. At no time are you to endanger yourselves.</w:t>
      </w:r>
    </w:p>
    <w:p w14:paraId="2163AD0C" w14:textId="77777777" w:rsidR="00FC0063" w:rsidRDefault="00263F8E">
      <w:pPr>
        <w:tabs>
          <w:tab w:val="center" w:pos="4094"/>
        </w:tabs>
        <w:spacing w:after="189"/>
        <w:ind w:left="0"/>
        <w:jc w:val="left"/>
      </w:pPr>
      <w:r>
        <w:t>6.2</w:t>
      </w:r>
      <w:r>
        <w:tab/>
        <w:t>Evacuation of persons with mobility or sight disabilities within the office.</w:t>
      </w:r>
    </w:p>
    <w:p w14:paraId="07F265CD" w14:textId="77777777" w:rsidR="00FC0063" w:rsidRDefault="00263F8E">
      <w:pPr>
        <w:numPr>
          <w:ilvl w:val="0"/>
          <w:numId w:val="18"/>
        </w:numPr>
        <w:spacing w:after="90"/>
        <w:ind w:right="14" w:hanging="365"/>
      </w:pPr>
      <w:r>
        <w:t>Ensure that the ERT team leader is aware of any person, who is normally working in your area, who will need assistance in the case of an evacuation, i.e., pregnant women.</w:t>
      </w:r>
    </w:p>
    <w:p w14:paraId="7938250A" w14:textId="77777777" w:rsidR="00FC0063" w:rsidRDefault="00263F8E">
      <w:pPr>
        <w:spacing w:after="105"/>
        <w:ind w:left="365" w:right="14"/>
      </w:pPr>
      <w:r>
        <w:rPr>
          <w:noProof/>
        </w:rPr>
        <w:drawing>
          <wp:inline distT="0" distB="0" distL="0" distR="0" wp14:anchorId="3B1103CE" wp14:editId="16CBBF4E">
            <wp:extent cx="60960" cy="51831"/>
            <wp:effectExtent l="0" t="0" r="0" b="0"/>
            <wp:docPr id="257980" name="Picture 257980"/>
            <wp:cNvGraphicFramePr/>
            <a:graphic xmlns:a="http://schemas.openxmlformats.org/drawingml/2006/main">
              <a:graphicData uri="http://schemas.openxmlformats.org/drawingml/2006/picture">
                <pic:pic xmlns:pic="http://schemas.openxmlformats.org/drawingml/2006/picture">
                  <pic:nvPicPr>
                    <pic:cNvPr id="257980" name="Picture 257980"/>
                    <pic:cNvPicPr/>
                  </pic:nvPicPr>
                  <pic:blipFill>
                    <a:blip r:embed="rId106"/>
                    <a:stretch>
                      <a:fillRect/>
                    </a:stretch>
                  </pic:blipFill>
                  <pic:spPr>
                    <a:xfrm>
                      <a:off x="0" y="0"/>
                      <a:ext cx="60960" cy="51831"/>
                    </a:xfrm>
                    <a:prstGeom prst="rect">
                      <a:avLst/>
                    </a:prstGeom>
                  </pic:spPr>
                </pic:pic>
              </a:graphicData>
            </a:graphic>
          </wp:inline>
        </w:drawing>
      </w:r>
      <w:r>
        <w:t>Instruct persons to report to an area adjacent to one of the exits.</w:t>
      </w:r>
      <w:r>
        <w:rPr>
          <w:noProof/>
        </w:rPr>
        <w:drawing>
          <wp:inline distT="0" distB="0" distL="0" distR="0" wp14:anchorId="2176DDD1" wp14:editId="68286387">
            <wp:extent cx="3048" cy="3049"/>
            <wp:effectExtent l="0" t="0" r="0" b="0"/>
            <wp:docPr id="41008" name="Picture 41008"/>
            <wp:cNvGraphicFramePr/>
            <a:graphic xmlns:a="http://schemas.openxmlformats.org/drawingml/2006/main">
              <a:graphicData uri="http://schemas.openxmlformats.org/drawingml/2006/picture">
                <pic:pic xmlns:pic="http://schemas.openxmlformats.org/drawingml/2006/picture">
                  <pic:nvPicPr>
                    <pic:cNvPr id="41008" name="Picture 41008"/>
                    <pic:cNvPicPr/>
                  </pic:nvPicPr>
                  <pic:blipFill>
                    <a:blip r:embed="rId36"/>
                    <a:stretch>
                      <a:fillRect/>
                    </a:stretch>
                  </pic:blipFill>
                  <pic:spPr>
                    <a:xfrm>
                      <a:off x="0" y="0"/>
                      <a:ext cx="3048" cy="3049"/>
                    </a:xfrm>
                    <a:prstGeom prst="rect">
                      <a:avLst/>
                    </a:prstGeom>
                  </pic:spPr>
                </pic:pic>
              </a:graphicData>
            </a:graphic>
          </wp:inline>
        </w:drawing>
      </w:r>
    </w:p>
    <w:p w14:paraId="79F1D9FB" w14:textId="77777777" w:rsidR="00FC0063" w:rsidRDefault="00263F8E">
      <w:pPr>
        <w:numPr>
          <w:ilvl w:val="0"/>
          <w:numId w:val="18"/>
        </w:numPr>
        <w:spacing w:after="113"/>
        <w:ind w:right="14" w:hanging="365"/>
      </w:pPr>
      <w:r>
        <w:t>Arrange for enough people to help in evacuation all handicapped persons in one trip. Unless there is immediate and apparent danger in each area, the handicapped person and their aides will wait adjacent to a hallway until the main flow of people have passed. At that time, they will be taken into the hallway and assisted in their exit. Common sense is to prevail in all cases.</w:t>
      </w:r>
    </w:p>
    <w:p w14:paraId="4E445B02" w14:textId="77777777" w:rsidR="00FC0063" w:rsidRDefault="00263F8E">
      <w:pPr>
        <w:numPr>
          <w:ilvl w:val="0"/>
          <w:numId w:val="18"/>
        </w:numPr>
        <w:spacing w:after="94"/>
        <w:ind w:right="14" w:hanging="365"/>
      </w:pPr>
      <w:r>
        <w:t xml:space="preserve">If an unlisted handicapped person is present in your area of responsibility, enlist as many persons as necessary to assist with the evacuation. Follow the advice and wishes of the person as long </w:t>
      </w:r>
      <w:r>
        <w:rPr>
          <w:noProof/>
        </w:rPr>
        <w:drawing>
          <wp:inline distT="0" distB="0" distL="0" distR="0" wp14:anchorId="707F329E" wp14:editId="5AC5CBE9">
            <wp:extent cx="6097" cy="21342"/>
            <wp:effectExtent l="0" t="0" r="0" b="0"/>
            <wp:docPr id="257982" name="Picture 257982"/>
            <wp:cNvGraphicFramePr/>
            <a:graphic xmlns:a="http://schemas.openxmlformats.org/drawingml/2006/main">
              <a:graphicData uri="http://schemas.openxmlformats.org/drawingml/2006/picture">
                <pic:pic xmlns:pic="http://schemas.openxmlformats.org/drawingml/2006/picture">
                  <pic:nvPicPr>
                    <pic:cNvPr id="257982" name="Picture 257982"/>
                    <pic:cNvPicPr/>
                  </pic:nvPicPr>
                  <pic:blipFill>
                    <a:blip r:embed="rId107"/>
                    <a:stretch>
                      <a:fillRect/>
                    </a:stretch>
                  </pic:blipFill>
                  <pic:spPr>
                    <a:xfrm>
                      <a:off x="0" y="0"/>
                      <a:ext cx="6097" cy="21342"/>
                    </a:xfrm>
                    <a:prstGeom prst="rect">
                      <a:avLst/>
                    </a:prstGeom>
                  </pic:spPr>
                </pic:pic>
              </a:graphicData>
            </a:graphic>
          </wp:inline>
        </w:drawing>
      </w:r>
      <w:r>
        <w:t>as their safety and yours in not jeopardized.</w:t>
      </w:r>
    </w:p>
    <w:p w14:paraId="2F643A10" w14:textId="77777777" w:rsidR="00FC0063" w:rsidRDefault="00263F8E">
      <w:pPr>
        <w:numPr>
          <w:ilvl w:val="0"/>
          <w:numId w:val="18"/>
        </w:numPr>
        <w:spacing w:after="135"/>
        <w:ind w:right="14" w:hanging="365"/>
      </w:pPr>
      <w:r>
        <w:t>If, during evacuation, the ERT team members find that movement in the stairwell has slowed appreciably or stopped, they are to redirect persons to an alternate exit.</w:t>
      </w:r>
    </w:p>
    <w:p w14:paraId="33144597" w14:textId="77777777" w:rsidR="00FC0063" w:rsidRDefault="00263F8E">
      <w:pPr>
        <w:numPr>
          <w:ilvl w:val="0"/>
          <w:numId w:val="18"/>
        </w:numPr>
        <w:spacing w:after="131"/>
        <w:ind w:right="14" w:hanging="365"/>
      </w:pPr>
      <w:r>
        <w:t>Do not assume the emergency is over if the alarm bell stops ringing. Continue with the evacuation until told by Fire Service to stop.</w:t>
      </w:r>
    </w:p>
    <w:p w14:paraId="2BBE7A2A" w14:textId="77777777" w:rsidR="00FC0063" w:rsidRDefault="00263F8E">
      <w:pPr>
        <w:numPr>
          <w:ilvl w:val="0"/>
          <w:numId w:val="18"/>
        </w:numPr>
        <w:spacing w:after="443"/>
        <w:ind w:right="14" w:hanging="365"/>
      </w:pPr>
      <w:r>
        <w:t>Do not re-enter the building until told to do so by either the Fires Services or the ERT Team Leader</w:t>
      </w:r>
    </w:p>
    <w:p w14:paraId="45615B99" w14:textId="77777777" w:rsidR="00FC0063" w:rsidRDefault="00263F8E">
      <w:pPr>
        <w:tabs>
          <w:tab w:val="center" w:pos="1423"/>
        </w:tabs>
        <w:spacing w:after="83" w:line="265" w:lineRule="auto"/>
        <w:ind w:left="0"/>
        <w:jc w:val="left"/>
      </w:pPr>
      <w:r>
        <w:rPr>
          <w:sz w:val="26"/>
        </w:rPr>
        <w:t>6.3</w:t>
      </w:r>
      <w:r>
        <w:rPr>
          <w:sz w:val="26"/>
        </w:rPr>
        <w:tab/>
        <w:t>All occupants</w:t>
      </w:r>
    </w:p>
    <w:p w14:paraId="4303DB37" w14:textId="77777777" w:rsidR="00FC0063" w:rsidRDefault="00263F8E">
      <w:pPr>
        <w:numPr>
          <w:ilvl w:val="0"/>
          <w:numId w:val="18"/>
        </w:numPr>
        <w:spacing w:after="156"/>
        <w:ind w:right="14" w:hanging="365"/>
      </w:pPr>
      <w:r>
        <w:t>Know who your fire wardens are and follow their instructions.</w:t>
      </w:r>
    </w:p>
    <w:p w14:paraId="05FDB6A2" w14:textId="77777777" w:rsidR="00FC0063" w:rsidRDefault="00263F8E">
      <w:pPr>
        <w:numPr>
          <w:ilvl w:val="0"/>
          <w:numId w:val="18"/>
        </w:numPr>
        <w:spacing w:after="127"/>
        <w:ind w:right="14" w:hanging="365"/>
      </w:pPr>
      <w:r>
        <w:t>Leave the building in an orderly manner, closing doors behind you.</w:t>
      </w:r>
    </w:p>
    <w:p w14:paraId="71541CAC" w14:textId="77777777" w:rsidR="00FC0063" w:rsidRDefault="00263F8E">
      <w:pPr>
        <w:numPr>
          <w:ilvl w:val="0"/>
          <w:numId w:val="18"/>
        </w:numPr>
        <w:spacing w:after="79"/>
        <w:ind w:right="14" w:hanging="365"/>
      </w:pPr>
      <w:r>
        <w:t>Keep conversation to a minimum during evacuation.</w:t>
      </w:r>
    </w:p>
    <w:p w14:paraId="42DCD8B0" w14:textId="77777777" w:rsidR="00FC0063" w:rsidRDefault="00263F8E">
      <w:pPr>
        <w:numPr>
          <w:ilvl w:val="0"/>
          <w:numId w:val="18"/>
        </w:numPr>
        <w:spacing w:after="124"/>
        <w:ind w:right="14" w:hanging="365"/>
      </w:pPr>
      <w:r>
        <w:t>Do not smoke.</w:t>
      </w:r>
    </w:p>
    <w:p w14:paraId="2D71A87D" w14:textId="77777777" w:rsidR="00FC0063" w:rsidRDefault="00263F8E">
      <w:pPr>
        <w:numPr>
          <w:ilvl w:val="0"/>
          <w:numId w:val="18"/>
        </w:numPr>
        <w:spacing w:after="117"/>
        <w:ind w:right="14" w:hanging="365"/>
      </w:pPr>
      <w:r>
        <w:t>Do not congregate in front of the building.</w:t>
      </w:r>
    </w:p>
    <w:p w14:paraId="7C5980FF" w14:textId="77777777" w:rsidR="00FC0063" w:rsidRDefault="00263F8E">
      <w:pPr>
        <w:numPr>
          <w:ilvl w:val="0"/>
          <w:numId w:val="18"/>
        </w:numPr>
        <w:spacing w:after="106"/>
        <w:ind w:right="14" w:hanging="365"/>
      </w:pPr>
      <w:r>
        <w:t>Practice fire prevention always.</w:t>
      </w:r>
    </w:p>
    <w:p w14:paraId="10B6C2AE" w14:textId="77777777" w:rsidR="00FC0063" w:rsidRDefault="00263F8E">
      <w:pPr>
        <w:numPr>
          <w:ilvl w:val="0"/>
          <w:numId w:val="18"/>
        </w:numPr>
        <w:spacing w:after="1664"/>
        <w:ind w:right="14" w:hanging="365"/>
      </w:pPr>
      <w:r>
        <w:t>Know your Muster Area.</w:t>
      </w:r>
    </w:p>
    <w:p w14:paraId="4E57536B" w14:textId="77777777" w:rsidR="00FC0063" w:rsidRDefault="00263F8E">
      <w:pPr>
        <w:spacing w:after="3" w:line="259" w:lineRule="auto"/>
        <w:ind w:left="10" w:right="538" w:hanging="10"/>
        <w:jc w:val="right"/>
      </w:pPr>
      <w:r>
        <w:rPr>
          <w:sz w:val="20"/>
        </w:rPr>
        <w:lastRenderedPageBreak/>
        <w:t xml:space="preserve">Page of </w:t>
      </w:r>
    </w:p>
    <w:p w14:paraId="07281148" w14:textId="77777777" w:rsidR="00FC0063" w:rsidRDefault="00263F8E">
      <w:pPr>
        <w:pStyle w:val="Heading3"/>
        <w:ind w:left="178"/>
      </w:pPr>
      <w:r>
        <w:t>7. Injuries</w:t>
      </w:r>
    </w:p>
    <w:p w14:paraId="272BAFBB" w14:textId="77777777" w:rsidR="00FC0063" w:rsidRDefault="00263F8E">
      <w:pPr>
        <w:spacing w:after="67" w:line="259" w:lineRule="auto"/>
        <w:ind w:left="125" w:right="-34"/>
        <w:jc w:val="left"/>
      </w:pPr>
      <w:r>
        <w:rPr>
          <w:noProof/>
          <w:sz w:val="22"/>
        </w:rPr>
        <mc:AlternateContent>
          <mc:Choice Requires="wpg">
            <w:drawing>
              <wp:inline distT="0" distB="0" distL="0" distR="0" wp14:anchorId="712C94DD" wp14:editId="5657DFB7">
                <wp:extent cx="6321553" cy="6098"/>
                <wp:effectExtent l="0" t="0" r="0" b="0"/>
                <wp:docPr id="257990" name="Group 257990"/>
                <wp:cNvGraphicFramePr/>
                <a:graphic xmlns:a="http://schemas.openxmlformats.org/drawingml/2006/main">
                  <a:graphicData uri="http://schemas.microsoft.com/office/word/2010/wordprocessingGroup">
                    <wpg:wgp>
                      <wpg:cNvGrpSpPr/>
                      <wpg:grpSpPr>
                        <a:xfrm>
                          <a:off x="0" y="0"/>
                          <a:ext cx="6321553" cy="6098"/>
                          <a:chOff x="0" y="0"/>
                          <a:chExt cx="6321553" cy="6098"/>
                        </a:xfrm>
                      </wpg:grpSpPr>
                      <wps:wsp>
                        <wps:cNvPr id="257989" name="Shape 257989"/>
                        <wps:cNvSpPr/>
                        <wps:spPr>
                          <a:xfrm>
                            <a:off x="0" y="0"/>
                            <a:ext cx="6321553" cy="6098"/>
                          </a:xfrm>
                          <a:custGeom>
                            <a:avLst/>
                            <a:gdLst/>
                            <a:ahLst/>
                            <a:cxnLst/>
                            <a:rect l="0" t="0" r="0" b="0"/>
                            <a:pathLst>
                              <a:path w="6321553" h="6098">
                                <a:moveTo>
                                  <a:pt x="0" y="3049"/>
                                </a:moveTo>
                                <a:lnTo>
                                  <a:pt x="632155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30959B2" id="Group 257990" o:spid="_x0000_s1026" style="width:497.75pt;height:.5pt;mso-position-horizontal-relative:char;mso-position-vertical-relative:line" coordsize="63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">
                <v:shape id="Shape 257989" o:spid="_x0000_s1027" style="position:absolute;width:63215;height:60;visibility:visible;mso-wrap-style:square;v-text-anchor:top" coordsize="632155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" path="m,3049r6321553,e" filled="f" strokeweight=".16939mm">
                  <v:stroke miterlimit="1" joinstyle="miter"/>
                  <v:path arrowok="t" textboxrect="0,0,6321553,6098"/>
                </v:shape>
                <w10:anchorlock/>
              </v:group>
            </w:pict>
          </mc:Fallback>
        </mc:AlternateContent>
      </w:r>
    </w:p>
    <w:p w14:paraId="520151BA" w14:textId="77777777" w:rsidR="00FC0063" w:rsidRDefault="00263F8E">
      <w:pPr>
        <w:spacing w:after="71"/>
        <w:ind w:left="168" w:right="14"/>
      </w:pPr>
      <w:r>
        <w:t>If a medical emergency does occur, the Duty 1st Aider must be notified immediately. If this requires contact via a Mobile Phone, use the following procedures:</w:t>
      </w:r>
    </w:p>
    <w:p w14:paraId="17A940A3" w14:textId="77777777" w:rsidR="00FC0063" w:rsidRDefault="00263F8E">
      <w:pPr>
        <w:numPr>
          <w:ilvl w:val="0"/>
          <w:numId w:val="19"/>
        </w:numPr>
        <w:spacing w:after="114"/>
        <w:ind w:right="14" w:hanging="355"/>
      </w:pPr>
      <w:r>
        <w:t>Stay calm; Speak slowly and clearly.</w:t>
      </w:r>
      <w:r>
        <w:rPr>
          <w:noProof/>
        </w:rPr>
        <w:drawing>
          <wp:inline distT="0" distB="0" distL="0" distR="0" wp14:anchorId="042E4C05" wp14:editId="7F271BCD">
            <wp:extent cx="6096" cy="21342"/>
            <wp:effectExtent l="0" t="0" r="0" b="0"/>
            <wp:docPr id="257987" name="Picture 257987"/>
            <wp:cNvGraphicFramePr/>
            <a:graphic xmlns:a="http://schemas.openxmlformats.org/drawingml/2006/main">
              <a:graphicData uri="http://schemas.openxmlformats.org/drawingml/2006/picture">
                <pic:pic xmlns:pic="http://schemas.openxmlformats.org/drawingml/2006/picture">
                  <pic:nvPicPr>
                    <pic:cNvPr id="257987" name="Picture 257987"/>
                    <pic:cNvPicPr/>
                  </pic:nvPicPr>
                  <pic:blipFill>
                    <a:blip r:embed="rId108"/>
                    <a:stretch>
                      <a:fillRect/>
                    </a:stretch>
                  </pic:blipFill>
                  <pic:spPr>
                    <a:xfrm>
                      <a:off x="0" y="0"/>
                      <a:ext cx="6096" cy="21342"/>
                    </a:xfrm>
                    <a:prstGeom prst="rect">
                      <a:avLst/>
                    </a:prstGeom>
                  </pic:spPr>
                </pic:pic>
              </a:graphicData>
            </a:graphic>
          </wp:inline>
        </w:drawing>
      </w:r>
    </w:p>
    <w:p w14:paraId="53216E8D" w14:textId="77777777" w:rsidR="00FC0063" w:rsidRDefault="00263F8E">
      <w:pPr>
        <w:numPr>
          <w:ilvl w:val="0"/>
          <w:numId w:val="19"/>
        </w:numPr>
        <w:spacing w:after="89"/>
        <w:ind w:right="14" w:hanging="355"/>
      </w:pPr>
      <w:r>
        <w:t>Provide the Duty 1st Aider with location, number of injured, type of injury and any special equipment that may be required.</w:t>
      </w:r>
      <w:r>
        <w:rPr>
          <w:noProof/>
        </w:rPr>
        <w:drawing>
          <wp:inline distT="0" distB="0" distL="0" distR="0" wp14:anchorId="1A628C53" wp14:editId="51AE0193">
            <wp:extent cx="3048" cy="3049"/>
            <wp:effectExtent l="0" t="0" r="0" b="0"/>
            <wp:docPr id="43349" name="Picture 43349"/>
            <wp:cNvGraphicFramePr/>
            <a:graphic xmlns:a="http://schemas.openxmlformats.org/drawingml/2006/main">
              <a:graphicData uri="http://schemas.openxmlformats.org/drawingml/2006/picture">
                <pic:pic xmlns:pic="http://schemas.openxmlformats.org/drawingml/2006/picture">
                  <pic:nvPicPr>
                    <pic:cNvPr id="43349" name="Picture 43349"/>
                    <pic:cNvPicPr/>
                  </pic:nvPicPr>
                  <pic:blipFill>
                    <a:blip r:embed="rId28"/>
                    <a:stretch>
                      <a:fillRect/>
                    </a:stretch>
                  </pic:blipFill>
                  <pic:spPr>
                    <a:xfrm>
                      <a:off x="0" y="0"/>
                      <a:ext cx="3048" cy="3049"/>
                    </a:xfrm>
                    <a:prstGeom prst="rect">
                      <a:avLst/>
                    </a:prstGeom>
                  </pic:spPr>
                </pic:pic>
              </a:graphicData>
            </a:graphic>
          </wp:inline>
        </w:drawing>
      </w:r>
    </w:p>
    <w:p w14:paraId="449B000C" w14:textId="77777777" w:rsidR="00FC0063" w:rsidRDefault="00263F8E">
      <w:pPr>
        <w:pStyle w:val="Heading4"/>
        <w:spacing w:after="79"/>
        <w:ind w:left="178"/>
      </w:pPr>
      <w:r>
        <w:t>DO NOT GIVE OUT THE INJURED PERSON(S)' NAME(S)</w:t>
      </w:r>
    </w:p>
    <w:p w14:paraId="095DAA9F" w14:textId="77777777" w:rsidR="00FC0063" w:rsidRDefault="00263F8E">
      <w:pPr>
        <w:numPr>
          <w:ilvl w:val="0"/>
          <w:numId w:val="20"/>
        </w:numPr>
        <w:spacing w:after="87"/>
        <w:ind w:left="879" w:right="14" w:hanging="365"/>
      </w:pPr>
      <w:r>
        <w:t>If possible; stay within mobile phone contact and with the injured person.</w:t>
      </w:r>
    </w:p>
    <w:p w14:paraId="69675C91" w14:textId="77777777" w:rsidR="00FC0063" w:rsidRDefault="00263F8E">
      <w:pPr>
        <w:spacing w:after="71"/>
        <w:ind w:left="173" w:right="14"/>
      </w:pPr>
      <w:r>
        <w:t>If a fatality occurs use the following procedures:</w:t>
      </w:r>
    </w:p>
    <w:p w14:paraId="3D571977" w14:textId="77777777" w:rsidR="00FC0063" w:rsidRDefault="00263F8E">
      <w:pPr>
        <w:numPr>
          <w:ilvl w:val="0"/>
          <w:numId w:val="20"/>
        </w:numPr>
        <w:spacing w:after="85" w:line="265" w:lineRule="auto"/>
        <w:ind w:left="879" w:right="14" w:hanging="365"/>
      </w:pPr>
      <w:r>
        <w:rPr>
          <w:sz w:val="26"/>
        </w:rPr>
        <w:t>Ensure the scene is safe to approach.</w:t>
      </w:r>
    </w:p>
    <w:p w14:paraId="5178CE8F" w14:textId="77777777" w:rsidR="00FC0063" w:rsidRDefault="00263F8E">
      <w:pPr>
        <w:numPr>
          <w:ilvl w:val="0"/>
          <w:numId w:val="20"/>
        </w:numPr>
        <w:spacing w:after="127"/>
        <w:ind w:left="879" w:right="14" w:hanging="365"/>
      </w:pPr>
      <w:r>
        <w:t>Do not disturb the incident scene except to conduct 1st Aid.</w:t>
      </w:r>
    </w:p>
    <w:p w14:paraId="2299261B" w14:textId="77777777" w:rsidR="00FC0063" w:rsidRDefault="00263F8E">
      <w:pPr>
        <w:tabs>
          <w:tab w:val="center" w:pos="597"/>
          <w:tab w:val="center" w:pos="3665"/>
        </w:tabs>
        <w:spacing w:after="92" w:line="265" w:lineRule="auto"/>
        <w:ind w:left="0"/>
        <w:jc w:val="left"/>
      </w:pPr>
      <w:r>
        <w:rPr>
          <w:sz w:val="26"/>
        </w:rPr>
        <w:tab/>
      </w:r>
      <w:r>
        <w:rPr>
          <w:noProof/>
        </w:rPr>
        <w:drawing>
          <wp:inline distT="0" distB="0" distL="0" distR="0" wp14:anchorId="1B7F51CD" wp14:editId="7E71E070">
            <wp:extent cx="51816" cy="51831"/>
            <wp:effectExtent l="0" t="0" r="0" b="0"/>
            <wp:docPr id="43353" name="Picture 43353"/>
            <wp:cNvGraphicFramePr/>
            <a:graphic xmlns:a="http://schemas.openxmlformats.org/drawingml/2006/main">
              <a:graphicData uri="http://schemas.openxmlformats.org/drawingml/2006/picture">
                <pic:pic xmlns:pic="http://schemas.openxmlformats.org/drawingml/2006/picture">
                  <pic:nvPicPr>
                    <pic:cNvPr id="43353" name="Picture 43353"/>
                    <pic:cNvPicPr/>
                  </pic:nvPicPr>
                  <pic:blipFill>
                    <a:blip r:embed="rId109"/>
                    <a:stretch>
                      <a:fillRect/>
                    </a:stretch>
                  </pic:blipFill>
                  <pic:spPr>
                    <a:xfrm>
                      <a:off x="0" y="0"/>
                      <a:ext cx="51816" cy="51831"/>
                    </a:xfrm>
                    <a:prstGeom prst="rect">
                      <a:avLst/>
                    </a:prstGeom>
                  </pic:spPr>
                </pic:pic>
              </a:graphicData>
            </a:graphic>
          </wp:inline>
        </w:drawing>
      </w:r>
      <w:r>
        <w:rPr>
          <w:sz w:val="26"/>
        </w:rPr>
        <w:tab/>
        <w:t>Call the Emergency services (include contact information).</w:t>
      </w:r>
      <w:r>
        <w:rPr>
          <w:noProof/>
        </w:rPr>
        <w:drawing>
          <wp:inline distT="0" distB="0" distL="0" distR="0" wp14:anchorId="71BC2704" wp14:editId="5A31A7E2">
            <wp:extent cx="3048" cy="3049"/>
            <wp:effectExtent l="0" t="0" r="0" b="0"/>
            <wp:docPr id="43354" name="Picture 43354"/>
            <wp:cNvGraphicFramePr/>
            <a:graphic xmlns:a="http://schemas.openxmlformats.org/drawingml/2006/main">
              <a:graphicData uri="http://schemas.openxmlformats.org/drawingml/2006/picture">
                <pic:pic xmlns:pic="http://schemas.openxmlformats.org/drawingml/2006/picture">
                  <pic:nvPicPr>
                    <pic:cNvPr id="43354" name="Picture 43354"/>
                    <pic:cNvPicPr/>
                  </pic:nvPicPr>
                  <pic:blipFill>
                    <a:blip r:embed="rId89"/>
                    <a:stretch>
                      <a:fillRect/>
                    </a:stretch>
                  </pic:blipFill>
                  <pic:spPr>
                    <a:xfrm>
                      <a:off x="0" y="0"/>
                      <a:ext cx="3048" cy="3049"/>
                    </a:xfrm>
                    <a:prstGeom prst="rect">
                      <a:avLst/>
                    </a:prstGeom>
                  </pic:spPr>
                </pic:pic>
              </a:graphicData>
            </a:graphic>
          </wp:inline>
        </w:drawing>
      </w:r>
    </w:p>
    <w:p w14:paraId="6857B1B3" w14:textId="77777777" w:rsidR="00FC0063" w:rsidRDefault="00263F8E">
      <w:pPr>
        <w:numPr>
          <w:ilvl w:val="0"/>
          <w:numId w:val="20"/>
        </w:numPr>
        <w:spacing w:after="128"/>
        <w:ind w:left="879" w:right="14" w:hanging="365"/>
      </w:pPr>
      <w:r>
        <w:t>If possible, sensitive information should be relayed by telephone, cell phone or any other type of secure link.</w:t>
      </w:r>
    </w:p>
    <w:p w14:paraId="0748FC58" w14:textId="77777777" w:rsidR="00FC0063" w:rsidRDefault="00263F8E">
      <w:pPr>
        <w:numPr>
          <w:ilvl w:val="0"/>
          <w:numId w:val="20"/>
        </w:numPr>
        <w:spacing w:after="139"/>
        <w:ind w:left="879" w:right="14" w:hanging="365"/>
      </w:pPr>
      <w:r>
        <w:t>Never relay the name of the subject over within hearing distance of other staff</w:t>
      </w:r>
    </w:p>
    <w:p w14:paraId="1605670E" w14:textId="77777777" w:rsidR="00FC0063" w:rsidRDefault="00263F8E">
      <w:pPr>
        <w:numPr>
          <w:ilvl w:val="0"/>
          <w:numId w:val="20"/>
        </w:numPr>
        <w:spacing w:after="122"/>
        <w:ind w:left="879" w:right="14" w:hanging="365"/>
      </w:pPr>
      <w:r>
        <w:t>Notify Centre Manager or his Deputy with all the facts, etc.</w:t>
      </w:r>
    </w:p>
    <w:p w14:paraId="684F4891" w14:textId="77777777" w:rsidR="00FC0063" w:rsidRDefault="00263F8E">
      <w:pPr>
        <w:numPr>
          <w:ilvl w:val="0"/>
          <w:numId w:val="20"/>
        </w:numPr>
        <w:spacing w:after="142"/>
        <w:ind w:left="879" w:right="14" w:hanging="365"/>
      </w:pPr>
      <w:r>
        <w:t>Cover the body.</w:t>
      </w:r>
    </w:p>
    <w:p w14:paraId="449FE3A1" w14:textId="77777777" w:rsidR="00FC0063" w:rsidRDefault="00263F8E">
      <w:pPr>
        <w:numPr>
          <w:ilvl w:val="0"/>
          <w:numId w:val="20"/>
        </w:numPr>
        <w:spacing w:after="69" w:line="265" w:lineRule="auto"/>
        <w:ind w:left="879" w:right="14" w:hanging="365"/>
      </w:pPr>
      <w:r>
        <w:rPr>
          <w:sz w:val="28"/>
        </w:rPr>
        <w:t>Seal off the area.</w:t>
      </w:r>
    </w:p>
    <w:p w14:paraId="44EC621E" w14:textId="77777777" w:rsidR="00FC0063" w:rsidRDefault="00263F8E">
      <w:pPr>
        <w:numPr>
          <w:ilvl w:val="0"/>
          <w:numId w:val="20"/>
        </w:numPr>
        <w:spacing w:after="160"/>
        <w:ind w:left="879" w:right="14" w:hanging="365"/>
      </w:pPr>
      <w:r>
        <w:t>Make notes as to your observations of the incident and photograph or sketch the scene before any disturbance takes place; and gather witness information.</w:t>
      </w:r>
    </w:p>
    <w:p w14:paraId="3B7CEF71" w14:textId="77777777" w:rsidR="00FC0063" w:rsidRDefault="00263F8E">
      <w:pPr>
        <w:numPr>
          <w:ilvl w:val="0"/>
          <w:numId w:val="20"/>
        </w:numPr>
        <w:spacing w:after="137"/>
        <w:ind w:left="879" w:right="14" w:hanging="365"/>
      </w:pPr>
      <w:r>
        <w:t>Do not leave the scene unless relieved by the Emergency Services or, if staying at that location will place you at personal risk.</w:t>
      </w:r>
    </w:p>
    <w:p w14:paraId="42FA9406" w14:textId="77777777" w:rsidR="00FC0063" w:rsidRDefault="00263F8E">
      <w:pPr>
        <w:numPr>
          <w:ilvl w:val="0"/>
          <w:numId w:val="20"/>
        </w:numPr>
        <w:spacing w:after="445"/>
        <w:ind w:left="879" w:right="14" w:hanging="365"/>
      </w:pPr>
      <w:r>
        <w:t>Do not release any details to the media.</w:t>
      </w:r>
    </w:p>
    <w:p w14:paraId="220D7915" w14:textId="77777777" w:rsidR="00FC0063" w:rsidRDefault="00263F8E">
      <w:pPr>
        <w:pStyle w:val="Heading3"/>
        <w:ind w:left="164"/>
      </w:pPr>
      <w:r>
        <w:t>8. Fire</w:t>
      </w:r>
    </w:p>
    <w:p w14:paraId="79EAD85E" w14:textId="77777777" w:rsidR="00FC0063" w:rsidRDefault="00263F8E">
      <w:pPr>
        <w:spacing w:after="43" w:line="259" w:lineRule="auto"/>
        <w:ind w:left="106" w:right="-14"/>
        <w:jc w:val="left"/>
      </w:pPr>
      <w:r>
        <w:rPr>
          <w:noProof/>
          <w:sz w:val="22"/>
        </w:rPr>
        <mc:AlternateContent>
          <mc:Choice Requires="wpg">
            <w:drawing>
              <wp:inline distT="0" distB="0" distL="0" distR="0" wp14:anchorId="3E026471" wp14:editId="7CD406A2">
                <wp:extent cx="6321552" cy="9146"/>
                <wp:effectExtent l="0" t="0" r="0" b="0"/>
                <wp:docPr id="257992" name="Group 257992"/>
                <wp:cNvGraphicFramePr/>
                <a:graphic xmlns:a="http://schemas.openxmlformats.org/drawingml/2006/main">
                  <a:graphicData uri="http://schemas.microsoft.com/office/word/2010/wordprocessingGroup">
                    <wpg:wgp>
                      <wpg:cNvGrpSpPr/>
                      <wpg:grpSpPr>
                        <a:xfrm>
                          <a:off x="0" y="0"/>
                          <a:ext cx="6321552" cy="9146"/>
                          <a:chOff x="0" y="0"/>
                          <a:chExt cx="6321552" cy="9146"/>
                        </a:xfrm>
                      </wpg:grpSpPr>
                      <wps:wsp>
                        <wps:cNvPr id="257991" name="Shape 257991"/>
                        <wps:cNvSpPr/>
                        <wps:spPr>
                          <a:xfrm>
                            <a:off x="0" y="0"/>
                            <a:ext cx="6321552" cy="9146"/>
                          </a:xfrm>
                          <a:custGeom>
                            <a:avLst/>
                            <a:gdLst/>
                            <a:ahLst/>
                            <a:cxnLst/>
                            <a:rect l="0" t="0" r="0" b="0"/>
                            <a:pathLst>
                              <a:path w="6321552" h="9146">
                                <a:moveTo>
                                  <a:pt x="0" y="4573"/>
                                </a:moveTo>
                                <a:lnTo>
                                  <a:pt x="6321552"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5BCEA86" id="Group 257992" o:spid="_x0000_s1026" style="width:497.75pt;height:.7pt;mso-position-horizontal-relative:char;mso-position-vertical-relative:line" coordsize="632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">
                <v:shape id="Shape 257991" o:spid="_x0000_s1027" style="position:absolute;width:63215;height:91;visibility:visible;mso-wrap-style:square;v-text-anchor:top" coordsize="632155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" path="m,4573r6321552,e" filled="f" strokeweight=".25406mm">
                  <v:stroke miterlimit="1" joinstyle="miter"/>
                  <v:path arrowok="t" textboxrect="0,0,6321552,9146"/>
                </v:shape>
                <w10:anchorlock/>
              </v:group>
            </w:pict>
          </mc:Fallback>
        </mc:AlternateContent>
      </w:r>
    </w:p>
    <w:p w14:paraId="417B81C3" w14:textId="77777777" w:rsidR="00FC0063" w:rsidRDefault="00263F8E">
      <w:pPr>
        <w:tabs>
          <w:tab w:val="center" w:pos="2162"/>
        </w:tabs>
        <w:spacing w:after="129" w:line="265" w:lineRule="auto"/>
        <w:ind w:left="0"/>
        <w:jc w:val="left"/>
      </w:pPr>
      <w:r>
        <w:rPr>
          <w:sz w:val="26"/>
        </w:rPr>
        <w:t>8.1</w:t>
      </w:r>
      <w:r>
        <w:rPr>
          <w:sz w:val="26"/>
        </w:rPr>
        <w:tab/>
        <w:t>Self-Protective Measures</w:t>
      </w:r>
    </w:p>
    <w:p w14:paraId="3A2DFA2B" w14:textId="77777777" w:rsidR="00FC0063" w:rsidRDefault="00263F8E">
      <w:pPr>
        <w:numPr>
          <w:ilvl w:val="0"/>
          <w:numId w:val="21"/>
        </w:numPr>
        <w:spacing w:after="108"/>
        <w:ind w:left="879" w:right="14" w:hanging="370"/>
      </w:pPr>
      <w:r>
        <w:t>If your clothes catch on fire—STOP, DROP, &amp; ROLL</w:t>
      </w:r>
    </w:p>
    <w:p w14:paraId="10E325C8" w14:textId="77777777" w:rsidR="00FC0063" w:rsidRDefault="00263F8E">
      <w:pPr>
        <w:numPr>
          <w:ilvl w:val="0"/>
          <w:numId w:val="21"/>
        </w:numPr>
        <w:spacing w:after="151"/>
        <w:ind w:left="879" w:right="14" w:hanging="370"/>
      </w:pPr>
      <w:r>
        <w:t>If you are caught in smoke, drop to your hands and knees and crawl.</w:t>
      </w:r>
    </w:p>
    <w:p w14:paraId="752D1B2E" w14:textId="77777777" w:rsidR="00FC0063" w:rsidRDefault="00263F8E">
      <w:pPr>
        <w:numPr>
          <w:ilvl w:val="0"/>
          <w:numId w:val="21"/>
        </w:numPr>
        <w:spacing w:after="161"/>
        <w:ind w:left="879" w:right="14" w:hanging="370"/>
      </w:pPr>
      <w:r>
        <w:t>If you are trapped in a room, place cloth and material under the door to prevent smoke from entering.</w:t>
      </w:r>
    </w:p>
    <w:p w14:paraId="5E78B662" w14:textId="77777777" w:rsidR="00FC0063" w:rsidRDefault="00263F8E">
      <w:pPr>
        <w:numPr>
          <w:ilvl w:val="0"/>
          <w:numId w:val="21"/>
        </w:numPr>
        <w:spacing w:after="143"/>
        <w:ind w:left="879" w:right="14" w:hanging="370"/>
      </w:pPr>
      <w:r>
        <w:t>Retreat and close as many doors as possible between you and the fire.</w:t>
      </w:r>
    </w:p>
    <w:p w14:paraId="57F9C569" w14:textId="77777777" w:rsidR="00FC0063" w:rsidRDefault="00263F8E">
      <w:pPr>
        <w:numPr>
          <w:ilvl w:val="0"/>
          <w:numId w:val="21"/>
        </w:numPr>
        <w:spacing w:after="115"/>
        <w:ind w:left="879" w:right="14" w:hanging="370"/>
      </w:pPr>
      <w:r>
        <w:t>Be prepared to signal for help.</w:t>
      </w:r>
      <w:r>
        <w:rPr>
          <w:noProof/>
        </w:rPr>
        <w:drawing>
          <wp:inline distT="0" distB="0" distL="0" distR="0" wp14:anchorId="6D0F6EE8" wp14:editId="041EB671">
            <wp:extent cx="3048" cy="3049"/>
            <wp:effectExtent l="0" t="0" r="0" b="0"/>
            <wp:docPr id="43368" name="Picture 43368"/>
            <wp:cNvGraphicFramePr/>
            <a:graphic xmlns:a="http://schemas.openxmlformats.org/drawingml/2006/main">
              <a:graphicData uri="http://schemas.openxmlformats.org/drawingml/2006/picture">
                <pic:pic xmlns:pic="http://schemas.openxmlformats.org/drawingml/2006/picture">
                  <pic:nvPicPr>
                    <pic:cNvPr id="43368" name="Picture 43368"/>
                    <pic:cNvPicPr/>
                  </pic:nvPicPr>
                  <pic:blipFill>
                    <a:blip r:embed="rId25"/>
                    <a:stretch>
                      <a:fillRect/>
                    </a:stretch>
                  </pic:blipFill>
                  <pic:spPr>
                    <a:xfrm>
                      <a:off x="0" y="0"/>
                      <a:ext cx="3048" cy="3049"/>
                    </a:xfrm>
                    <a:prstGeom prst="rect">
                      <a:avLst/>
                    </a:prstGeom>
                  </pic:spPr>
                </pic:pic>
              </a:graphicData>
            </a:graphic>
          </wp:inline>
        </w:drawing>
      </w:r>
    </w:p>
    <w:p w14:paraId="241737FF" w14:textId="77777777" w:rsidR="00FC0063" w:rsidRDefault="00263F8E">
      <w:pPr>
        <w:tabs>
          <w:tab w:val="center" w:pos="2050"/>
        </w:tabs>
        <w:spacing w:after="141" w:line="265" w:lineRule="auto"/>
        <w:ind w:left="0"/>
        <w:jc w:val="left"/>
      </w:pPr>
      <w:r>
        <w:rPr>
          <w:sz w:val="26"/>
        </w:rPr>
        <w:t>8.2</w:t>
      </w:r>
      <w:r>
        <w:rPr>
          <w:sz w:val="26"/>
        </w:rPr>
        <w:tab/>
        <w:t>Preventative Measures</w:t>
      </w:r>
    </w:p>
    <w:p w14:paraId="29CBE5DD" w14:textId="77777777" w:rsidR="00FC0063" w:rsidRDefault="00263F8E">
      <w:pPr>
        <w:numPr>
          <w:ilvl w:val="0"/>
          <w:numId w:val="21"/>
        </w:numPr>
        <w:spacing w:after="154"/>
        <w:ind w:left="879" w:right="14" w:hanging="370"/>
      </w:pPr>
      <w:r>
        <w:t>Learn at least two escape routes and emergency exits from your area.</w:t>
      </w:r>
    </w:p>
    <w:p w14:paraId="0E3E19EB" w14:textId="77777777" w:rsidR="00FC0063" w:rsidRDefault="00263F8E">
      <w:pPr>
        <w:numPr>
          <w:ilvl w:val="0"/>
          <w:numId w:val="21"/>
        </w:numPr>
        <w:spacing w:after="153"/>
        <w:ind w:left="879" w:right="14" w:hanging="370"/>
      </w:pPr>
      <w:r>
        <w:lastRenderedPageBreak/>
        <w:t>Familiarize yourself with the location of firefighting equipment (e.g., fire extinguisher)</w:t>
      </w:r>
    </w:p>
    <w:p w14:paraId="7F74FC8C" w14:textId="77777777" w:rsidR="00FC0063" w:rsidRDefault="00263F8E">
      <w:pPr>
        <w:numPr>
          <w:ilvl w:val="0"/>
          <w:numId w:val="21"/>
        </w:numPr>
        <w:ind w:left="879" w:right="14" w:hanging="370"/>
      </w:pPr>
      <w:r>
        <w:t>Learn how to use fire extinguishers*</w:t>
      </w:r>
    </w:p>
    <w:p w14:paraId="46097F32" w14:textId="77777777" w:rsidR="00FC0063" w:rsidRDefault="00263F8E">
      <w:pPr>
        <w:spacing w:after="92"/>
        <w:ind w:left="14" w:right="14"/>
      </w:pPr>
      <w:r>
        <w:t>*Note: Use the acronym PASS to remember how to use an extinguisher.</w:t>
      </w:r>
    </w:p>
    <w:p w14:paraId="75617036" w14:textId="77777777" w:rsidR="00FC0063" w:rsidRDefault="00263F8E">
      <w:pPr>
        <w:ind w:left="14" w:right="14"/>
      </w:pPr>
      <w:r>
        <w:t>P - Pull the safety pin.</w:t>
      </w:r>
    </w:p>
    <w:p w14:paraId="361AB9A9" w14:textId="77777777" w:rsidR="00FC0063" w:rsidRDefault="00263F8E">
      <w:pPr>
        <w:ind w:left="14" w:right="14"/>
      </w:pPr>
      <w:r>
        <w:t>A - Aim at the base of the fire.</w:t>
      </w:r>
    </w:p>
    <w:p w14:paraId="3A514D8E" w14:textId="77777777" w:rsidR="00FC0063" w:rsidRDefault="00263F8E">
      <w:pPr>
        <w:ind w:left="14" w:right="14"/>
      </w:pPr>
      <w:r>
        <w:t>S - Squeeze the trigger handles together.</w:t>
      </w:r>
    </w:p>
    <w:p w14:paraId="5C190D29" w14:textId="77777777" w:rsidR="00FC0063" w:rsidRDefault="00263F8E">
      <w:pPr>
        <w:spacing w:after="354" w:line="265" w:lineRule="auto"/>
        <w:ind w:left="9" w:right="143" w:hanging="5"/>
      </w:pPr>
      <w:r>
        <w:rPr>
          <w:sz w:val="26"/>
        </w:rPr>
        <w:t>S - Sweep from side to side across the fire.</w:t>
      </w:r>
    </w:p>
    <w:p w14:paraId="481AD029" w14:textId="77777777" w:rsidR="00FC0063" w:rsidRDefault="00263F8E">
      <w:pPr>
        <w:pStyle w:val="Heading4"/>
        <w:tabs>
          <w:tab w:val="center" w:pos="1762"/>
        </w:tabs>
        <w:ind w:left="0" w:firstLine="0"/>
      </w:pPr>
      <w:r>
        <w:t xml:space="preserve">8.3 </w:t>
      </w:r>
      <w:r>
        <w:tab/>
        <w:t>When a Fire Occurs</w:t>
      </w:r>
    </w:p>
    <w:p w14:paraId="47B08ECF" w14:textId="77777777" w:rsidR="00FC0063" w:rsidRDefault="00263F8E">
      <w:pPr>
        <w:ind w:left="14" w:right="14"/>
      </w:pPr>
      <w:r>
        <w:t>If you discover a fire:</w:t>
      </w:r>
      <w:r>
        <w:rPr>
          <w:noProof/>
        </w:rPr>
        <w:drawing>
          <wp:inline distT="0" distB="0" distL="0" distR="0" wp14:anchorId="2949BFC7" wp14:editId="0D4F0E03">
            <wp:extent cx="3048" cy="3049"/>
            <wp:effectExtent l="0" t="0" r="0" b="0"/>
            <wp:docPr id="45609" name="Picture 45609"/>
            <wp:cNvGraphicFramePr/>
            <a:graphic xmlns:a="http://schemas.openxmlformats.org/drawingml/2006/main">
              <a:graphicData uri="http://schemas.openxmlformats.org/drawingml/2006/picture">
                <pic:pic xmlns:pic="http://schemas.openxmlformats.org/drawingml/2006/picture">
                  <pic:nvPicPr>
                    <pic:cNvPr id="45609" name="Picture 45609"/>
                    <pic:cNvPicPr/>
                  </pic:nvPicPr>
                  <pic:blipFill>
                    <a:blip r:embed="rId57"/>
                    <a:stretch>
                      <a:fillRect/>
                    </a:stretch>
                  </pic:blipFill>
                  <pic:spPr>
                    <a:xfrm>
                      <a:off x="0" y="0"/>
                      <a:ext cx="3048" cy="3049"/>
                    </a:xfrm>
                    <a:prstGeom prst="rect">
                      <a:avLst/>
                    </a:prstGeom>
                  </pic:spPr>
                </pic:pic>
              </a:graphicData>
            </a:graphic>
          </wp:inline>
        </w:drawing>
      </w:r>
    </w:p>
    <w:p w14:paraId="5B6373D7" w14:textId="77777777" w:rsidR="00FC0063" w:rsidRDefault="00263F8E">
      <w:pPr>
        <w:numPr>
          <w:ilvl w:val="0"/>
          <w:numId w:val="22"/>
        </w:numPr>
        <w:spacing w:after="133"/>
        <w:ind w:left="759" w:right="14" w:hanging="370"/>
      </w:pPr>
      <w:r>
        <w:t>Notify the fire department by Dialling 999. Give your location, the nature of the fire, and your name.</w:t>
      </w:r>
    </w:p>
    <w:p w14:paraId="115FD461" w14:textId="77777777" w:rsidR="00FC0063" w:rsidRDefault="00263F8E">
      <w:pPr>
        <w:numPr>
          <w:ilvl w:val="0"/>
          <w:numId w:val="22"/>
        </w:numPr>
        <w:spacing w:after="107"/>
        <w:ind w:left="759" w:right="14" w:hanging="370"/>
      </w:pPr>
      <w:r>
        <w:t>Notify your ERT Team Representative and/or other occupants.</w:t>
      </w:r>
    </w:p>
    <w:p w14:paraId="2463357A" w14:textId="77777777" w:rsidR="00FC0063" w:rsidRDefault="00263F8E">
      <w:pPr>
        <w:numPr>
          <w:ilvl w:val="0"/>
          <w:numId w:val="22"/>
        </w:numPr>
        <w:spacing w:after="98"/>
        <w:ind w:left="759" w:right="14" w:hanging="370"/>
      </w:pPr>
      <w:r>
        <w:rPr>
          <w:sz w:val="26"/>
        </w:rPr>
        <w:t>Evacuate the area.</w:t>
      </w:r>
    </w:p>
    <w:p w14:paraId="0D07518E" w14:textId="77777777" w:rsidR="00FC0063" w:rsidRDefault="00263F8E">
      <w:pPr>
        <w:spacing w:after="67"/>
        <w:ind w:left="14" w:right="14"/>
      </w:pPr>
      <w:r>
        <w:t>If you are informed of a fire:</w:t>
      </w:r>
    </w:p>
    <w:p w14:paraId="6CD06BF5" w14:textId="77777777" w:rsidR="00FC0063" w:rsidRDefault="00263F8E">
      <w:pPr>
        <w:numPr>
          <w:ilvl w:val="0"/>
          <w:numId w:val="22"/>
        </w:numPr>
        <w:spacing w:after="71" w:line="265" w:lineRule="auto"/>
        <w:ind w:left="759" w:right="14" w:hanging="370"/>
      </w:pPr>
      <w:r>
        <w:rPr>
          <w:sz w:val="26"/>
        </w:rPr>
        <w:t>Evacuate the area. Close windows, and close doors as you leave.</w:t>
      </w:r>
    </w:p>
    <w:p w14:paraId="12CA78C3" w14:textId="77777777" w:rsidR="00FC0063" w:rsidRDefault="00263F8E">
      <w:pPr>
        <w:numPr>
          <w:ilvl w:val="0"/>
          <w:numId w:val="22"/>
        </w:numPr>
        <w:spacing w:after="140"/>
        <w:ind w:left="759" w:right="14" w:hanging="370"/>
      </w:pPr>
      <w:r>
        <w:t>Leave the building; move away from exits and out of the way of emergency operations.</w:t>
      </w:r>
    </w:p>
    <w:p w14:paraId="7C8793E6" w14:textId="77777777" w:rsidR="00FC0063" w:rsidRDefault="00263F8E">
      <w:pPr>
        <w:numPr>
          <w:ilvl w:val="0"/>
          <w:numId w:val="22"/>
        </w:numPr>
        <w:spacing w:after="87"/>
        <w:ind w:left="759" w:right="14" w:hanging="370"/>
      </w:pPr>
      <w:r>
        <w:t>Assemble in the designated marshal area.</w:t>
      </w:r>
    </w:p>
    <w:p w14:paraId="7841CE32" w14:textId="77777777" w:rsidR="00FC0063" w:rsidRDefault="00263F8E">
      <w:pPr>
        <w:numPr>
          <w:ilvl w:val="0"/>
          <w:numId w:val="22"/>
        </w:numPr>
        <w:spacing w:after="118"/>
        <w:ind w:left="759" w:right="14" w:hanging="370"/>
      </w:pPr>
      <w:r>
        <w:t>Report to the ERT Representative so they can determine that all personnel have evacuated your area.</w:t>
      </w:r>
    </w:p>
    <w:p w14:paraId="0F9046E2" w14:textId="77777777" w:rsidR="00FC0063" w:rsidRDefault="00263F8E">
      <w:pPr>
        <w:numPr>
          <w:ilvl w:val="0"/>
          <w:numId w:val="22"/>
        </w:numPr>
        <w:spacing w:after="49"/>
        <w:ind w:left="759" w:right="14" w:hanging="370"/>
      </w:pPr>
      <w:r>
        <w:t>Remain outside until competent authority (Fire Fighter, Ambulance, or your supervisor) states that it is safe to re-enter.</w:t>
      </w:r>
    </w:p>
    <w:p w14:paraId="2CFC032D" w14:textId="77777777" w:rsidR="00FC0063" w:rsidRDefault="00263F8E">
      <w:pPr>
        <w:spacing w:after="91"/>
        <w:ind w:left="14" w:right="14"/>
      </w:pPr>
      <w:r>
        <w:t>Fight the fire ONLY if:</w:t>
      </w:r>
    </w:p>
    <w:p w14:paraId="5B129C3A" w14:textId="77777777" w:rsidR="00FC0063" w:rsidRDefault="00263F8E">
      <w:pPr>
        <w:numPr>
          <w:ilvl w:val="0"/>
          <w:numId w:val="22"/>
        </w:numPr>
        <w:spacing w:after="74" w:line="265" w:lineRule="auto"/>
        <w:ind w:left="759" w:right="14" w:hanging="370"/>
      </w:pPr>
      <w:r>
        <w:rPr>
          <w:sz w:val="26"/>
        </w:rPr>
        <w:t>The Fire Service has been notified of the fire, AND</w:t>
      </w:r>
    </w:p>
    <w:p w14:paraId="740056D3" w14:textId="77777777" w:rsidR="00FC0063" w:rsidRDefault="00263F8E">
      <w:pPr>
        <w:spacing w:after="59"/>
        <w:ind w:left="403" w:right="14"/>
      </w:pPr>
      <w:r>
        <w:t>0 You have a way out and can fight the fire with your back to the exit, AND</w:t>
      </w:r>
    </w:p>
    <w:p w14:paraId="4C0FE339" w14:textId="77777777" w:rsidR="00FC0063" w:rsidRDefault="00263F8E">
      <w:pPr>
        <w:numPr>
          <w:ilvl w:val="0"/>
          <w:numId w:val="23"/>
        </w:numPr>
        <w:spacing w:after="107"/>
        <w:ind w:right="14" w:hanging="360"/>
      </w:pPr>
      <w:r>
        <w:t>You have the proper extinguisher, in good working order, AND know how to use it.</w:t>
      </w:r>
    </w:p>
    <w:p w14:paraId="188CE43E" w14:textId="77777777" w:rsidR="00FC0063" w:rsidRDefault="00263F8E">
      <w:pPr>
        <w:numPr>
          <w:ilvl w:val="0"/>
          <w:numId w:val="23"/>
        </w:numPr>
        <w:spacing w:after="488"/>
        <w:ind w:right="14" w:hanging="360"/>
      </w:pPr>
      <w:r>
        <w:t>If you are not sure of your ability or the fire extinguisher's capacity to contain the fire, leave the area.</w:t>
      </w:r>
    </w:p>
    <w:p w14:paraId="701CCC87" w14:textId="77777777" w:rsidR="00FC0063" w:rsidRDefault="00263F8E">
      <w:pPr>
        <w:pStyle w:val="Heading3"/>
        <w:ind w:left="24"/>
      </w:pPr>
      <w:r>
        <w:t>9. Security Evacuation (including bomb alerts)</w:t>
      </w:r>
    </w:p>
    <w:p w14:paraId="1BDF451D" w14:textId="77777777" w:rsidR="00FC0063" w:rsidRDefault="00263F8E">
      <w:pPr>
        <w:spacing w:after="403" w:line="259" w:lineRule="auto"/>
        <w:ind w:left="5"/>
        <w:jc w:val="left"/>
      </w:pPr>
      <w:r>
        <w:rPr>
          <w:noProof/>
          <w:sz w:val="22"/>
        </w:rPr>
        <mc:AlternateContent>
          <mc:Choice Requires="wpg">
            <w:drawing>
              <wp:inline distT="0" distB="0" distL="0" distR="0" wp14:anchorId="2CD93EF7" wp14:editId="25515436">
                <wp:extent cx="6336793" cy="9147"/>
                <wp:effectExtent l="0" t="0" r="0" b="0"/>
                <wp:docPr id="257994" name="Group 257994"/>
                <wp:cNvGraphicFramePr/>
                <a:graphic xmlns:a="http://schemas.openxmlformats.org/drawingml/2006/main">
                  <a:graphicData uri="http://schemas.microsoft.com/office/word/2010/wordprocessingGroup">
                    <wpg:wgp>
                      <wpg:cNvGrpSpPr/>
                      <wpg:grpSpPr>
                        <a:xfrm>
                          <a:off x="0" y="0"/>
                          <a:ext cx="6336793" cy="9147"/>
                          <a:chOff x="0" y="0"/>
                          <a:chExt cx="6336793" cy="9147"/>
                        </a:xfrm>
                      </wpg:grpSpPr>
                      <wps:wsp>
                        <wps:cNvPr id="257993" name="Shape 257993"/>
                        <wps:cNvSpPr/>
                        <wps:spPr>
                          <a:xfrm>
                            <a:off x="0" y="0"/>
                            <a:ext cx="6336793" cy="9147"/>
                          </a:xfrm>
                          <a:custGeom>
                            <a:avLst/>
                            <a:gdLst/>
                            <a:ahLst/>
                            <a:cxnLst/>
                            <a:rect l="0" t="0" r="0" b="0"/>
                            <a:pathLst>
                              <a:path w="6336793" h="9147">
                                <a:moveTo>
                                  <a:pt x="0" y="4573"/>
                                </a:moveTo>
                                <a:lnTo>
                                  <a:pt x="633679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61D51CD" id="Group 257994"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">
                <v:shape id="Shape 257993" o:spid="_x0000_s1027" style="position:absolute;width:63367;height:91;visibility:visible;mso-wrap-style:square;v-text-anchor:top" coordsize="6336793,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" path="m,4573r6336793,e" filled="f" strokeweight=".25408mm">
                  <v:stroke miterlimit="1" joinstyle="miter"/>
                  <v:path arrowok="t" textboxrect="0,0,6336793,9147"/>
                </v:shape>
                <w10:anchorlock/>
              </v:group>
            </w:pict>
          </mc:Fallback>
        </mc:AlternateContent>
      </w:r>
    </w:p>
    <w:p w14:paraId="5F6B3CEE" w14:textId="77777777" w:rsidR="00FC0063" w:rsidRDefault="00263F8E">
      <w:pPr>
        <w:spacing w:line="364" w:lineRule="auto"/>
        <w:ind w:left="14" w:right="254"/>
      </w:pPr>
      <w:r>
        <w:t>The Security Evacuation procedures covers all evacuations of buildings for security reasons including bomb alerts.</w:t>
      </w:r>
    </w:p>
    <w:p w14:paraId="300D56AC" w14:textId="77777777" w:rsidR="00FC0063" w:rsidRDefault="00263F8E">
      <w:pPr>
        <w:spacing w:after="501" w:line="324" w:lineRule="auto"/>
        <w:ind w:left="14" w:right="1037"/>
      </w:pPr>
      <w:r>
        <w:t>The Fire and Evacuation Procedure is the starting point for all emergency evacuations and, as such any security evacuation will share substantial common elements with it. The content below therefore refers mainly to the areas where the Security Evacuation Procedure differs from the generic Fire and Evacuation Procedure.</w:t>
      </w:r>
    </w:p>
    <w:p w14:paraId="0AC2C0A8" w14:textId="77777777" w:rsidR="00FC0063" w:rsidRDefault="00263F8E">
      <w:pPr>
        <w:spacing w:after="118" w:line="259" w:lineRule="auto"/>
        <w:ind w:left="10" w:right="479" w:hanging="10"/>
        <w:jc w:val="right"/>
      </w:pPr>
      <w:r>
        <w:rPr>
          <w:sz w:val="18"/>
        </w:rPr>
        <w:lastRenderedPageBreak/>
        <w:t xml:space="preserve">of </w:t>
      </w:r>
    </w:p>
    <w:p w14:paraId="6C659B09" w14:textId="77777777" w:rsidR="00FC0063" w:rsidRDefault="00263F8E">
      <w:pPr>
        <w:spacing w:after="317" w:line="332" w:lineRule="auto"/>
        <w:ind w:left="187" w:right="883" w:firstLine="4"/>
        <w:jc w:val="left"/>
      </w:pPr>
      <w:r>
        <w:t>It should be noted that because of the potential consequences of any blast all evacuees can expect to be directed some considerable distance from the buildings during an evacuation and, possibly, off site. It should further be noted that it may not be possible to use exits or exits routes ordinarily available.</w:t>
      </w:r>
    </w:p>
    <w:p w14:paraId="10F99658" w14:textId="77777777" w:rsidR="00FC0063" w:rsidRDefault="00263F8E">
      <w:pPr>
        <w:tabs>
          <w:tab w:val="center" w:pos="317"/>
          <w:tab w:val="center" w:pos="1714"/>
        </w:tabs>
        <w:spacing w:after="86" w:line="265" w:lineRule="auto"/>
        <w:ind w:left="0"/>
        <w:jc w:val="left"/>
      </w:pPr>
      <w:r>
        <w:rPr>
          <w:sz w:val="26"/>
        </w:rPr>
        <w:tab/>
        <w:t xml:space="preserve">9.1 </w:t>
      </w:r>
      <w:r>
        <w:rPr>
          <w:sz w:val="26"/>
        </w:rPr>
        <w:tab/>
        <w:t>Terrorist Attack</w:t>
      </w:r>
    </w:p>
    <w:p w14:paraId="52095B00" w14:textId="77777777" w:rsidR="00FC0063" w:rsidRDefault="00263F8E">
      <w:pPr>
        <w:spacing w:after="121" w:line="353" w:lineRule="auto"/>
        <w:ind w:left="173" w:right="830"/>
      </w:pPr>
      <w:r>
        <w:t>An act of terrorism in the workplace could occur without warning. If loud "pops" are heard and gunfire, knife, or acid attack is suspected, every employee should know to run if safe to do so or hide (and remain silent — switch all mobiles to silent including vibrate) and tell the emergency services.</w:t>
      </w:r>
    </w:p>
    <w:p w14:paraId="4BF4EF35" w14:textId="77777777" w:rsidR="00FC0063" w:rsidRDefault="00263F8E">
      <w:pPr>
        <w:spacing w:after="583"/>
        <w:ind w:left="163" w:right="14"/>
      </w:pPr>
      <w:r>
        <w:t>They should seek refuge in a room, close and lock the door, and barricade the door if it can be done quickly. They should hide out of sight under a desk, in the corner of a room and away from the door or windows.</w:t>
      </w:r>
    </w:p>
    <w:p w14:paraId="0E89A6CA" w14:textId="77777777" w:rsidR="00FC0063" w:rsidRDefault="00263F8E">
      <w:pPr>
        <w:tabs>
          <w:tab w:val="center" w:pos="314"/>
          <w:tab w:val="center" w:pos="1538"/>
        </w:tabs>
        <w:spacing w:after="51" w:line="265" w:lineRule="auto"/>
        <w:ind w:left="0"/>
        <w:jc w:val="left"/>
      </w:pPr>
      <w:r>
        <w:rPr>
          <w:sz w:val="26"/>
        </w:rPr>
        <w:tab/>
        <w:t xml:space="preserve">9.2 </w:t>
      </w:r>
      <w:r>
        <w:rPr>
          <w:sz w:val="26"/>
        </w:rPr>
        <w:tab/>
        <w:t>Bomb threat</w:t>
      </w:r>
    </w:p>
    <w:p w14:paraId="51D04163" w14:textId="77777777" w:rsidR="00FC0063" w:rsidRDefault="00263F8E">
      <w:pPr>
        <w:spacing w:after="86"/>
        <w:ind w:left="154" w:right="14"/>
      </w:pPr>
      <w:r>
        <w:t>Actions to be taken on receipt of a bomb threat are as follows.</w:t>
      </w:r>
    </w:p>
    <w:p w14:paraId="3D696109" w14:textId="77777777" w:rsidR="00FC0063" w:rsidRDefault="00263F8E">
      <w:pPr>
        <w:spacing w:after="127"/>
        <w:ind w:left="538" w:right="14"/>
      </w:pPr>
      <w:r>
        <w:t>1 . Remain calm and talk to the caller.</w:t>
      </w:r>
    </w:p>
    <w:p w14:paraId="0EBC6998" w14:textId="77777777" w:rsidR="00FC0063" w:rsidRDefault="00263F8E">
      <w:pPr>
        <w:numPr>
          <w:ilvl w:val="0"/>
          <w:numId w:val="24"/>
        </w:numPr>
        <w:spacing w:after="153"/>
        <w:ind w:right="14" w:hanging="374"/>
      </w:pPr>
      <w:r>
        <w:t>Note the caller's number if displayed on your phone.</w:t>
      </w:r>
      <w:r>
        <w:rPr>
          <w:noProof/>
        </w:rPr>
        <w:drawing>
          <wp:inline distT="0" distB="0" distL="0" distR="0" wp14:anchorId="3C186439" wp14:editId="0EC9B8ED">
            <wp:extent cx="3048" cy="3049"/>
            <wp:effectExtent l="0" t="0" r="0" b="0"/>
            <wp:docPr id="47930" name="Picture 47930"/>
            <wp:cNvGraphicFramePr/>
            <a:graphic xmlns:a="http://schemas.openxmlformats.org/drawingml/2006/main">
              <a:graphicData uri="http://schemas.openxmlformats.org/drawingml/2006/picture">
                <pic:pic xmlns:pic="http://schemas.openxmlformats.org/drawingml/2006/picture">
                  <pic:nvPicPr>
                    <pic:cNvPr id="47930" name="Picture 47930"/>
                    <pic:cNvPicPr/>
                  </pic:nvPicPr>
                  <pic:blipFill>
                    <a:blip r:embed="rId40"/>
                    <a:stretch>
                      <a:fillRect/>
                    </a:stretch>
                  </pic:blipFill>
                  <pic:spPr>
                    <a:xfrm>
                      <a:off x="0" y="0"/>
                      <a:ext cx="3048" cy="3049"/>
                    </a:xfrm>
                    <a:prstGeom prst="rect">
                      <a:avLst/>
                    </a:prstGeom>
                  </pic:spPr>
                </pic:pic>
              </a:graphicData>
            </a:graphic>
          </wp:inline>
        </w:drawing>
      </w:r>
    </w:p>
    <w:p w14:paraId="6D2B9F18" w14:textId="77777777" w:rsidR="00FC0063" w:rsidRDefault="00263F8E">
      <w:pPr>
        <w:numPr>
          <w:ilvl w:val="0"/>
          <w:numId w:val="24"/>
        </w:numPr>
        <w:spacing w:after="145"/>
        <w:ind w:right="14" w:hanging="374"/>
      </w:pPr>
      <w:r>
        <w:t>If the threat has been sent via email or social media,</w:t>
      </w:r>
    </w:p>
    <w:p w14:paraId="3D83425F" w14:textId="77777777" w:rsidR="00FC0063" w:rsidRDefault="00263F8E">
      <w:pPr>
        <w:numPr>
          <w:ilvl w:val="1"/>
          <w:numId w:val="24"/>
        </w:numPr>
        <w:spacing w:after="95"/>
        <w:ind w:right="14" w:hanging="370"/>
      </w:pPr>
      <w:r>
        <w:t>DO NOT reply to, forward or delete the message.</w:t>
      </w:r>
    </w:p>
    <w:p w14:paraId="6F960AA7" w14:textId="77777777" w:rsidR="00FC0063" w:rsidRDefault="00263F8E">
      <w:pPr>
        <w:numPr>
          <w:ilvl w:val="1"/>
          <w:numId w:val="24"/>
        </w:numPr>
        <w:spacing w:after="99"/>
        <w:ind w:right="14" w:hanging="370"/>
      </w:pPr>
      <w:r>
        <w:t>If sent via email note the address</w:t>
      </w:r>
    </w:p>
    <w:p w14:paraId="6A23A832" w14:textId="77777777" w:rsidR="00FC0063" w:rsidRDefault="00263F8E">
      <w:pPr>
        <w:numPr>
          <w:ilvl w:val="1"/>
          <w:numId w:val="24"/>
        </w:numPr>
        <w:spacing w:after="111"/>
        <w:ind w:right="14" w:hanging="370"/>
      </w:pPr>
      <w:r>
        <w:t>If sent via social media what application was used and what is the username/lD</w:t>
      </w:r>
    </w:p>
    <w:p w14:paraId="74F865FF" w14:textId="77777777" w:rsidR="00FC0063" w:rsidRDefault="00263F8E">
      <w:pPr>
        <w:numPr>
          <w:ilvl w:val="1"/>
          <w:numId w:val="24"/>
        </w:numPr>
        <w:spacing w:after="102"/>
        <w:ind w:right="14" w:hanging="370"/>
      </w:pPr>
      <w:r>
        <w:t>Dial 999 and follow police guidance.</w:t>
      </w:r>
    </w:p>
    <w:p w14:paraId="786DCDB0" w14:textId="77777777" w:rsidR="00FC0063" w:rsidRDefault="00263F8E">
      <w:pPr>
        <w:numPr>
          <w:ilvl w:val="1"/>
          <w:numId w:val="24"/>
        </w:numPr>
        <w:spacing w:after="94"/>
        <w:ind w:right="14" w:hanging="370"/>
      </w:pPr>
      <w:r>
        <w:t>Preserve all web log files for PTS/NCLP to help the police investigation.</w:t>
      </w:r>
    </w:p>
    <w:p w14:paraId="2778C210" w14:textId="77777777" w:rsidR="00FC0063" w:rsidRDefault="00263F8E">
      <w:pPr>
        <w:numPr>
          <w:ilvl w:val="0"/>
          <w:numId w:val="24"/>
        </w:numPr>
        <w:spacing w:after="128"/>
        <w:ind w:right="14" w:hanging="374"/>
      </w:pPr>
      <w:r>
        <w:t>If you can, record the call.</w:t>
      </w:r>
    </w:p>
    <w:p w14:paraId="5EB9B3A8" w14:textId="77777777" w:rsidR="00FC0063" w:rsidRDefault="00263F8E">
      <w:pPr>
        <w:numPr>
          <w:ilvl w:val="0"/>
          <w:numId w:val="24"/>
        </w:numPr>
        <w:spacing w:after="485"/>
        <w:ind w:right="14" w:hanging="374"/>
      </w:pPr>
      <w:r>
        <w:t>Write down the exact wording of the threat.</w:t>
      </w:r>
    </w:p>
    <w:p w14:paraId="152E17B0" w14:textId="77777777" w:rsidR="00FC0063" w:rsidRDefault="00263F8E">
      <w:pPr>
        <w:spacing w:after="124" w:line="227" w:lineRule="auto"/>
        <w:ind w:left="163" w:hanging="5"/>
      </w:pPr>
      <w:r>
        <w:rPr>
          <w:sz w:val="22"/>
        </w:rPr>
        <w:t>Form 5474 should be downloaded and made available at reception desks/areas</w:t>
      </w:r>
    </w:p>
    <w:p w14:paraId="244F84BE" w14:textId="77777777" w:rsidR="00FC0063" w:rsidRDefault="00263F8E">
      <w:pPr>
        <w:spacing w:after="561" w:line="216" w:lineRule="auto"/>
        <w:ind w:left="149" w:right="43"/>
        <w:jc w:val="left"/>
      </w:pPr>
      <w:r>
        <w:rPr>
          <w:sz w:val="22"/>
          <w:u w:val="single" w:color="000000"/>
        </w:rPr>
        <w:t>https://assets.publishinq.service.qov.uk/aovernment/uploads/system/uploads/attachment data/file/908583/Bom b Threats Form 5474.pdf</w:t>
      </w:r>
    </w:p>
    <w:p w14:paraId="19A443A5" w14:textId="77777777" w:rsidR="00FC0063" w:rsidRDefault="00263F8E">
      <w:pPr>
        <w:pStyle w:val="Heading4"/>
        <w:tabs>
          <w:tab w:val="center" w:pos="1594"/>
        </w:tabs>
        <w:spacing w:after="56"/>
        <w:ind w:left="0" w:firstLine="0"/>
      </w:pPr>
      <w:r>
        <w:t xml:space="preserve">9.3 </w:t>
      </w:r>
      <w:r>
        <w:tab/>
        <w:t>Postal Bombs</w:t>
      </w:r>
    </w:p>
    <w:p w14:paraId="4DC3C384" w14:textId="77777777" w:rsidR="00FC0063" w:rsidRDefault="00263F8E">
      <w:pPr>
        <w:ind w:left="154" w:right="14"/>
      </w:pPr>
      <w:r>
        <w:t>If staff have any suspicion that a postal bomb has arrived, they should.</w:t>
      </w:r>
    </w:p>
    <w:p w14:paraId="6A309018" w14:textId="77777777" w:rsidR="00FC0063" w:rsidRDefault="00263F8E">
      <w:pPr>
        <w:numPr>
          <w:ilvl w:val="0"/>
          <w:numId w:val="25"/>
        </w:numPr>
        <w:spacing w:after="115"/>
        <w:ind w:left="393" w:right="14" w:hanging="254"/>
      </w:pPr>
      <w:r>
        <w:t>put the item down carefully.</w:t>
      </w:r>
    </w:p>
    <w:p w14:paraId="6414CD32" w14:textId="77777777" w:rsidR="00FC0063" w:rsidRDefault="00263F8E">
      <w:pPr>
        <w:numPr>
          <w:ilvl w:val="0"/>
          <w:numId w:val="25"/>
        </w:numPr>
        <w:spacing w:after="84"/>
        <w:ind w:left="393" w:right="14" w:hanging="254"/>
      </w:pPr>
      <w:r>
        <w:t>clear the immediate area.</w:t>
      </w:r>
    </w:p>
    <w:p w14:paraId="0D10E743" w14:textId="77777777" w:rsidR="00FC0063" w:rsidRDefault="00263F8E">
      <w:pPr>
        <w:numPr>
          <w:ilvl w:val="0"/>
          <w:numId w:val="25"/>
        </w:numPr>
        <w:spacing w:after="89"/>
        <w:ind w:left="393" w:right="14" w:hanging="254"/>
      </w:pPr>
      <w:r>
        <w:t>inform the Police on 999.</w:t>
      </w:r>
    </w:p>
    <w:p w14:paraId="5C849EA0" w14:textId="77777777" w:rsidR="00FC0063" w:rsidRDefault="00263F8E">
      <w:pPr>
        <w:numPr>
          <w:ilvl w:val="0"/>
          <w:numId w:val="25"/>
        </w:numPr>
        <w:ind w:left="393" w:right="14" w:hanging="254"/>
      </w:pPr>
      <w:r>
        <w:lastRenderedPageBreak/>
        <w:t>act on Police guidance, prepare to evacuate.</w:t>
      </w:r>
    </w:p>
    <w:p w14:paraId="66C63D2F" w14:textId="77777777" w:rsidR="00FC0063" w:rsidRDefault="00FC0063">
      <w:pPr>
        <w:sectPr w:rsidR="00FC0063">
          <w:footerReference w:type="even" r:id="rId110"/>
          <w:footerReference w:type="default" r:id="rId111"/>
          <w:footerReference w:type="first" r:id="rId112"/>
          <w:pgSz w:w="11904" w:h="16838"/>
          <w:pgMar w:top="1409" w:right="830" w:bottom="229" w:left="1027" w:header="720" w:footer="206" w:gutter="0"/>
          <w:cols w:space="720"/>
          <w:titlePg/>
        </w:sectPr>
      </w:pPr>
    </w:p>
    <w:p w14:paraId="5E2624D7" w14:textId="77777777" w:rsidR="00FC0063" w:rsidRDefault="00263F8E">
      <w:pPr>
        <w:numPr>
          <w:ilvl w:val="1"/>
          <w:numId w:val="26"/>
        </w:numPr>
        <w:spacing w:after="50" w:line="265" w:lineRule="auto"/>
        <w:ind w:right="143" w:hanging="725"/>
      </w:pPr>
      <w:r>
        <w:rPr>
          <w:sz w:val="26"/>
        </w:rPr>
        <w:lastRenderedPageBreak/>
        <w:t>Re-Occupation of the Premises</w:t>
      </w:r>
    </w:p>
    <w:p w14:paraId="7860341A" w14:textId="77777777" w:rsidR="00FC0063" w:rsidRDefault="00263F8E">
      <w:pPr>
        <w:spacing w:after="529"/>
        <w:ind w:left="-350" w:right="14"/>
      </w:pPr>
      <w:r>
        <w:t>The premises will only be re-occupied following advice from the Police.</w:t>
      </w:r>
    </w:p>
    <w:p w14:paraId="1DBBCE25" w14:textId="77777777" w:rsidR="00FC0063" w:rsidRDefault="00263F8E">
      <w:pPr>
        <w:numPr>
          <w:ilvl w:val="1"/>
          <w:numId w:val="26"/>
        </w:numPr>
        <w:spacing w:after="57" w:line="265" w:lineRule="auto"/>
        <w:ind w:right="143" w:hanging="725"/>
      </w:pPr>
      <w:r>
        <w:rPr>
          <w:sz w:val="26"/>
        </w:rPr>
        <w:t>Destruction of the Premises or Part of the Premises</w:t>
      </w:r>
    </w:p>
    <w:p w14:paraId="48E02F4B" w14:textId="77777777" w:rsidR="00FC0063" w:rsidRDefault="00263F8E">
      <w:pPr>
        <w:spacing w:after="296" w:line="315" w:lineRule="auto"/>
        <w:ind w:left="-355" w:right="14"/>
      </w:pPr>
      <w:r>
        <w:t>Any areas damaged by explosion will be cordoned off and staff, students and visitors will be prevented from accessing these areas. Business Continuity Plans will be invoked.</w:t>
      </w:r>
    </w:p>
    <w:p w14:paraId="5B831F85" w14:textId="77777777" w:rsidR="00FC0063" w:rsidRDefault="00263F8E">
      <w:pPr>
        <w:pStyle w:val="Heading3"/>
        <w:ind w:left="-326"/>
      </w:pPr>
      <w:r>
        <w:t>10. Review</w:t>
      </w:r>
    </w:p>
    <w:p w14:paraId="505D11E6" w14:textId="77777777" w:rsidR="00FC0063" w:rsidRDefault="00263F8E">
      <w:pPr>
        <w:spacing w:after="35" w:line="259" w:lineRule="auto"/>
        <w:ind w:left="-389" w:right="-518"/>
        <w:jc w:val="left"/>
      </w:pPr>
      <w:r>
        <w:rPr>
          <w:noProof/>
          <w:sz w:val="22"/>
        </w:rPr>
        <mc:AlternateContent>
          <mc:Choice Requires="wpg">
            <w:drawing>
              <wp:inline distT="0" distB="0" distL="0" distR="0" wp14:anchorId="6BC803E2" wp14:editId="7349E03F">
                <wp:extent cx="6306312" cy="6098"/>
                <wp:effectExtent l="0" t="0" r="0" b="0"/>
                <wp:docPr id="257996" name="Group 257996"/>
                <wp:cNvGraphicFramePr/>
                <a:graphic xmlns:a="http://schemas.openxmlformats.org/drawingml/2006/main">
                  <a:graphicData uri="http://schemas.microsoft.com/office/word/2010/wordprocessingGroup">
                    <wpg:wgp>
                      <wpg:cNvGrpSpPr/>
                      <wpg:grpSpPr>
                        <a:xfrm>
                          <a:off x="0" y="0"/>
                          <a:ext cx="6306312" cy="6098"/>
                          <a:chOff x="0" y="0"/>
                          <a:chExt cx="6306312" cy="6098"/>
                        </a:xfrm>
                      </wpg:grpSpPr>
                      <wps:wsp>
                        <wps:cNvPr id="257995" name="Shape 257995"/>
                        <wps:cNvSpPr/>
                        <wps:spPr>
                          <a:xfrm>
                            <a:off x="0" y="0"/>
                            <a:ext cx="6306312" cy="6098"/>
                          </a:xfrm>
                          <a:custGeom>
                            <a:avLst/>
                            <a:gdLst/>
                            <a:ahLst/>
                            <a:cxnLst/>
                            <a:rect l="0" t="0" r="0" b="0"/>
                            <a:pathLst>
                              <a:path w="6306312" h="6098">
                                <a:moveTo>
                                  <a:pt x="0" y="3049"/>
                                </a:moveTo>
                                <a:lnTo>
                                  <a:pt x="630631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F74ED58" id="Group 257996" o:spid="_x0000_s1026" style="width:496.55pt;height:.5pt;mso-position-horizontal-relative:char;mso-position-vertical-relative:line" coordsize="63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">
                <v:shape id="Shape 257995" o:spid="_x0000_s1027" style="position:absolute;width:63063;height:60;visibility:visible;mso-wrap-style:square;v-text-anchor:top" coordsize="630631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" path="m,3049r6306312,e" filled="f" strokeweight=".16939mm">
                  <v:stroke miterlimit="1" joinstyle="miter"/>
                  <v:path arrowok="t" textboxrect="0,0,6306312,6098"/>
                </v:shape>
                <w10:anchorlock/>
              </v:group>
            </w:pict>
          </mc:Fallback>
        </mc:AlternateContent>
      </w:r>
    </w:p>
    <w:p w14:paraId="1D848391" w14:textId="77777777" w:rsidR="00FC0063" w:rsidRDefault="00263F8E">
      <w:pPr>
        <w:ind w:left="-355" w:right="14"/>
      </w:pPr>
      <w:r>
        <w:t>This procedure shall be reviewed periodically to ensure adequacy.</w:t>
      </w:r>
    </w:p>
    <w:p w14:paraId="7FB81170" w14:textId="77777777" w:rsidR="00FC0063" w:rsidRDefault="00FC0063">
      <w:pPr>
        <w:sectPr w:rsidR="00FC0063">
          <w:footerReference w:type="even" r:id="rId113"/>
          <w:footerReference w:type="default" r:id="rId114"/>
          <w:footerReference w:type="first" r:id="rId115"/>
          <w:pgSz w:w="11904" w:h="16838"/>
          <w:pgMar w:top="1440" w:right="1440" w:bottom="1440" w:left="1440" w:header="720" w:footer="245" w:gutter="0"/>
          <w:cols w:space="720"/>
        </w:sectPr>
      </w:pPr>
    </w:p>
    <w:p w14:paraId="5381E5A1" w14:textId="77777777" w:rsidR="00FC0063" w:rsidRDefault="00263F8E">
      <w:pPr>
        <w:spacing w:after="0" w:line="259" w:lineRule="auto"/>
        <w:ind w:left="-1440" w:right="10464"/>
        <w:jc w:val="left"/>
      </w:pPr>
      <w:r>
        <w:rPr>
          <w:noProof/>
        </w:rPr>
        <w:lastRenderedPageBreak/>
        <w:drawing>
          <wp:anchor distT="0" distB="0" distL="114300" distR="114300" simplePos="0" relativeHeight="251658247" behindDoc="0" locked="0" layoutInCell="1" allowOverlap="0" wp14:anchorId="742CC77F" wp14:editId="74EE41A7">
            <wp:simplePos x="0" y="0"/>
            <wp:positionH relativeFrom="page">
              <wp:posOffset>0</wp:posOffset>
            </wp:positionH>
            <wp:positionV relativeFrom="page">
              <wp:posOffset>-2</wp:posOffset>
            </wp:positionV>
            <wp:extent cx="10692383" cy="7559041"/>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6"/>
                    <a:stretch>
                      <a:fillRect/>
                    </a:stretch>
                  </pic:blipFill>
                  <pic:spPr>
                    <a:xfrm rot="-5399998">
                      <a:off x="0" y="0"/>
                      <a:ext cx="10692383" cy="7559041"/>
                    </a:xfrm>
                    <a:prstGeom prst="rect">
                      <a:avLst/>
                    </a:prstGeom>
                  </pic:spPr>
                </pic:pic>
              </a:graphicData>
            </a:graphic>
          </wp:anchor>
        </w:drawing>
      </w:r>
    </w:p>
    <w:p w14:paraId="395339B7" w14:textId="77777777" w:rsidR="00FC0063" w:rsidRDefault="00FC0063">
      <w:pPr>
        <w:sectPr w:rsidR="00FC0063">
          <w:footerReference w:type="even" r:id="rId117"/>
          <w:footerReference w:type="default" r:id="rId118"/>
          <w:footerReference w:type="first" r:id="rId119"/>
          <w:pgSz w:w="11904" w:h="16838"/>
          <w:pgMar w:top="1440" w:right="1440" w:bottom="1440" w:left="1440" w:header="720" w:footer="720" w:gutter="0"/>
          <w:cols w:space="720"/>
        </w:sectPr>
      </w:pPr>
    </w:p>
    <w:tbl>
      <w:tblPr>
        <w:tblStyle w:val="TableGrid"/>
        <w:tblW w:w="9893" w:type="dxa"/>
        <w:tblInd w:w="10" w:type="dxa"/>
        <w:tblCellMar>
          <w:top w:w="46" w:type="dxa"/>
          <w:left w:w="115" w:type="dxa"/>
          <w:right w:w="61" w:type="dxa"/>
        </w:tblCellMar>
        <w:tblLook w:val="04A0" w:firstRow="1" w:lastRow="0" w:firstColumn="1" w:lastColumn="0" w:noHBand="0" w:noVBand="1"/>
      </w:tblPr>
      <w:tblGrid>
        <w:gridCol w:w="1273"/>
        <w:gridCol w:w="3092"/>
        <w:gridCol w:w="1549"/>
        <w:gridCol w:w="688"/>
        <w:gridCol w:w="1299"/>
        <w:gridCol w:w="1992"/>
      </w:tblGrid>
      <w:tr w:rsidR="00FC0063" w14:paraId="21E35889" w14:textId="77777777">
        <w:trPr>
          <w:trHeight w:val="288"/>
        </w:trPr>
        <w:tc>
          <w:tcPr>
            <w:tcW w:w="1273" w:type="dxa"/>
            <w:vMerge w:val="restart"/>
            <w:tcBorders>
              <w:top w:val="single" w:sz="2" w:space="0" w:color="000000"/>
              <w:left w:val="single" w:sz="2" w:space="0" w:color="000000"/>
              <w:bottom w:val="single" w:sz="2" w:space="0" w:color="000000"/>
              <w:right w:val="single" w:sz="2" w:space="0" w:color="000000"/>
            </w:tcBorders>
            <w:vAlign w:val="center"/>
          </w:tcPr>
          <w:p w14:paraId="48D9EE5B" w14:textId="77777777" w:rsidR="00FC0063" w:rsidRDefault="00263F8E">
            <w:pPr>
              <w:spacing w:after="0" w:line="259" w:lineRule="auto"/>
              <w:ind w:left="0" w:right="50"/>
              <w:jc w:val="center"/>
            </w:pPr>
            <w:r>
              <w:rPr>
                <w:sz w:val="30"/>
              </w:rPr>
              <w:lastRenderedPageBreak/>
              <w:t>NCLP</w:t>
            </w:r>
          </w:p>
        </w:tc>
        <w:tc>
          <w:tcPr>
            <w:tcW w:w="3092" w:type="dxa"/>
            <w:vMerge w:val="restart"/>
            <w:tcBorders>
              <w:top w:val="single" w:sz="2" w:space="0" w:color="000000"/>
              <w:left w:val="single" w:sz="2" w:space="0" w:color="000000"/>
              <w:bottom w:val="single" w:sz="2" w:space="0" w:color="000000"/>
              <w:right w:val="single" w:sz="2" w:space="0" w:color="000000"/>
            </w:tcBorders>
            <w:vAlign w:val="center"/>
          </w:tcPr>
          <w:p w14:paraId="6B9A00D5" w14:textId="77777777" w:rsidR="00FC0063" w:rsidRDefault="00263F8E">
            <w:pPr>
              <w:spacing w:after="0" w:line="259" w:lineRule="auto"/>
              <w:ind w:left="13"/>
              <w:jc w:val="left"/>
            </w:pPr>
            <w:r>
              <w:rPr>
                <w:sz w:val="28"/>
              </w:rPr>
              <w:t xml:space="preserve">Prospect Training Services </w:t>
            </w:r>
          </w:p>
        </w:tc>
        <w:tc>
          <w:tcPr>
            <w:tcW w:w="1548" w:type="dxa"/>
            <w:tcBorders>
              <w:top w:val="single" w:sz="2" w:space="0" w:color="000000"/>
              <w:left w:val="single" w:sz="2" w:space="0" w:color="000000"/>
              <w:bottom w:val="single" w:sz="2" w:space="0" w:color="000000"/>
              <w:right w:val="single" w:sz="2" w:space="0" w:color="000000"/>
            </w:tcBorders>
          </w:tcPr>
          <w:p w14:paraId="0E1EDB2D" w14:textId="77777777" w:rsidR="00FC0063" w:rsidRDefault="00263F8E">
            <w:pPr>
              <w:spacing w:after="0" w:line="259" w:lineRule="auto"/>
              <w:ind w:left="204"/>
              <w:jc w:val="left"/>
            </w:pPr>
            <w:r>
              <w:t>Created By:</w:t>
            </w:r>
          </w:p>
        </w:tc>
        <w:tc>
          <w:tcPr>
            <w:tcW w:w="688" w:type="dxa"/>
            <w:tcBorders>
              <w:top w:val="single" w:sz="2" w:space="0" w:color="000000"/>
              <w:left w:val="single" w:sz="2" w:space="0" w:color="000000"/>
              <w:bottom w:val="single" w:sz="2" w:space="0" w:color="000000"/>
              <w:right w:val="single" w:sz="2" w:space="0" w:color="000000"/>
            </w:tcBorders>
          </w:tcPr>
          <w:p w14:paraId="50CB011F" w14:textId="77777777" w:rsidR="00FC0063" w:rsidRDefault="00263F8E">
            <w:pPr>
              <w:spacing w:after="0" w:line="259" w:lineRule="auto"/>
              <w:ind w:left="0" w:right="41"/>
              <w:jc w:val="center"/>
            </w:pPr>
            <w:r>
              <w:rPr>
                <w:sz w:val="18"/>
              </w:rPr>
              <w:t>MG</w:t>
            </w:r>
          </w:p>
        </w:tc>
        <w:tc>
          <w:tcPr>
            <w:tcW w:w="1299" w:type="dxa"/>
            <w:tcBorders>
              <w:top w:val="single" w:sz="2" w:space="0" w:color="000000"/>
              <w:left w:val="single" w:sz="2" w:space="0" w:color="000000"/>
              <w:bottom w:val="single" w:sz="2" w:space="0" w:color="000000"/>
              <w:right w:val="single" w:sz="2" w:space="0" w:color="000000"/>
            </w:tcBorders>
          </w:tcPr>
          <w:p w14:paraId="16F6EFCF" w14:textId="77777777" w:rsidR="00FC0063" w:rsidRDefault="00263F8E">
            <w:pPr>
              <w:spacing w:after="0" w:line="259" w:lineRule="auto"/>
              <w:ind w:left="325"/>
              <w:jc w:val="left"/>
            </w:pPr>
            <w:r>
              <w:rPr>
                <w:sz w:val="26"/>
              </w:rPr>
              <w:t>Doc No:</w:t>
            </w:r>
          </w:p>
        </w:tc>
        <w:tc>
          <w:tcPr>
            <w:tcW w:w="1992" w:type="dxa"/>
            <w:tcBorders>
              <w:top w:val="single" w:sz="2" w:space="0" w:color="000000"/>
              <w:left w:val="single" w:sz="2" w:space="0" w:color="000000"/>
              <w:bottom w:val="single" w:sz="2" w:space="0" w:color="000000"/>
              <w:right w:val="single" w:sz="2" w:space="0" w:color="000000"/>
            </w:tcBorders>
          </w:tcPr>
          <w:p w14:paraId="1A5AA11B" w14:textId="77777777" w:rsidR="00FC0063" w:rsidRDefault="00263F8E">
            <w:pPr>
              <w:spacing w:after="0" w:line="259" w:lineRule="auto"/>
              <w:ind w:left="5"/>
              <w:jc w:val="left"/>
            </w:pPr>
            <w:r>
              <w:rPr>
                <w:sz w:val="20"/>
              </w:rPr>
              <w:t>PTS/NCLP-HSE-ll-019</w:t>
            </w:r>
          </w:p>
        </w:tc>
      </w:tr>
      <w:tr w:rsidR="00FC0063" w14:paraId="4D7BC031" w14:textId="77777777">
        <w:trPr>
          <w:trHeight w:val="286"/>
        </w:trPr>
        <w:tc>
          <w:tcPr>
            <w:tcW w:w="0" w:type="auto"/>
            <w:vMerge/>
            <w:tcBorders>
              <w:top w:val="nil"/>
              <w:left w:val="single" w:sz="2" w:space="0" w:color="000000"/>
              <w:bottom w:val="nil"/>
              <w:right w:val="single" w:sz="2" w:space="0" w:color="000000"/>
            </w:tcBorders>
          </w:tcPr>
          <w:p w14:paraId="29C83D70"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01E9B7F9" w14:textId="77777777" w:rsidR="00FC0063" w:rsidRDefault="00FC0063">
            <w:pPr>
              <w:spacing w:after="160" w:line="259" w:lineRule="auto"/>
              <w:ind w:left="0"/>
              <w:jc w:val="left"/>
            </w:pPr>
          </w:p>
        </w:tc>
        <w:tc>
          <w:tcPr>
            <w:tcW w:w="1548" w:type="dxa"/>
            <w:tcBorders>
              <w:top w:val="single" w:sz="2" w:space="0" w:color="000000"/>
              <w:left w:val="single" w:sz="2" w:space="0" w:color="000000"/>
              <w:bottom w:val="single" w:sz="2" w:space="0" w:color="000000"/>
              <w:right w:val="single" w:sz="2" w:space="0" w:color="000000"/>
            </w:tcBorders>
          </w:tcPr>
          <w:p w14:paraId="7E438D77" w14:textId="77777777" w:rsidR="00FC0063" w:rsidRDefault="00263F8E">
            <w:pPr>
              <w:spacing w:after="0" w:line="259" w:lineRule="auto"/>
              <w:ind w:left="31"/>
              <w:jc w:val="left"/>
            </w:pPr>
            <w:r>
              <w:t>Approved by:</w:t>
            </w:r>
          </w:p>
        </w:tc>
        <w:tc>
          <w:tcPr>
            <w:tcW w:w="688" w:type="dxa"/>
            <w:tcBorders>
              <w:top w:val="single" w:sz="2" w:space="0" w:color="000000"/>
              <w:left w:val="single" w:sz="2" w:space="0" w:color="000000"/>
              <w:bottom w:val="single" w:sz="2" w:space="0" w:color="000000"/>
              <w:right w:val="single" w:sz="2" w:space="0" w:color="000000"/>
            </w:tcBorders>
          </w:tcPr>
          <w:p w14:paraId="00970F6A" w14:textId="77777777" w:rsidR="00FC0063" w:rsidRDefault="00FC0063">
            <w:pPr>
              <w:spacing w:after="160" w:line="259" w:lineRule="auto"/>
              <w:ind w:left="0"/>
              <w:jc w:val="left"/>
            </w:pPr>
          </w:p>
        </w:tc>
        <w:tc>
          <w:tcPr>
            <w:tcW w:w="1299" w:type="dxa"/>
            <w:tcBorders>
              <w:top w:val="single" w:sz="2" w:space="0" w:color="000000"/>
              <w:left w:val="single" w:sz="2" w:space="0" w:color="000000"/>
              <w:bottom w:val="single" w:sz="2" w:space="0" w:color="000000"/>
              <w:right w:val="single" w:sz="2" w:space="0" w:color="000000"/>
            </w:tcBorders>
          </w:tcPr>
          <w:p w14:paraId="3E36FF65" w14:textId="77777777" w:rsidR="00FC0063" w:rsidRDefault="00263F8E">
            <w:pPr>
              <w:spacing w:after="0" w:line="259" w:lineRule="auto"/>
              <w:ind w:left="27"/>
              <w:jc w:val="left"/>
            </w:pPr>
            <w:r>
              <w:rPr>
                <w:sz w:val="26"/>
              </w:rPr>
              <w:t>Issue Date:</w:t>
            </w:r>
          </w:p>
        </w:tc>
        <w:tc>
          <w:tcPr>
            <w:tcW w:w="1992" w:type="dxa"/>
            <w:tcBorders>
              <w:top w:val="single" w:sz="2" w:space="0" w:color="000000"/>
              <w:left w:val="single" w:sz="2" w:space="0" w:color="000000"/>
              <w:bottom w:val="single" w:sz="2" w:space="0" w:color="000000"/>
              <w:right w:val="single" w:sz="2" w:space="0" w:color="000000"/>
            </w:tcBorders>
          </w:tcPr>
          <w:p w14:paraId="5EF08DC6" w14:textId="1E4AA78C" w:rsidR="00FC0063" w:rsidRDefault="00263F8E">
            <w:pPr>
              <w:spacing w:after="0" w:line="259" w:lineRule="auto"/>
              <w:ind w:left="0"/>
              <w:jc w:val="left"/>
            </w:pPr>
            <w:r>
              <w:rPr>
                <w:sz w:val="18"/>
              </w:rPr>
              <w:t>01-01-2023</w:t>
            </w:r>
          </w:p>
        </w:tc>
      </w:tr>
      <w:tr w:rsidR="00FC0063" w14:paraId="669F741A" w14:textId="77777777">
        <w:trPr>
          <w:trHeight w:val="285"/>
        </w:trPr>
        <w:tc>
          <w:tcPr>
            <w:tcW w:w="0" w:type="auto"/>
            <w:vMerge/>
            <w:tcBorders>
              <w:top w:val="nil"/>
              <w:left w:val="single" w:sz="2" w:space="0" w:color="000000"/>
              <w:bottom w:val="single" w:sz="2" w:space="0" w:color="000000"/>
              <w:right w:val="single" w:sz="2" w:space="0" w:color="000000"/>
            </w:tcBorders>
          </w:tcPr>
          <w:p w14:paraId="1F88FAC9"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509A278" w14:textId="77777777" w:rsidR="00FC0063" w:rsidRDefault="00FC0063">
            <w:pPr>
              <w:spacing w:after="160" w:line="259" w:lineRule="auto"/>
              <w:ind w:left="0"/>
              <w:jc w:val="left"/>
            </w:pPr>
          </w:p>
        </w:tc>
        <w:tc>
          <w:tcPr>
            <w:tcW w:w="1548" w:type="dxa"/>
            <w:tcBorders>
              <w:top w:val="single" w:sz="2" w:space="0" w:color="000000"/>
              <w:left w:val="single" w:sz="2" w:space="0" w:color="000000"/>
              <w:bottom w:val="single" w:sz="2" w:space="0" w:color="000000"/>
              <w:right w:val="single" w:sz="2" w:space="0" w:color="000000"/>
            </w:tcBorders>
          </w:tcPr>
          <w:p w14:paraId="3DAAD14D" w14:textId="77777777" w:rsidR="00FC0063" w:rsidRDefault="00263F8E">
            <w:pPr>
              <w:spacing w:after="0" w:line="259" w:lineRule="auto"/>
              <w:ind w:left="121"/>
              <w:jc w:val="center"/>
            </w:pPr>
            <w:r>
              <w:rPr>
                <w:sz w:val="26"/>
              </w:rPr>
              <w:t>Revised By:</w:t>
            </w:r>
          </w:p>
        </w:tc>
        <w:tc>
          <w:tcPr>
            <w:tcW w:w="688" w:type="dxa"/>
            <w:tcBorders>
              <w:top w:val="single" w:sz="2" w:space="0" w:color="000000"/>
              <w:left w:val="single" w:sz="2" w:space="0" w:color="000000"/>
              <w:bottom w:val="single" w:sz="2" w:space="0" w:color="000000"/>
              <w:right w:val="single" w:sz="2" w:space="0" w:color="000000"/>
            </w:tcBorders>
          </w:tcPr>
          <w:p w14:paraId="5D2C4C8A" w14:textId="77777777" w:rsidR="00FC0063" w:rsidRDefault="00FC0063">
            <w:pPr>
              <w:spacing w:after="160" w:line="259" w:lineRule="auto"/>
              <w:ind w:left="0"/>
              <w:jc w:val="left"/>
            </w:pPr>
          </w:p>
        </w:tc>
        <w:tc>
          <w:tcPr>
            <w:tcW w:w="1299" w:type="dxa"/>
            <w:tcBorders>
              <w:top w:val="single" w:sz="2" w:space="0" w:color="000000"/>
              <w:left w:val="single" w:sz="2" w:space="0" w:color="000000"/>
              <w:bottom w:val="single" w:sz="2" w:space="0" w:color="000000"/>
              <w:right w:val="single" w:sz="2" w:space="0" w:color="000000"/>
            </w:tcBorders>
          </w:tcPr>
          <w:p w14:paraId="0781349C" w14:textId="77777777" w:rsidR="00FC0063" w:rsidRDefault="00263F8E">
            <w:pPr>
              <w:spacing w:after="0" w:line="259" w:lineRule="auto"/>
              <w:ind w:left="112"/>
              <w:jc w:val="center"/>
            </w:pPr>
            <w:r>
              <w:t>Rev Date:</w:t>
            </w:r>
          </w:p>
        </w:tc>
        <w:tc>
          <w:tcPr>
            <w:tcW w:w="1992" w:type="dxa"/>
            <w:tcBorders>
              <w:top w:val="single" w:sz="2" w:space="0" w:color="000000"/>
              <w:left w:val="single" w:sz="2" w:space="0" w:color="000000"/>
              <w:bottom w:val="single" w:sz="2" w:space="0" w:color="000000"/>
              <w:right w:val="single" w:sz="2" w:space="0" w:color="000000"/>
            </w:tcBorders>
          </w:tcPr>
          <w:p w14:paraId="02CBFC6C" w14:textId="77777777" w:rsidR="00FC0063" w:rsidRDefault="00FC0063">
            <w:pPr>
              <w:spacing w:after="160" w:line="259" w:lineRule="auto"/>
              <w:ind w:left="0"/>
              <w:jc w:val="left"/>
            </w:pPr>
          </w:p>
        </w:tc>
      </w:tr>
      <w:tr w:rsidR="00FC0063" w14:paraId="3B3E1B03" w14:textId="77777777">
        <w:trPr>
          <w:trHeight w:val="291"/>
        </w:trPr>
        <w:tc>
          <w:tcPr>
            <w:tcW w:w="5914" w:type="dxa"/>
            <w:gridSpan w:val="3"/>
            <w:tcBorders>
              <w:top w:val="single" w:sz="2" w:space="0" w:color="000000"/>
              <w:left w:val="single" w:sz="2" w:space="0" w:color="000000"/>
              <w:bottom w:val="single" w:sz="2" w:space="0" w:color="000000"/>
              <w:right w:val="nil"/>
            </w:tcBorders>
          </w:tcPr>
          <w:p w14:paraId="0E36047C" w14:textId="77777777" w:rsidR="00FC0063" w:rsidRDefault="00263F8E">
            <w:pPr>
              <w:spacing w:after="0" w:line="259" w:lineRule="auto"/>
              <w:ind w:left="10"/>
              <w:jc w:val="left"/>
            </w:pPr>
            <w:r>
              <w:rPr>
                <w:sz w:val="26"/>
              </w:rPr>
              <w:t>HSE Management System Audit Procedure</w:t>
            </w:r>
          </w:p>
        </w:tc>
        <w:tc>
          <w:tcPr>
            <w:tcW w:w="688" w:type="dxa"/>
            <w:tcBorders>
              <w:top w:val="single" w:sz="2" w:space="0" w:color="000000"/>
              <w:left w:val="nil"/>
              <w:bottom w:val="single" w:sz="2" w:space="0" w:color="000000"/>
              <w:right w:val="single" w:sz="2" w:space="0" w:color="000000"/>
            </w:tcBorders>
          </w:tcPr>
          <w:p w14:paraId="4956B6E7" w14:textId="77777777" w:rsidR="00FC0063" w:rsidRDefault="00FC0063">
            <w:pPr>
              <w:spacing w:after="160" w:line="259" w:lineRule="auto"/>
              <w:ind w:left="0"/>
              <w:jc w:val="left"/>
            </w:pPr>
          </w:p>
        </w:tc>
        <w:tc>
          <w:tcPr>
            <w:tcW w:w="1299" w:type="dxa"/>
            <w:tcBorders>
              <w:top w:val="single" w:sz="2" w:space="0" w:color="000000"/>
              <w:left w:val="single" w:sz="2" w:space="0" w:color="000000"/>
              <w:bottom w:val="single" w:sz="2" w:space="0" w:color="000000"/>
              <w:right w:val="single" w:sz="2" w:space="0" w:color="000000"/>
            </w:tcBorders>
          </w:tcPr>
          <w:p w14:paraId="1EB39C0E" w14:textId="77777777" w:rsidR="00FC0063" w:rsidRDefault="00263F8E">
            <w:pPr>
              <w:spacing w:after="0" w:line="259" w:lineRule="auto"/>
              <w:ind w:left="339"/>
              <w:jc w:val="left"/>
            </w:pPr>
            <w:r>
              <w:rPr>
                <w:sz w:val="26"/>
              </w:rPr>
              <w:t>Rev No:</w:t>
            </w:r>
          </w:p>
        </w:tc>
        <w:tc>
          <w:tcPr>
            <w:tcW w:w="1992" w:type="dxa"/>
            <w:tcBorders>
              <w:top w:val="single" w:sz="2" w:space="0" w:color="000000"/>
              <w:left w:val="single" w:sz="2" w:space="0" w:color="000000"/>
              <w:bottom w:val="single" w:sz="2" w:space="0" w:color="000000"/>
              <w:right w:val="single" w:sz="2" w:space="0" w:color="000000"/>
            </w:tcBorders>
          </w:tcPr>
          <w:p w14:paraId="6B767A48" w14:textId="77777777" w:rsidR="00FC0063" w:rsidRDefault="00263F8E">
            <w:pPr>
              <w:spacing w:after="0" w:line="259" w:lineRule="auto"/>
              <w:ind w:left="0"/>
              <w:jc w:val="left"/>
            </w:pPr>
            <w:r>
              <w:rPr>
                <w:sz w:val="18"/>
              </w:rPr>
              <w:t>00</w:t>
            </w:r>
          </w:p>
        </w:tc>
      </w:tr>
    </w:tbl>
    <w:p w14:paraId="589F097F" w14:textId="77777777" w:rsidR="00FC0063" w:rsidRDefault="00263F8E">
      <w:pPr>
        <w:pStyle w:val="Heading3"/>
        <w:ind w:left="24"/>
      </w:pPr>
      <w:r>
        <w:t>1. Purpose</w:t>
      </w:r>
    </w:p>
    <w:p w14:paraId="683C2AF2" w14:textId="77777777" w:rsidR="00FC0063" w:rsidRDefault="00263F8E">
      <w:pPr>
        <w:spacing w:after="32" w:line="259" w:lineRule="auto"/>
        <w:ind w:left="-34"/>
        <w:jc w:val="left"/>
      </w:pPr>
      <w:r>
        <w:rPr>
          <w:noProof/>
          <w:sz w:val="22"/>
        </w:rPr>
        <mc:AlternateContent>
          <mc:Choice Requires="wpg">
            <w:drawing>
              <wp:inline distT="0" distB="0" distL="0" distR="0" wp14:anchorId="7359A0DF" wp14:editId="507D78EE">
                <wp:extent cx="6333745" cy="6098"/>
                <wp:effectExtent l="0" t="0" r="0" b="0"/>
                <wp:docPr id="258001" name="Group 258001"/>
                <wp:cNvGraphicFramePr/>
                <a:graphic xmlns:a="http://schemas.openxmlformats.org/drawingml/2006/main">
                  <a:graphicData uri="http://schemas.microsoft.com/office/word/2010/wordprocessingGroup">
                    <wpg:wgp>
                      <wpg:cNvGrpSpPr/>
                      <wpg:grpSpPr>
                        <a:xfrm>
                          <a:off x="0" y="0"/>
                          <a:ext cx="6333745" cy="6098"/>
                          <a:chOff x="0" y="0"/>
                          <a:chExt cx="6333745" cy="6098"/>
                        </a:xfrm>
                      </wpg:grpSpPr>
                      <wps:wsp>
                        <wps:cNvPr id="258000" name="Shape 258000"/>
                        <wps:cNvSpPr/>
                        <wps:spPr>
                          <a:xfrm>
                            <a:off x="0" y="0"/>
                            <a:ext cx="6333745" cy="6098"/>
                          </a:xfrm>
                          <a:custGeom>
                            <a:avLst/>
                            <a:gdLst/>
                            <a:ahLst/>
                            <a:cxnLst/>
                            <a:rect l="0" t="0" r="0" b="0"/>
                            <a:pathLst>
                              <a:path w="6333745" h="6098">
                                <a:moveTo>
                                  <a:pt x="0" y="3049"/>
                                </a:moveTo>
                                <a:lnTo>
                                  <a:pt x="6333745"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A872EE7" id="Group 258001" o:spid="_x0000_s1026" style="width:498.7pt;height:.5pt;mso-position-horizontal-relative:char;mso-position-vertical-relative:line" coordsize="633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">
                <v:shape id="Shape 258000" o:spid="_x0000_s1027" style="position:absolute;width:63337;height:60;visibility:visible;mso-wrap-style:square;v-text-anchor:top" coordsize="6333745,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" path="m,3049r6333745,e" filled="f" strokeweight=".16939mm">
                  <v:stroke miterlimit="1" joinstyle="miter"/>
                  <v:path arrowok="t" textboxrect="0,0,6333745,6098"/>
                </v:shape>
                <w10:anchorlock/>
              </v:group>
            </w:pict>
          </mc:Fallback>
        </mc:AlternateContent>
      </w:r>
    </w:p>
    <w:p w14:paraId="67486FA3" w14:textId="77777777" w:rsidR="00FC0063" w:rsidRDefault="00263F8E">
      <w:pPr>
        <w:ind w:left="14" w:right="14"/>
      </w:pPr>
      <w:r>
        <w:t>This procedure specifies the requirements for performing Internal HSE MS Audits at PTS/NCLP.</w:t>
      </w:r>
    </w:p>
    <w:p w14:paraId="60EFA55E" w14:textId="77777777" w:rsidR="00FC0063" w:rsidRDefault="00263F8E">
      <w:pPr>
        <w:spacing w:after="174"/>
        <w:ind w:left="14" w:right="134"/>
      </w:pPr>
      <w:r>
        <w:t>These audits are a part of PTS/NCLP's HSE MS and are conducted periodically to ascertain that the HSE MS is properly implemented and continues to conform to planned arrangements for health, safety, and environmental management, including the requirements of ISO 14001: 2015. These audits can also help determine the regulatory status of PTS/NCLP at time of the audit.</w:t>
      </w:r>
    </w:p>
    <w:p w14:paraId="64A7E93A" w14:textId="77777777" w:rsidR="00FC0063" w:rsidRDefault="00263F8E">
      <w:pPr>
        <w:pStyle w:val="Heading3"/>
        <w:ind w:left="24"/>
      </w:pPr>
      <w:r>
        <w:t>2. Scope</w:t>
      </w:r>
    </w:p>
    <w:p w14:paraId="18AB4D5C" w14:textId="77777777" w:rsidR="00FC0063" w:rsidRDefault="00263F8E">
      <w:pPr>
        <w:spacing w:after="33" w:line="259" w:lineRule="auto"/>
        <w:ind w:left="-34"/>
        <w:jc w:val="left"/>
      </w:pPr>
      <w:r>
        <w:rPr>
          <w:noProof/>
          <w:sz w:val="22"/>
        </w:rPr>
        <mc:AlternateContent>
          <mc:Choice Requires="wpg">
            <w:drawing>
              <wp:inline distT="0" distB="0" distL="0" distR="0" wp14:anchorId="78952E48" wp14:editId="0E1D689C">
                <wp:extent cx="6342888" cy="6098"/>
                <wp:effectExtent l="0" t="0" r="0" b="0"/>
                <wp:docPr id="258003" name="Group 258003"/>
                <wp:cNvGraphicFramePr/>
                <a:graphic xmlns:a="http://schemas.openxmlformats.org/drawingml/2006/main">
                  <a:graphicData uri="http://schemas.microsoft.com/office/word/2010/wordprocessingGroup">
                    <wpg:wgp>
                      <wpg:cNvGrpSpPr/>
                      <wpg:grpSpPr>
                        <a:xfrm>
                          <a:off x="0" y="0"/>
                          <a:ext cx="6342888" cy="6098"/>
                          <a:chOff x="0" y="0"/>
                          <a:chExt cx="6342888" cy="6098"/>
                        </a:xfrm>
                      </wpg:grpSpPr>
                      <wps:wsp>
                        <wps:cNvPr id="258002" name="Shape 258002"/>
                        <wps:cNvSpPr/>
                        <wps:spPr>
                          <a:xfrm>
                            <a:off x="0" y="0"/>
                            <a:ext cx="6342888" cy="6098"/>
                          </a:xfrm>
                          <a:custGeom>
                            <a:avLst/>
                            <a:gdLst/>
                            <a:ahLst/>
                            <a:cxnLst/>
                            <a:rect l="0" t="0" r="0" b="0"/>
                            <a:pathLst>
                              <a:path w="6342888" h="6098">
                                <a:moveTo>
                                  <a:pt x="0" y="3049"/>
                                </a:moveTo>
                                <a:lnTo>
                                  <a:pt x="634288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269E5B3" id="Group 258003" o:spid="_x0000_s1026" style="width:499.45pt;height:.5pt;mso-position-horizontal-relative:char;mso-position-vertical-relative:line" coordsize="634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">
                <v:shape id="Shape 258002" o:spid="_x0000_s1027" style="position:absolute;width:63428;height:60;visibility:visible;mso-wrap-style:square;v-text-anchor:top" coordsize="634288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" path="m,3049r6342888,e" filled="f" strokeweight=".16939mm">
                  <v:stroke miterlimit="1" joinstyle="miter"/>
                  <v:path arrowok="t" textboxrect="0,0,6342888,6098"/>
                </v:shape>
                <w10:anchorlock/>
              </v:group>
            </w:pict>
          </mc:Fallback>
        </mc:AlternateContent>
      </w:r>
    </w:p>
    <w:p w14:paraId="7EC37C7D" w14:textId="77777777" w:rsidR="00FC0063" w:rsidRDefault="00263F8E">
      <w:pPr>
        <w:ind w:left="14" w:right="341"/>
      </w:pPr>
      <w:r>
        <w:t>During each twelve-month period, internal HSE MS audits cover the requirements of the ISO 14001: 2015 and ISO 45001 :2018 Standards as well as PTS/NCLP's HSE MS. All parts of the organization covered by the HSE MS are legitimate areas for internal HSE MS audits.</w:t>
      </w:r>
      <w:r>
        <w:rPr>
          <w:noProof/>
        </w:rPr>
        <w:drawing>
          <wp:inline distT="0" distB="0" distL="0" distR="0" wp14:anchorId="1942E43E" wp14:editId="363AE183">
            <wp:extent cx="3048" cy="12196"/>
            <wp:effectExtent l="0" t="0" r="0" b="0"/>
            <wp:docPr id="257998" name="Picture 257998"/>
            <wp:cNvGraphicFramePr/>
            <a:graphic xmlns:a="http://schemas.openxmlformats.org/drawingml/2006/main">
              <a:graphicData uri="http://schemas.openxmlformats.org/drawingml/2006/picture">
                <pic:pic xmlns:pic="http://schemas.openxmlformats.org/drawingml/2006/picture">
                  <pic:nvPicPr>
                    <pic:cNvPr id="257998" name="Picture 257998"/>
                    <pic:cNvPicPr/>
                  </pic:nvPicPr>
                  <pic:blipFill>
                    <a:blip r:embed="rId120"/>
                    <a:stretch>
                      <a:fillRect/>
                    </a:stretch>
                  </pic:blipFill>
                  <pic:spPr>
                    <a:xfrm>
                      <a:off x="0" y="0"/>
                      <a:ext cx="3048" cy="12196"/>
                    </a:xfrm>
                    <a:prstGeom prst="rect">
                      <a:avLst/>
                    </a:prstGeom>
                  </pic:spPr>
                </pic:pic>
              </a:graphicData>
            </a:graphic>
          </wp:inline>
        </w:drawing>
      </w:r>
    </w:p>
    <w:p w14:paraId="2C8BBED9" w14:textId="77777777" w:rsidR="00FC0063" w:rsidRDefault="00263F8E">
      <w:pPr>
        <w:spacing w:after="193"/>
        <w:ind w:left="14" w:right="192"/>
      </w:pPr>
      <w:r>
        <w:t>Although PTS/NCLP are not intending to certificate against the Standards, it has designed its HSE MS around the Standard's Requirements.</w:t>
      </w:r>
    </w:p>
    <w:p w14:paraId="082552FE" w14:textId="77777777" w:rsidR="00FC0063" w:rsidRDefault="00263F8E">
      <w:pPr>
        <w:pStyle w:val="Heading4"/>
        <w:ind w:left="24"/>
      </w:pPr>
      <w:r>
        <w:t>3. General Information</w:t>
      </w:r>
    </w:p>
    <w:p w14:paraId="1AED8AAE" w14:textId="77777777" w:rsidR="00FC0063" w:rsidRDefault="00263F8E">
      <w:pPr>
        <w:spacing w:after="29" w:line="259" w:lineRule="auto"/>
        <w:ind w:left="-34"/>
        <w:jc w:val="left"/>
      </w:pPr>
      <w:r>
        <w:rPr>
          <w:noProof/>
          <w:sz w:val="22"/>
        </w:rPr>
        <mc:AlternateContent>
          <mc:Choice Requires="wpg">
            <w:drawing>
              <wp:inline distT="0" distB="0" distL="0" distR="0" wp14:anchorId="0BEA20E8" wp14:editId="2FFD0E3E">
                <wp:extent cx="6336793" cy="6098"/>
                <wp:effectExtent l="0" t="0" r="0" b="0"/>
                <wp:docPr id="258005" name="Group 258005"/>
                <wp:cNvGraphicFramePr/>
                <a:graphic xmlns:a="http://schemas.openxmlformats.org/drawingml/2006/main">
                  <a:graphicData uri="http://schemas.microsoft.com/office/word/2010/wordprocessingGroup">
                    <wpg:wgp>
                      <wpg:cNvGrpSpPr/>
                      <wpg:grpSpPr>
                        <a:xfrm>
                          <a:off x="0" y="0"/>
                          <a:ext cx="6336793" cy="6098"/>
                          <a:chOff x="0" y="0"/>
                          <a:chExt cx="6336793" cy="6098"/>
                        </a:xfrm>
                      </wpg:grpSpPr>
                      <wps:wsp>
                        <wps:cNvPr id="258004" name="Shape 258004"/>
                        <wps:cNvSpPr/>
                        <wps:spPr>
                          <a:xfrm>
                            <a:off x="0" y="0"/>
                            <a:ext cx="6336793" cy="6098"/>
                          </a:xfrm>
                          <a:custGeom>
                            <a:avLst/>
                            <a:gdLst/>
                            <a:ahLst/>
                            <a:cxnLst/>
                            <a:rect l="0" t="0" r="0" b="0"/>
                            <a:pathLst>
                              <a:path w="6336793" h="6098">
                                <a:moveTo>
                                  <a:pt x="0" y="3049"/>
                                </a:moveTo>
                                <a:lnTo>
                                  <a:pt x="633679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8D2CD34" id="Group 258005"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">
                <v:shape id="Shape 258004" o:spid="_x0000_s1027" style="position:absolute;width:63367;height:60;visibility:visible;mso-wrap-style:square;v-text-anchor:top" coordsize="633679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" path="m,3049r6336793,e" filled="f" strokeweight=".16939mm">
                  <v:stroke miterlimit="1" joinstyle="miter"/>
                  <v:path arrowok="t" textboxrect="0,0,6336793,6098"/>
                </v:shape>
                <w10:anchorlock/>
              </v:group>
            </w:pict>
          </mc:Fallback>
        </mc:AlternateContent>
      </w:r>
    </w:p>
    <w:p w14:paraId="25EDF5BA" w14:textId="77777777" w:rsidR="00FC0063" w:rsidRDefault="00263F8E">
      <w:pPr>
        <w:spacing w:after="193"/>
        <w:ind w:left="14" w:right="168"/>
      </w:pPr>
      <w:r>
        <w:t>Specific guidance and templates for conducting an internal audit is available in the HSE MS Document suite.</w:t>
      </w:r>
    </w:p>
    <w:p w14:paraId="34F8A31C" w14:textId="77777777" w:rsidR="00FC0063" w:rsidRDefault="00263F8E">
      <w:pPr>
        <w:spacing w:after="147" w:line="259" w:lineRule="auto"/>
        <w:jc w:val="left"/>
      </w:pPr>
      <w:r>
        <w:rPr>
          <w:sz w:val="26"/>
          <w:u w:val="single" w:color="000000"/>
        </w:rPr>
        <w:t>Definitions:</w:t>
      </w:r>
    </w:p>
    <w:p w14:paraId="41962809" w14:textId="77777777" w:rsidR="00FC0063" w:rsidRDefault="00263F8E">
      <w:pPr>
        <w:spacing w:after="213" w:line="227" w:lineRule="auto"/>
        <w:ind w:left="4" w:right="125" w:firstLine="4"/>
        <w:jc w:val="left"/>
      </w:pPr>
      <w:r>
        <w:t xml:space="preserve">Internal HSE MS Audit: A periodic audit of the HSE MS is to verify that it is properly implemented and that it continues to conform to planned arrangements for environmental management. It is an </w:t>
      </w:r>
      <w:r>
        <w:rPr>
          <w:noProof/>
        </w:rPr>
        <w:drawing>
          <wp:inline distT="0" distB="0" distL="0" distR="0" wp14:anchorId="1A182F93" wp14:editId="2CE5E615">
            <wp:extent cx="3048" cy="3049"/>
            <wp:effectExtent l="0" t="0" r="0" b="0"/>
            <wp:docPr id="51807" name="Picture 51807"/>
            <wp:cNvGraphicFramePr/>
            <a:graphic xmlns:a="http://schemas.openxmlformats.org/drawingml/2006/main">
              <a:graphicData uri="http://schemas.openxmlformats.org/drawingml/2006/picture">
                <pic:pic xmlns:pic="http://schemas.openxmlformats.org/drawingml/2006/picture">
                  <pic:nvPicPr>
                    <pic:cNvPr id="51807" name="Picture 51807"/>
                    <pic:cNvPicPr/>
                  </pic:nvPicPr>
                  <pic:blipFill>
                    <a:blip r:embed="rId36"/>
                    <a:stretch>
                      <a:fillRect/>
                    </a:stretch>
                  </pic:blipFill>
                  <pic:spPr>
                    <a:xfrm>
                      <a:off x="0" y="0"/>
                      <a:ext cx="3048" cy="3049"/>
                    </a:xfrm>
                    <a:prstGeom prst="rect">
                      <a:avLst/>
                    </a:prstGeom>
                  </pic:spPr>
                </pic:pic>
              </a:graphicData>
            </a:graphic>
          </wp:inline>
        </w:drawing>
      </w:r>
      <w:r>
        <w:t>audit of the system and findings are expressed as non-conformances or opportunities for improvement. Audit conclusions are based on the findings and focus on the root causes that led to the non-conformances.</w:t>
      </w:r>
    </w:p>
    <w:p w14:paraId="388ACA52" w14:textId="77777777" w:rsidR="00FC0063" w:rsidRDefault="00263F8E">
      <w:pPr>
        <w:spacing w:after="160"/>
        <w:ind w:left="14" w:right="14"/>
      </w:pPr>
      <w:r>
        <w:t>Audit Finding: Any deviation from procedures or requirements of the standard is defined as an audit finding. Findings are categorized into three categories defined as follows:</w:t>
      </w:r>
    </w:p>
    <w:p w14:paraId="3F807897" w14:textId="77777777" w:rsidR="00FC0063" w:rsidRDefault="00263F8E">
      <w:pPr>
        <w:spacing w:after="139"/>
        <w:ind w:left="14" w:right="230"/>
      </w:pPr>
      <w:r>
        <w:t xml:space="preserve">Major Non-conformance: One or more numbered requirements of the Standards have not been addressed or have not been implemented; or several similar minor nonconformities in documentation </w:t>
      </w:r>
      <w:r>
        <w:rPr>
          <w:noProof/>
        </w:rPr>
        <w:drawing>
          <wp:inline distT="0" distB="0" distL="0" distR="0" wp14:anchorId="0AB878A4" wp14:editId="61F8EA37">
            <wp:extent cx="3048" cy="6098"/>
            <wp:effectExtent l="0" t="0" r="0" b="0"/>
            <wp:docPr id="51808" name="Picture 51808"/>
            <wp:cNvGraphicFramePr/>
            <a:graphic xmlns:a="http://schemas.openxmlformats.org/drawingml/2006/main">
              <a:graphicData uri="http://schemas.openxmlformats.org/drawingml/2006/picture">
                <pic:pic xmlns:pic="http://schemas.openxmlformats.org/drawingml/2006/picture">
                  <pic:nvPicPr>
                    <pic:cNvPr id="51808" name="Picture 51808"/>
                    <pic:cNvPicPr/>
                  </pic:nvPicPr>
                  <pic:blipFill>
                    <a:blip r:embed="rId121"/>
                    <a:stretch>
                      <a:fillRect/>
                    </a:stretch>
                  </pic:blipFill>
                  <pic:spPr>
                    <a:xfrm>
                      <a:off x="0" y="0"/>
                      <a:ext cx="3048" cy="6098"/>
                    </a:xfrm>
                    <a:prstGeom prst="rect">
                      <a:avLst/>
                    </a:prstGeom>
                  </pic:spPr>
                </pic:pic>
              </a:graphicData>
            </a:graphic>
          </wp:inline>
        </w:drawing>
      </w:r>
      <w:r>
        <w:t>and/or implementation, taken together, lead a reasonable auditor to conclude that one or more numbered requirements of ISO 14001: 2015 have not been addressed or implemented.</w:t>
      </w:r>
    </w:p>
    <w:p w14:paraId="3E9F19AA" w14:textId="77777777" w:rsidR="00FC0063" w:rsidRDefault="00263F8E">
      <w:pPr>
        <w:spacing w:after="117"/>
        <w:ind w:left="14" w:right="14"/>
      </w:pPr>
      <w:r>
        <w:t>Minor Non-conformances: One or a single observed non-conformance to the HSE MS standard or the Company's HSE MS, not considered to be a breakdown in the Company's HSE MS.</w:t>
      </w:r>
    </w:p>
    <w:p w14:paraId="78A85C4E" w14:textId="77777777" w:rsidR="00FC0063" w:rsidRDefault="00263F8E">
      <w:pPr>
        <w:spacing w:after="148"/>
        <w:ind w:left="14" w:right="350"/>
      </w:pPr>
      <w:r>
        <w:t xml:space="preserve">Opportunity for Improvement: An opportunity for improvement relates to a matter about which the Auditor is concerned but which cannot be clearly stated as a non-conformity. Observations also </w:t>
      </w:r>
      <w:r>
        <w:lastRenderedPageBreak/>
        <w:t>indicate trends which may result in a future nonconformity. Lead Auditor: The person responsible for leading the audit.</w:t>
      </w:r>
    </w:p>
    <w:p w14:paraId="6DEA1C76" w14:textId="77777777" w:rsidR="00FC0063" w:rsidRDefault="00263F8E">
      <w:pPr>
        <w:spacing w:after="110"/>
        <w:ind w:left="14" w:right="14"/>
      </w:pPr>
      <w:r>
        <w:t>Audit Plan: A written plan for conducting the audit.</w:t>
      </w:r>
    </w:p>
    <w:p w14:paraId="4952CC15" w14:textId="77777777" w:rsidR="00FC0063" w:rsidRDefault="00263F8E">
      <w:pPr>
        <w:spacing w:after="213" w:line="227" w:lineRule="auto"/>
        <w:ind w:left="4" w:right="158" w:firstLine="4"/>
        <w:jc w:val="left"/>
      </w:pPr>
      <w:r>
        <w:t>Audit Criteria: Audit criteria consist of questions and tests based upon the specified arrangements for the HSE MS and are designed to elicit evidence of conformity with ISO Standards and provisions of PTS/NCLP's HSE MS.</w:t>
      </w:r>
    </w:p>
    <w:p w14:paraId="086C2D28" w14:textId="77777777" w:rsidR="00FC0063" w:rsidRDefault="00263F8E">
      <w:pPr>
        <w:spacing w:after="141"/>
        <w:ind w:left="182" w:right="528"/>
      </w:pPr>
      <w:r>
        <w:t>Compliance Audit: A periodic audit of compliance to regulatory and other requirements that are imposed on the organization. Findings are expressed as non-compliances. The search for root causes in a typical compliance audit is not as intense as it should be during an HSE MS audit.</w:t>
      </w:r>
    </w:p>
    <w:p w14:paraId="390CFDBF" w14:textId="77777777" w:rsidR="00FC0063" w:rsidRDefault="00263F8E">
      <w:pPr>
        <w:spacing w:after="213" w:line="227" w:lineRule="auto"/>
        <w:ind w:left="182" w:firstLine="4"/>
        <w:jc w:val="left"/>
      </w:pPr>
      <w:r>
        <w:t>Internal audits are scheduled not less than annually. An individual audit may be limited to a sampling of HSE MS elements or specific areas in PTS/NCLP and can be both random and/or focused on certain activities based on their importance and/or results of previous audits.</w:t>
      </w:r>
    </w:p>
    <w:p w14:paraId="426F544A" w14:textId="77777777" w:rsidR="00FC0063" w:rsidRDefault="00263F8E">
      <w:pPr>
        <w:spacing w:after="468"/>
        <w:ind w:left="168" w:right="14"/>
      </w:pPr>
      <w:r>
        <w:t>The HSE Manager is responsible for creating and managing the Audit Program. He or she is also responsible for selecting the lead auditor for a given audit. The designated lead auditor is responsible for selecting the audit team and ensuring that the audit team conducts and completes the audit as planned.</w:t>
      </w:r>
      <w:r>
        <w:rPr>
          <w:noProof/>
        </w:rPr>
        <w:drawing>
          <wp:inline distT="0" distB="0" distL="0" distR="0" wp14:anchorId="253E3A7D" wp14:editId="5F56A693">
            <wp:extent cx="3048" cy="3049"/>
            <wp:effectExtent l="0" t="0" r="0" b="0"/>
            <wp:docPr id="55072" name="Picture 55072"/>
            <wp:cNvGraphicFramePr/>
            <a:graphic xmlns:a="http://schemas.openxmlformats.org/drawingml/2006/main">
              <a:graphicData uri="http://schemas.openxmlformats.org/drawingml/2006/picture">
                <pic:pic xmlns:pic="http://schemas.openxmlformats.org/drawingml/2006/picture">
                  <pic:nvPicPr>
                    <pic:cNvPr id="55072" name="Picture 55072"/>
                    <pic:cNvPicPr/>
                  </pic:nvPicPr>
                  <pic:blipFill>
                    <a:blip r:embed="rId37"/>
                    <a:stretch>
                      <a:fillRect/>
                    </a:stretch>
                  </pic:blipFill>
                  <pic:spPr>
                    <a:xfrm>
                      <a:off x="0" y="0"/>
                      <a:ext cx="3048" cy="3049"/>
                    </a:xfrm>
                    <a:prstGeom prst="rect">
                      <a:avLst/>
                    </a:prstGeom>
                  </pic:spPr>
                </pic:pic>
              </a:graphicData>
            </a:graphic>
          </wp:inline>
        </w:drawing>
      </w:r>
    </w:p>
    <w:p w14:paraId="440174CC" w14:textId="77777777" w:rsidR="00FC0063" w:rsidRDefault="00263F8E">
      <w:pPr>
        <w:pStyle w:val="Heading3"/>
        <w:ind w:left="178"/>
      </w:pPr>
      <w:r>
        <w:t>4. Approach</w:t>
      </w:r>
    </w:p>
    <w:p w14:paraId="06EA8EC1" w14:textId="77777777" w:rsidR="00FC0063" w:rsidRDefault="00263F8E">
      <w:pPr>
        <w:spacing w:after="95" w:line="259" w:lineRule="auto"/>
        <w:ind w:left="130" w:right="-53"/>
        <w:jc w:val="left"/>
      </w:pPr>
      <w:r>
        <w:rPr>
          <w:noProof/>
          <w:sz w:val="22"/>
        </w:rPr>
        <mc:AlternateContent>
          <mc:Choice Requires="wpg">
            <w:drawing>
              <wp:inline distT="0" distB="0" distL="0" distR="0" wp14:anchorId="1A413517" wp14:editId="529E651B">
                <wp:extent cx="6321553" cy="6098"/>
                <wp:effectExtent l="0" t="0" r="0" b="0"/>
                <wp:docPr id="258007" name="Group 258007"/>
                <wp:cNvGraphicFramePr/>
                <a:graphic xmlns:a="http://schemas.openxmlformats.org/drawingml/2006/main">
                  <a:graphicData uri="http://schemas.microsoft.com/office/word/2010/wordprocessingGroup">
                    <wpg:wgp>
                      <wpg:cNvGrpSpPr/>
                      <wpg:grpSpPr>
                        <a:xfrm>
                          <a:off x="0" y="0"/>
                          <a:ext cx="6321553" cy="6098"/>
                          <a:chOff x="0" y="0"/>
                          <a:chExt cx="6321553" cy="6098"/>
                        </a:xfrm>
                      </wpg:grpSpPr>
                      <wps:wsp>
                        <wps:cNvPr id="258006" name="Shape 258006"/>
                        <wps:cNvSpPr/>
                        <wps:spPr>
                          <a:xfrm>
                            <a:off x="0" y="0"/>
                            <a:ext cx="6321553" cy="6098"/>
                          </a:xfrm>
                          <a:custGeom>
                            <a:avLst/>
                            <a:gdLst/>
                            <a:ahLst/>
                            <a:cxnLst/>
                            <a:rect l="0" t="0" r="0" b="0"/>
                            <a:pathLst>
                              <a:path w="6321553" h="6098">
                                <a:moveTo>
                                  <a:pt x="0" y="3049"/>
                                </a:moveTo>
                                <a:lnTo>
                                  <a:pt x="632155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7DC2732" id="Group 258007" o:spid="_x0000_s1026" style="width:497.75pt;height:.5pt;mso-position-horizontal-relative:char;mso-position-vertical-relative:line" coordsize="63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">
                <v:shape id="Shape 258006" o:spid="_x0000_s1027" style="position:absolute;width:63215;height:60;visibility:visible;mso-wrap-style:square;v-text-anchor:top" coordsize="632155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" path="m,3049r6321553,e" filled="f" strokeweight=".16939mm">
                  <v:stroke miterlimit="1" joinstyle="miter"/>
                  <v:path arrowok="t" textboxrect="0,0,6321553,6098"/>
                </v:shape>
                <w10:anchorlock/>
              </v:group>
            </w:pict>
          </mc:Fallback>
        </mc:AlternateContent>
      </w:r>
    </w:p>
    <w:p w14:paraId="6F733104" w14:textId="77777777" w:rsidR="00FC0063" w:rsidRDefault="00263F8E">
      <w:pPr>
        <w:pStyle w:val="Heading4"/>
        <w:ind w:left="178"/>
      </w:pPr>
      <w:r>
        <w:t>4.1. Each Audit requires an audit plan</w:t>
      </w:r>
    </w:p>
    <w:p w14:paraId="312C5B6B" w14:textId="77777777" w:rsidR="00FC0063" w:rsidRDefault="00263F8E">
      <w:pPr>
        <w:spacing w:after="218"/>
        <w:ind w:left="173" w:right="14"/>
      </w:pPr>
      <w:r>
        <w:t>Each audit requires an audit plan that is prepared by the lead auditor for that audit. The audit plan addresses the following preparatory matters:</w:t>
      </w:r>
    </w:p>
    <w:p w14:paraId="0DBBE02E" w14:textId="77777777" w:rsidR="00FC0063" w:rsidRDefault="00263F8E">
      <w:pPr>
        <w:numPr>
          <w:ilvl w:val="0"/>
          <w:numId w:val="27"/>
        </w:numPr>
        <w:ind w:right="14" w:hanging="346"/>
      </w:pPr>
      <w:r>
        <w:t>Audit scope and objectives.</w:t>
      </w:r>
    </w:p>
    <w:p w14:paraId="7B94030C" w14:textId="77777777" w:rsidR="00FC0063" w:rsidRDefault="00263F8E">
      <w:pPr>
        <w:numPr>
          <w:ilvl w:val="0"/>
          <w:numId w:val="27"/>
        </w:numPr>
        <w:ind w:right="14" w:hanging="346"/>
      </w:pPr>
      <w:r>
        <w:t>Audit criteria to be applied.</w:t>
      </w:r>
    </w:p>
    <w:p w14:paraId="7845E85B" w14:textId="77777777" w:rsidR="00FC0063" w:rsidRDefault="00263F8E">
      <w:pPr>
        <w:numPr>
          <w:ilvl w:val="0"/>
          <w:numId w:val="27"/>
        </w:numPr>
        <w:ind w:right="14" w:hanging="346"/>
      </w:pPr>
      <w:r>
        <w:t>Audit dates, times, and other logistics.</w:t>
      </w:r>
    </w:p>
    <w:p w14:paraId="2CEFD4C9" w14:textId="77777777" w:rsidR="00FC0063" w:rsidRDefault="00263F8E">
      <w:pPr>
        <w:spacing w:after="431"/>
        <w:ind w:left="514" w:right="14" w:hanging="346"/>
      </w:pPr>
      <w:r>
        <w:rPr>
          <w:noProof/>
        </w:rPr>
        <w:drawing>
          <wp:inline distT="0" distB="0" distL="0" distR="0" wp14:anchorId="2199AE07" wp14:editId="1FB607A1">
            <wp:extent cx="48768" cy="51831"/>
            <wp:effectExtent l="0" t="0" r="0" b="0"/>
            <wp:docPr id="55076" name="Picture 55076"/>
            <wp:cNvGraphicFramePr/>
            <a:graphic xmlns:a="http://schemas.openxmlformats.org/drawingml/2006/main">
              <a:graphicData uri="http://schemas.openxmlformats.org/drawingml/2006/picture">
                <pic:pic xmlns:pic="http://schemas.openxmlformats.org/drawingml/2006/picture">
                  <pic:nvPicPr>
                    <pic:cNvPr id="55076" name="Picture 55076"/>
                    <pic:cNvPicPr/>
                  </pic:nvPicPr>
                  <pic:blipFill>
                    <a:blip r:embed="rId122"/>
                    <a:stretch>
                      <a:fillRect/>
                    </a:stretch>
                  </pic:blipFill>
                  <pic:spPr>
                    <a:xfrm>
                      <a:off x="0" y="0"/>
                      <a:ext cx="48768" cy="51831"/>
                    </a:xfrm>
                    <a:prstGeom prst="rect">
                      <a:avLst/>
                    </a:prstGeom>
                  </pic:spPr>
                </pic:pic>
              </a:graphicData>
            </a:graphic>
          </wp:inline>
        </w:drawing>
      </w:r>
      <w:r>
        <w:tab/>
        <w:t>Protocol for conducting the audit (e.g., interviews, access, coordination, safety, resolution of findings).</w:t>
      </w:r>
    </w:p>
    <w:p w14:paraId="07C2E1E3" w14:textId="77777777" w:rsidR="00FC0063" w:rsidRDefault="00263F8E">
      <w:pPr>
        <w:pStyle w:val="Heading4"/>
        <w:tabs>
          <w:tab w:val="center" w:pos="2947"/>
        </w:tabs>
        <w:ind w:left="0" w:firstLine="0"/>
      </w:pPr>
      <w:r>
        <w:t>4.2.</w:t>
      </w:r>
      <w:r>
        <w:tab/>
        <w:t>Internal HSE MS audit Requirements</w:t>
      </w:r>
    </w:p>
    <w:p w14:paraId="5A608426" w14:textId="77777777" w:rsidR="00FC0063" w:rsidRDefault="00263F8E">
      <w:pPr>
        <w:spacing w:after="373"/>
        <w:ind w:left="139" w:right="14"/>
      </w:pPr>
      <w:r>
        <w:t xml:space="preserve">The lead auditor must receive auditor training. HSE MS audits are conducted against pre-established audit criteria. The audit criteria are developed jointly by the HSE MS representative and the lead auditor. Audit criteria consist of questions and tests based upon the specified arrangements for the HSE MS and are designed to elicit evidence of conformity with the Standards and PTS/NCLP's HSE MS. The focus of the HSE MS audit is to ascertain that the HSE MS has been effectively implemented and is functioning in accordance with established arrangements. Audit findings must be based on objective </w:t>
      </w:r>
      <w:r>
        <w:rPr>
          <w:noProof/>
        </w:rPr>
        <w:drawing>
          <wp:inline distT="0" distB="0" distL="0" distR="0" wp14:anchorId="254F7119" wp14:editId="73B29C1A">
            <wp:extent cx="3048" cy="3049"/>
            <wp:effectExtent l="0" t="0" r="0" b="0"/>
            <wp:docPr id="55077" name="Picture 55077"/>
            <wp:cNvGraphicFramePr/>
            <a:graphic xmlns:a="http://schemas.openxmlformats.org/drawingml/2006/main">
              <a:graphicData uri="http://schemas.openxmlformats.org/drawingml/2006/picture">
                <pic:pic xmlns:pic="http://schemas.openxmlformats.org/drawingml/2006/picture">
                  <pic:nvPicPr>
                    <pic:cNvPr id="55077" name="Picture 55077"/>
                    <pic:cNvPicPr/>
                  </pic:nvPicPr>
                  <pic:blipFill>
                    <a:blip r:embed="rId95"/>
                    <a:stretch>
                      <a:fillRect/>
                    </a:stretch>
                  </pic:blipFill>
                  <pic:spPr>
                    <a:xfrm>
                      <a:off x="0" y="0"/>
                      <a:ext cx="3048" cy="3049"/>
                    </a:xfrm>
                    <a:prstGeom prst="rect">
                      <a:avLst/>
                    </a:prstGeom>
                  </pic:spPr>
                </pic:pic>
              </a:graphicData>
            </a:graphic>
          </wp:inline>
        </w:drawing>
      </w:r>
      <w:r>
        <w:t>evidence that is properly corroborated and authenticated. (Auditors should avoid reaching conclusions based on hearsay or opinion.)</w:t>
      </w:r>
    </w:p>
    <w:p w14:paraId="43BA98F8" w14:textId="77777777" w:rsidR="00FC0063" w:rsidRDefault="00263F8E">
      <w:pPr>
        <w:pStyle w:val="Heading4"/>
        <w:ind w:left="154"/>
      </w:pPr>
      <w:r>
        <w:t>4.3. On-site Audit Process</w:t>
      </w:r>
    </w:p>
    <w:p w14:paraId="688B42E6" w14:textId="77777777" w:rsidR="00FC0063" w:rsidRDefault="00263F8E">
      <w:pPr>
        <w:spacing w:after="1334"/>
        <w:ind w:left="134" w:right="14"/>
      </w:pPr>
      <w:r>
        <w:t xml:space="preserve">HSE MS audits are conducted primarily through document review and interviews with personnel. HSE MS auditors may also do sampling. The HSE MS auditors may also rely on records for information related to the functioning of the HSE MS and its objectives and targets. The HSE MS auditors may also </w:t>
      </w:r>
      <w:r>
        <w:rPr>
          <w:noProof/>
        </w:rPr>
        <w:drawing>
          <wp:inline distT="0" distB="0" distL="0" distR="0" wp14:anchorId="261B915A" wp14:editId="0AA3DF93">
            <wp:extent cx="3049" cy="3049"/>
            <wp:effectExtent l="0" t="0" r="0" b="0"/>
            <wp:docPr id="55078" name="Picture 55078"/>
            <wp:cNvGraphicFramePr/>
            <a:graphic xmlns:a="http://schemas.openxmlformats.org/drawingml/2006/main">
              <a:graphicData uri="http://schemas.openxmlformats.org/drawingml/2006/picture">
                <pic:pic xmlns:pic="http://schemas.openxmlformats.org/drawingml/2006/picture">
                  <pic:nvPicPr>
                    <pic:cNvPr id="55078" name="Picture 55078"/>
                    <pic:cNvPicPr/>
                  </pic:nvPicPr>
                  <pic:blipFill>
                    <a:blip r:embed="rId123"/>
                    <a:stretch>
                      <a:fillRect/>
                    </a:stretch>
                  </pic:blipFill>
                  <pic:spPr>
                    <a:xfrm>
                      <a:off x="0" y="0"/>
                      <a:ext cx="3049" cy="3049"/>
                    </a:xfrm>
                    <a:prstGeom prst="rect">
                      <a:avLst/>
                    </a:prstGeom>
                  </pic:spPr>
                </pic:pic>
              </a:graphicData>
            </a:graphic>
          </wp:inline>
        </w:drawing>
      </w:r>
      <w:r>
        <w:t xml:space="preserve">rely on observations of operating conditions to gauge environmental status and conditions if that is </w:t>
      </w:r>
      <w:r>
        <w:lastRenderedPageBreak/>
        <w:t>appropriate and efficacious. The lead auditor conducts opening and closing meetings with the HSE Manager. The lead auditor documents corrective actions. Responsibility for corrective actions resides with the designated manager where the findings occurred. If a corrective action relates to the HSE MS itself, the HSE Manager will have primary responsibility to make the correction. The HSE Manager and/or lead auditor are to ensures that corrective and preventive actions are completed. The process for corrective and preventive actions is the same for findings during the HSE MS audit as it is for findings that may be detected from time to time in the HSE MS.</w:t>
      </w:r>
    </w:p>
    <w:p w14:paraId="41926578" w14:textId="77777777" w:rsidR="00FC0063" w:rsidRDefault="00263F8E">
      <w:pPr>
        <w:tabs>
          <w:tab w:val="center" w:pos="622"/>
          <w:tab w:val="center" w:pos="9259"/>
        </w:tabs>
        <w:spacing w:after="57" w:line="259" w:lineRule="auto"/>
        <w:ind w:left="0"/>
        <w:jc w:val="left"/>
      </w:pPr>
      <w:r>
        <w:rPr>
          <w:sz w:val="18"/>
        </w:rPr>
        <w:tab/>
        <w:t xml:space="preserve">HSE-ll-019 </w:t>
      </w:r>
      <w:r>
        <w:rPr>
          <w:sz w:val="18"/>
        </w:rPr>
        <w:tab/>
        <w:t xml:space="preserve">Page of </w:t>
      </w:r>
    </w:p>
    <w:p w14:paraId="284B865C" w14:textId="77777777" w:rsidR="00FC0063" w:rsidRDefault="00263F8E">
      <w:pPr>
        <w:pStyle w:val="Heading4"/>
        <w:ind w:left="24"/>
      </w:pPr>
      <w:r>
        <w:t>4.4. Completed Audits</w:t>
      </w:r>
    </w:p>
    <w:p w14:paraId="746E421F" w14:textId="77777777" w:rsidR="00FC0063" w:rsidRDefault="00263F8E">
      <w:pPr>
        <w:spacing w:after="306"/>
        <w:ind w:left="14" w:right="96"/>
      </w:pPr>
      <w:r>
        <w:t>When the audit is complete, the audit representative completes the audit report and makes it available to the HSE Manager. The HSE department prepares the Corrective Action Report (CAPA). The HSE Manager addresses findings, by developing corrective and preventive actions and determining whether there are any findings that need to be reported to senior management.</w:t>
      </w:r>
    </w:p>
    <w:p w14:paraId="44EBA323" w14:textId="77777777" w:rsidR="00FC0063" w:rsidRDefault="00263F8E">
      <w:pPr>
        <w:spacing w:after="271"/>
        <w:ind w:left="14" w:right="110"/>
      </w:pPr>
      <w:r>
        <w:t>The HSE MS audit is closed when the HSE Manager establishes that the corrective and preventive actions have been accomplished. The HSE Manager is responsible for verifying that each corrective and preventive action is completed.</w:t>
      </w:r>
    </w:p>
    <w:p w14:paraId="1EDE4391" w14:textId="77777777" w:rsidR="00FC0063" w:rsidRDefault="00263F8E">
      <w:pPr>
        <w:spacing w:after="261"/>
        <w:ind w:left="14" w:right="14"/>
      </w:pPr>
      <w:r>
        <w:t>The Audit Report and actions taken to address findings are inputs to the Management Review.</w:t>
      </w:r>
    </w:p>
    <w:p w14:paraId="4FD2E0F3" w14:textId="77777777" w:rsidR="00FC0063" w:rsidRDefault="00263F8E">
      <w:pPr>
        <w:spacing w:after="640"/>
        <w:ind w:left="14" w:right="110"/>
      </w:pPr>
      <w:r>
        <w:t>The status of regulatory compliance of PTS/NCLP is determined based on the results of the annual HSE MS audit. The HSE Manager is responsible for ensuring evaluation of compliance with requirements from the HSE MS Legislation Registers. Data and records generated in the HSE MS to track the achievement of objectives and targets may also be valuable in determining the compliance status of the facility.</w:t>
      </w:r>
    </w:p>
    <w:p w14:paraId="680CAADC" w14:textId="77777777" w:rsidR="00FC0063" w:rsidRDefault="00263F8E">
      <w:pPr>
        <w:pStyle w:val="Heading3"/>
        <w:ind w:left="24"/>
      </w:pPr>
      <w:r>
        <w:t>5. Records</w:t>
      </w:r>
    </w:p>
    <w:p w14:paraId="490398EE" w14:textId="77777777" w:rsidR="00FC0063" w:rsidRDefault="00263F8E">
      <w:pPr>
        <w:spacing w:after="62" w:line="259" w:lineRule="auto"/>
        <w:ind w:left="14"/>
        <w:jc w:val="left"/>
      </w:pPr>
      <w:r>
        <w:rPr>
          <w:noProof/>
          <w:sz w:val="22"/>
        </w:rPr>
        <mc:AlternateContent>
          <mc:Choice Requires="wpg">
            <w:drawing>
              <wp:inline distT="0" distB="0" distL="0" distR="0" wp14:anchorId="4BC4AE84" wp14:editId="5367ECEC">
                <wp:extent cx="6315456" cy="6098"/>
                <wp:effectExtent l="0" t="0" r="0" b="0"/>
                <wp:docPr id="258009" name="Group 258009"/>
                <wp:cNvGraphicFramePr/>
                <a:graphic xmlns:a="http://schemas.openxmlformats.org/drawingml/2006/main">
                  <a:graphicData uri="http://schemas.microsoft.com/office/word/2010/wordprocessingGroup">
                    <wpg:wgp>
                      <wpg:cNvGrpSpPr/>
                      <wpg:grpSpPr>
                        <a:xfrm>
                          <a:off x="0" y="0"/>
                          <a:ext cx="6315456" cy="6098"/>
                          <a:chOff x="0" y="0"/>
                          <a:chExt cx="6315456" cy="6098"/>
                        </a:xfrm>
                      </wpg:grpSpPr>
                      <wps:wsp>
                        <wps:cNvPr id="258008" name="Shape 258008"/>
                        <wps:cNvSpPr/>
                        <wps:spPr>
                          <a:xfrm>
                            <a:off x="0" y="0"/>
                            <a:ext cx="6315456" cy="6098"/>
                          </a:xfrm>
                          <a:custGeom>
                            <a:avLst/>
                            <a:gdLst/>
                            <a:ahLst/>
                            <a:cxnLst/>
                            <a:rect l="0" t="0" r="0" b="0"/>
                            <a:pathLst>
                              <a:path w="6315456" h="6098">
                                <a:moveTo>
                                  <a:pt x="0" y="3049"/>
                                </a:moveTo>
                                <a:lnTo>
                                  <a:pt x="631545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D67EFC1" id="Group 258009" o:spid="_x0000_s1026" style="width:497.3pt;height:.5pt;mso-position-horizontal-relative:char;mso-position-vertical-relative:line" coordsize="631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">
                <v:shape id="Shape 258008" o:spid="_x0000_s1027" style="position:absolute;width:63154;height:60;visibility:visible;mso-wrap-style:square;v-text-anchor:top" coordsize="631545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" path="m,3049r6315456,e" filled="f" strokeweight=".16939mm">
                  <v:stroke miterlimit="1" joinstyle="miter"/>
                  <v:path arrowok="t" textboxrect="0,0,6315456,6098"/>
                </v:shape>
                <w10:anchorlock/>
              </v:group>
            </w:pict>
          </mc:Fallback>
        </mc:AlternateContent>
      </w:r>
    </w:p>
    <w:p w14:paraId="2A0EC897" w14:textId="77777777" w:rsidR="00FC0063" w:rsidRDefault="00263F8E">
      <w:pPr>
        <w:spacing w:after="285"/>
        <w:ind w:left="14" w:right="14"/>
      </w:pPr>
      <w:r>
        <w:t>Records generated by this procedure include:</w:t>
      </w:r>
    </w:p>
    <w:p w14:paraId="14321270" w14:textId="77777777" w:rsidR="00FC0063" w:rsidRDefault="00263F8E">
      <w:pPr>
        <w:numPr>
          <w:ilvl w:val="0"/>
          <w:numId w:val="28"/>
        </w:numPr>
        <w:spacing w:after="4" w:line="265" w:lineRule="auto"/>
        <w:ind w:left="783" w:right="79" w:hanging="365"/>
      </w:pPr>
      <w:r>
        <w:rPr>
          <w:sz w:val="26"/>
        </w:rPr>
        <w:t>PTS/NCLP-HSE-V-004 Audit Checklist</w:t>
      </w:r>
    </w:p>
    <w:p w14:paraId="5FFA1466" w14:textId="77777777" w:rsidR="00FC0063" w:rsidRDefault="00263F8E">
      <w:pPr>
        <w:numPr>
          <w:ilvl w:val="0"/>
          <w:numId w:val="28"/>
        </w:numPr>
        <w:spacing w:after="239"/>
        <w:ind w:left="783" w:right="79" w:hanging="365"/>
      </w:pPr>
      <w:r>
        <w:t>PTS/NCLP-HSE-ll-024 Corrective and Preventive Action Procedure</w:t>
      </w:r>
    </w:p>
    <w:p w14:paraId="17ED725C" w14:textId="77777777" w:rsidR="00FC0063" w:rsidRDefault="00263F8E">
      <w:pPr>
        <w:ind w:left="14" w:right="14"/>
      </w:pPr>
      <w:r>
        <w:t>This Policy and procedure applies to all employees and will be reviewed continuously, to ensure it remains effective.</w:t>
      </w:r>
    </w:p>
    <w:p w14:paraId="0B48FD14" w14:textId="77777777" w:rsidR="00FC0063" w:rsidRDefault="00FC0063">
      <w:pPr>
        <w:sectPr w:rsidR="00FC0063">
          <w:footerReference w:type="even" r:id="rId124"/>
          <w:footerReference w:type="default" r:id="rId125"/>
          <w:footerReference w:type="first" r:id="rId126"/>
          <w:pgSz w:w="11904" w:h="16838"/>
          <w:pgMar w:top="1340" w:right="850" w:bottom="309" w:left="1022" w:header="720" w:footer="302" w:gutter="0"/>
          <w:pgNumType w:start="1"/>
          <w:cols w:space="720"/>
        </w:sectPr>
      </w:pPr>
    </w:p>
    <w:p w14:paraId="0A21B0F3" w14:textId="77777777" w:rsidR="00FC0063" w:rsidRDefault="00263F8E">
      <w:pPr>
        <w:spacing w:after="0" w:line="259" w:lineRule="auto"/>
        <w:ind w:left="-1440" w:right="10464"/>
        <w:jc w:val="left"/>
      </w:pPr>
      <w:r>
        <w:rPr>
          <w:noProof/>
        </w:rPr>
        <w:lastRenderedPageBreak/>
        <w:drawing>
          <wp:anchor distT="0" distB="0" distL="114300" distR="114300" simplePos="0" relativeHeight="251658248" behindDoc="0" locked="0" layoutInCell="1" allowOverlap="0" wp14:anchorId="54F8F3F2" wp14:editId="6DB37F6D">
            <wp:simplePos x="0" y="0"/>
            <wp:positionH relativeFrom="page">
              <wp:posOffset>0</wp:posOffset>
            </wp:positionH>
            <wp:positionV relativeFrom="page">
              <wp:posOffset>-2</wp:posOffset>
            </wp:positionV>
            <wp:extent cx="10692383" cy="7559041"/>
            <wp:effectExtent l="0" t="0" r="0" b="0"/>
            <wp:wrapTopAndBottom/>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7"/>
                    <a:stretch>
                      <a:fillRect/>
                    </a:stretch>
                  </pic:blipFill>
                  <pic:spPr>
                    <a:xfrm rot="-5399998">
                      <a:off x="0" y="0"/>
                      <a:ext cx="10692383" cy="7559041"/>
                    </a:xfrm>
                    <a:prstGeom prst="rect">
                      <a:avLst/>
                    </a:prstGeom>
                  </pic:spPr>
                </pic:pic>
              </a:graphicData>
            </a:graphic>
          </wp:anchor>
        </w:drawing>
      </w:r>
    </w:p>
    <w:p w14:paraId="498E1519" w14:textId="77777777" w:rsidR="00FC0063" w:rsidRDefault="00FC0063">
      <w:pPr>
        <w:sectPr w:rsidR="00FC0063">
          <w:footerReference w:type="even" r:id="rId128"/>
          <w:footerReference w:type="default" r:id="rId129"/>
          <w:footerReference w:type="first" r:id="rId130"/>
          <w:pgSz w:w="11904" w:h="16838"/>
          <w:pgMar w:top="1440" w:right="1440" w:bottom="1440" w:left="1440" w:header="720" w:footer="720" w:gutter="0"/>
          <w:cols w:space="720"/>
        </w:sectPr>
      </w:pPr>
    </w:p>
    <w:tbl>
      <w:tblPr>
        <w:tblStyle w:val="TableGrid"/>
        <w:tblW w:w="9896" w:type="dxa"/>
        <w:tblInd w:w="3" w:type="dxa"/>
        <w:tblCellMar>
          <w:top w:w="53" w:type="dxa"/>
          <w:left w:w="114" w:type="dxa"/>
          <w:right w:w="115" w:type="dxa"/>
        </w:tblCellMar>
        <w:tblLook w:val="04A0" w:firstRow="1" w:lastRow="0" w:firstColumn="1" w:lastColumn="0" w:noHBand="0" w:noVBand="1"/>
      </w:tblPr>
      <w:tblGrid>
        <w:gridCol w:w="1262"/>
        <w:gridCol w:w="3100"/>
        <w:gridCol w:w="1550"/>
        <w:gridCol w:w="692"/>
        <w:gridCol w:w="1295"/>
        <w:gridCol w:w="1997"/>
      </w:tblGrid>
      <w:tr w:rsidR="00FC0063" w14:paraId="44F6E712" w14:textId="77777777">
        <w:trPr>
          <w:trHeight w:val="288"/>
        </w:trPr>
        <w:tc>
          <w:tcPr>
            <w:tcW w:w="1263" w:type="dxa"/>
            <w:vMerge w:val="restart"/>
            <w:tcBorders>
              <w:top w:val="single" w:sz="2" w:space="0" w:color="000000"/>
              <w:left w:val="single" w:sz="2" w:space="0" w:color="000000"/>
              <w:bottom w:val="single" w:sz="2" w:space="0" w:color="000000"/>
              <w:right w:val="single" w:sz="2" w:space="0" w:color="000000"/>
            </w:tcBorders>
            <w:vAlign w:val="center"/>
          </w:tcPr>
          <w:p w14:paraId="6ACC2A1C" w14:textId="77777777" w:rsidR="00FC0063" w:rsidRDefault="00263F8E">
            <w:pPr>
              <w:spacing w:after="0" w:line="259" w:lineRule="auto"/>
              <w:ind w:left="9"/>
              <w:jc w:val="center"/>
            </w:pPr>
            <w:r>
              <w:rPr>
                <w:sz w:val="28"/>
              </w:rPr>
              <w:lastRenderedPageBreak/>
              <w:t>NCLP</w:t>
            </w:r>
          </w:p>
        </w:tc>
        <w:tc>
          <w:tcPr>
            <w:tcW w:w="3100" w:type="dxa"/>
            <w:vMerge w:val="restart"/>
            <w:tcBorders>
              <w:top w:val="single" w:sz="2" w:space="0" w:color="000000"/>
              <w:left w:val="single" w:sz="2" w:space="0" w:color="000000"/>
              <w:bottom w:val="single" w:sz="2" w:space="0" w:color="000000"/>
              <w:right w:val="single" w:sz="2" w:space="0" w:color="000000"/>
            </w:tcBorders>
            <w:vAlign w:val="center"/>
          </w:tcPr>
          <w:p w14:paraId="35785FB2" w14:textId="77777777" w:rsidR="00FC0063" w:rsidRDefault="00263F8E">
            <w:pPr>
              <w:spacing w:after="0" w:line="259" w:lineRule="auto"/>
              <w:ind w:left="22"/>
              <w:jc w:val="left"/>
            </w:pPr>
            <w:r>
              <w:rPr>
                <w:sz w:val="28"/>
              </w:rPr>
              <w:t>Prospect Training Services</w:t>
            </w:r>
          </w:p>
        </w:tc>
        <w:tc>
          <w:tcPr>
            <w:tcW w:w="1550" w:type="dxa"/>
            <w:tcBorders>
              <w:top w:val="single" w:sz="2" w:space="0" w:color="000000"/>
              <w:left w:val="single" w:sz="2" w:space="0" w:color="000000"/>
              <w:bottom w:val="single" w:sz="2" w:space="0" w:color="000000"/>
              <w:right w:val="single" w:sz="2" w:space="0" w:color="000000"/>
            </w:tcBorders>
          </w:tcPr>
          <w:p w14:paraId="65FBFC50" w14:textId="77777777" w:rsidR="00FC0063" w:rsidRDefault="00263F8E">
            <w:pPr>
              <w:spacing w:after="0" w:line="259" w:lineRule="auto"/>
              <w:ind w:left="210"/>
              <w:jc w:val="left"/>
            </w:pPr>
            <w:r>
              <w:t>Created By:</w:t>
            </w:r>
          </w:p>
        </w:tc>
        <w:tc>
          <w:tcPr>
            <w:tcW w:w="692" w:type="dxa"/>
            <w:tcBorders>
              <w:top w:val="single" w:sz="2" w:space="0" w:color="000000"/>
              <w:left w:val="single" w:sz="2" w:space="0" w:color="000000"/>
              <w:bottom w:val="single" w:sz="2" w:space="0" w:color="000000"/>
              <w:right w:val="single" w:sz="2" w:space="0" w:color="000000"/>
            </w:tcBorders>
          </w:tcPr>
          <w:p w14:paraId="0F0B824D" w14:textId="77777777" w:rsidR="00FC0063" w:rsidRDefault="00263F8E">
            <w:pPr>
              <w:spacing w:after="0" w:line="259" w:lineRule="auto"/>
              <w:ind w:left="16"/>
              <w:jc w:val="center"/>
            </w:pPr>
            <w:r>
              <w:rPr>
                <w:sz w:val="18"/>
              </w:rPr>
              <w:t>MG</w:t>
            </w:r>
          </w:p>
        </w:tc>
        <w:tc>
          <w:tcPr>
            <w:tcW w:w="1295" w:type="dxa"/>
            <w:tcBorders>
              <w:top w:val="single" w:sz="2" w:space="0" w:color="000000"/>
              <w:left w:val="single" w:sz="2" w:space="0" w:color="000000"/>
              <w:bottom w:val="single" w:sz="2" w:space="0" w:color="000000"/>
              <w:right w:val="single" w:sz="2" w:space="0" w:color="000000"/>
            </w:tcBorders>
          </w:tcPr>
          <w:p w14:paraId="47927367" w14:textId="77777777" w:rsidR="00FC0063" w:rsidRDefault="00263F8E">
            <w:pPr>
              <w:spacing w:after="0" w:line="259" w:lineRule="auto"/>
              <w:ind w:left="330"/>
              <w:jc w:val="left"/>
            </w:pPr>
            <w:r>
              <w:t>Doc No:</w:t>
            </w:r>
          </w:p>
        </w:tc>
        <w:tc>
          <w:tcPr>
            <w:tcW w:w="1997" w:type="dxa"/>
            <w:tcBorders>
              <w:top w:val="single" w:sz="2" w:space="0" w:color="000000"/>
              <w:left w:val="single" w:sz="2" w:space="0" w:color="000000"/>
              <w:bottom w:val="single" w:sz="2" w:space="0" w:color="000000"/>
              <w:right w:val="single" w:sz="2" w:space="0" w:color="000000"/>
            </w:tcBorders>
          </w:tcPr>
          <w:p w14:paraId="58620F6E" w14:textId="77777777" w:rsidR="00FC0063" w:rsidRDefault="00263F8E">
            <w:pPr>
              <w:spacing w:after="0" w:line="259" w:lineRule="auto"/>
              <w:ind w:left="5"/>
              <w:jc w:val="left"/>
            </w:pPr>
            <w:r>
              <w:rPr>
                <w:sz w:val="20"/>
              </w:rPr>
              <w:t>PTS/NCLP-HSE-ll-020</w:t>
            </w:r>
          </w:p>
        </w:tc>
      </w:tr>
      <w:tr w:rsidR="00FC0063" w14:paraId="5A62CE28" w14:textId="77777777">
        <w:trPr>
          <w:trHeight w:val="288"/>
        </w:trPr>
        <w:tc>
          <w:tcPr>
            <w:tcW w:w="0" w:type="auto"/>
            <w:vMerge/>
            <w:tcBorders>
              <w:top w:val="nil"/>
              <w:left w:val="single" w:sz="2" w:space="0" w:color="000000"/>
              <w:bottom w:val="nil"/>
              <w:right w:val="single" w:sz="2" w:space="0" w:color="000000"/>
            </w:tcBorders>
          </w:tcPr>
          <w:p w14:paraId="4F0B7DE5"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06E9AAAA" w14:textId="77777777" w:rsidR="00FC0063" w:rsidRDefault="00FC0063">
            <w:pPr>
              <w:spacing w:after="160" w:line="259" w:lineRule="auto"/>
              <w:ind w:left="0"/>
              <w:jc w:val="left"/>
            </w:pPr>
          </w:p>
        </w:tc>
        <w:tc>
          <w:tcPr>
            <w:tcW w:w="1550" w:type="dxa"/>
            <w:tcBorders>
              <w:top w:val="single" w:sz="2" w:space="0" w:color="000000"/>
              <w:left w:val="single" w:sz="2" w:space="0" w:color="000000"/>
              <w:bottom w:val="single" w:sz="2" w:space="0" w:color="000000"/>
              <w:right w:val="single" w:sz="2" w:space="0" w:color="000000"/>
            </w:tcBorders>
          </w:tcPr>
          <w:p w14:paraId="4D44E185" w14:textId="77777777" w:rsidR="00FC0063" w:rsidRDefault="00263F8E">
            <w:pPr>
              <w:spacing w:after="0" w:line="259" w:lineRule="auto"/>
              <w:ind w:left="32"/>
              <w:jc w:val="left"/>
            </w:pPr>
            <w:r>
              <w:t>Approved by:</w:t>
            </w:r>
          </w:p>
        </w:tc>
        <w:tc>
          <w:tcPr>
            <w:tcW w:w="692" w:type="dxa"/>
            <w:tcBorders>
              <w:top w:val="single" w:sz="2" w:space="0" w:color="000000"/>
              <w:left w:val="single" w:sz="2" w:space="0" w:color="000000"/>
              <w:bottom w:val="single" w:sz="2" w:space="0" w:color="000000"/>
              <w:right w:val="single" w:sz="2" w:space="0" w:color="000000"/>
            </w:tcBorders>
          </w:tcPr>
          <w:p w14:paraId="668C9A22" w14:textId="77777777" w:rsidR="00FC0063" w:rsidRDefault="00FC0063">
            <w:pPr>
              <w:spacing w:after="160" w:line="259" w:lineRule="auto"/>
              <w:ind w:left="0"/>
              <w:jc w:val="left"/>
            </w:pPr>
          </w:p>
        </w:tc>
        <w:tc>
          <w:tcPr>
            <w:tcW w:w="1295" w:type="dxa"/>
            <w:tcBorders>
              <w:top w:val="single" w:sz="2" w:space="0" w:color="000000"/>
              <w:left w:val="single" w:sz="2" w:space="0" w:color="000000"/>
              <w:bottom w:val="single" w:sz="2" w:space="0" w:color="000000"/>
              <w:right w:val="single" w:sz="2" w:space="0" w:color="000000"/>
            </w:tcBorders>
          </w:tcPr>
          <w:p w14:paraId="3B01FCFE" w14:textId="77777777" w:rsidR="00FC0063" w:rsidRDefault="00263F8E">
            <w:pPr>
              <w:spacing w:after="0" w:line="259" w:lineRule="auto"/>
              <w:ind w:left="28"/>
              <w:jc w:val="left"/>
            </w:pPr>
            <w:r>
              <w:rPr>
                <w:sz w:val="26"/>
              </w:rPr>
              <w:t>Issue Date:</w:t>
            </w:r>
          </w:p>
        </w:tc>
        <w:tc>
          <w:tcPr>
            <w:tcW w:w="1997" w:type="dxa"/>
            <w:tcBorders>
              <w:top w:val="single" w:sz="2" w:space="0" w:color="000000"/>
              <w:left w:val="single" w:sz="2" w:space="0" w:color="000000"/>
              <w:bottom w:val="single" w:sz="2" w:space="0" w:color="000000"/>
              <w:right w:val="single" w:sz="2" w:space="0" w:color="000000"/>
            </w:tcBorders>
          </w:tcPr>
          <w:p w14:paraId="565372AA" w14:textId="7670BA22" w:rsidR="00FC0063" w:rsidRDefault="00263F8E">
            <w:pPr>
              <w:spacing w:after="0" w:line="259" w:lineRule="auto"/>
              <w:ind w:left="0"/>
              <w:jc w:val="left"/>
            </w:pPr>
            <w:r>
              <w:rPr>
                <w:sz w:val="18"/>
              </w:rPr>
              <w:t>01-01-2023</w:t>
            </w:r>
          </w:p>
        </w:tc>
      </w:tr>
      <w:tr w:rsidR="00FC0063" w14:paraId="569439F6" w14:textId="77777777">
        <w:trPr>
          <w:trHeight w:val="283"/>
        </w:trPr>
        <w:tc>
          <w:tcPr>
            <w:tcW w:w="0" w:type="auto"/>
            <w:vMerge/>
            <w:tcBorders>
              <w:top w:val="nil"/>
              <w:left w:val="single" w:sz="2" w:space="0" w:color="000000"/>
              <w:bottom w:val="single" w:sz="2" w:space="0" w:color="000000"/>
              <w:right w:val="single" w:sz="2" w:space="0" w:color="000000"/>
            </w:tcBorders>
          </w:tcPr>
          <w:p w14:paraId="1B8BABAD"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845C8D7" w14:textId="77777777" w:rsidR="00FC0063" w:rsidRDefault="00FC0063">
            <w:pPr>
              <w:spacing w:after="160" w:line="259" w:lineRule="auto"/>
              <w:ind w:left="0"/>
              <w:jc w:val="left"/>
            </w:pPr>
          </w:p>
        </w:tc>
        <w:tc>
          <w:tcPr>
            <w:tcW w:w="1550" w:type="dxa"/>
            <w:tcBorders>
              <w:top w:val="single" w:sz="2" w:space="0" w:color="000000"/>
              <w:left w:val="single" w:sz="2" w:space="0" w:color="000000"/>
              <w:bottom w:val="single" w:sz="2" w:space="0" w:color="000000"/>
              <w:right w:val="single" w:sz="2" w:space="0" w:color="000000"/>
            </w:tcBorders>
          </w:tcPr>
          <w:p w14:paraId="0836B467" w14:textId="77777777" w:rsidR="00FC0063" w:rsidRDefault="00263F8E">
            <w:pPr>
              <w:spacing w:after="0" w:line="259" w:lineRule="auto"/>
              <w:ind w:left="179"/>
              <w:jc w:val="center"/>
            </w:pPr>
            <w:r>
              <w:rPr>
                <w:sz w:val="26"/>
              </w:rPr>
              <w:t>Revised By:</w:t>
            </w:r>
          </w:p>
        </w:tc>
        <w:tc>
          <w:tcPr>
            <w:tcW w:w="692" w:type="dxa"/>
            <w:tcBorders>
              <w:top w:val="single" w:sz="2" w:space="0" w:color="000000"/>
              <w:left w:val="single" w:sz="2" w:space="0" w:color="000000"/>
              <w:bottom w:val="single" w:sz="2" w:space="0" w:color="000000"/>
              <w:right w:val="single" w:sz="2" w:space="0" w:color="000000"/>
            </w:tcBorders>
          </w:tcPr>
          <w:p w14:paraId="35B39428" w14:textId="77777777" w:rsidR="00FC0063" w:rsidRDefault="00FC0063">
            <w:pPr>
              <w:spacing w:after="160" w:line="259" w:lineRule="auto"/>
              <w:ind w:left="0"/>
              <w:jc w:val="left"/>
            </w:pPr>
          </w:p>
        </w:tc>
        <w:tc>
          <w:tcPr>
            <w:tcW w:w="1295" w:type="dxa"/>
            <w:tcBorders>
              <w:top w:val="single" w:sz="2" w:space="0" w:color="000000"/>
              <w:left w:val="single" w:sz="2" w:space="0" w:color="000000"/>
              <w:bottom w:val="single" w:sz="2" w:space="0" w:color="000000"/>
              <w:right w:val="single" w:sz="2" w:space="0" w:color="000000"/>
            </w:tcBorders>
          </w:tcPr>
          <w:p w14:paraId="454799F9" w14:textId="77777777" w:rsidR="00FC0063" w:rsidRDefault="00263F8E">
            <w:pPr>
              <w:spacing w:after="0" w:line="259" w:lineRule="auto"/>
              <w:ind w:left="170"/>
              <w:jc w:val="center"/>
            </w:pPr>
            <w:r>
              <w:t>Rev Date:</w:t>
            </w:r>
          </w:p>
        </w:tc>
        <w:tc>
          <w:tcPr>
            <w:tcW w:w="1997" w:type="dxa"/>
            <w:tcBorders>
              <w:top w:val="single" w:sz="2" w:space="0" w:color="000000"/>
              <w:left w:val="single" w:sz="2" w:space="0" w:color="000000"/>
              <w:bottom w:val="single" w:sz="2" w:space="0" w:color="000000"/>
              <w:right w:val="single" w:sz="2" w:space="0" w:color="000000"/>
            </w:tcBorders>
          </w:tcPr>
          <w:p w14:paraId="66EABE52" w14:textId="77777777" w:rsidR="00FC0063" w:rsidRDefault="00FC0063">
            <w:pPr>
              <w:spacing w:after="160" w:line="259" w:lineRule="auto"/>
              <w:ind w:left="0"/>
              <w:jc w:val="left"/>
            </w:pPr>
          </w:p>
        </w:tc>
      </w:tr>
      <w:tr w:rsidR="00FC0063" w14:paraId="3E716A83" w14:textId="77777777">
        <w:trPr>
          <w:trHeight w:val="288"/>
        </w:trPr>
        <w:tc>
          <w:tcPr>
            <w:tcW w:w="4363" w:type="dxa"/>
            <w:gridSpan w:val="2"/>
            <w:tcBorders>
              <w:top w:val="single" w:sz="2" w:space="0" w:color="000000"/>
              <w:left w:val="single" w:sz="2" w:space="0" w:color="000000"/>
              <w:bottom w:val="single" w:sz="2" w:space="0" w:color="000000"/>
              <w:right w:val="nil"/>
            </w:tcBorders>
          </w:tcPr>
          <w:p w14:paraId="0F807AF8" w14:textId="77777777" w:rsidR="00FC0063" w:rsidRDefault="00263F8E">
            <w:pPr>
              <w:spacing w:after="0" w:line="259" w:lineRule="auto"/>
              <w:ind w:left="13"/>
              <w:jc w:val="left"/>
            </w:pPr>
            <w:r>
              <w:rPr>
                <w:sz w:val="26"/>
              </w:rPr>
              <w:t>Evaluation of Compliance</w:t>
            </w:r>
          </w:p>
        </w:tc>
        <w:tc>
          <w:tcPr>
            <w:tcW w:w="1550" w:type="dxa"/>
            <w:tcBorders>
              <w:top w:val="single" w:sz="2" w:space="0" w:color="000000"/>
              <w:left w:val="nil"/>
              <w:bottom w:val="single" w:sz="2" w:space="0" w:color="000000"/>
              <w:right w:val="nil"/>
            </w:tcBorders>
          </w:tcPr>
          <w:p w14:paraId="4EFA4573" w14:textId="77777777" w:rsidR="00FC0063" w:rsidRDefault="00FC0063">
            <w:pPr>
              <w:spacing w:after="160" w:line="259" w:lineRule="auto"/>
              <w:ind w:left="0"/>
              <w:jc w:val="left"/>
            </w:pPr>
          </w:p>
        </w:tc>
        <w:tc>
          <w:tcPr>
            <w:tcW w:w="692" w:type="dxa"/>
            <w:tcBorders>
              <w:top w:val="single" w:sz="2" w:space="0" w:color="000000"/>
              <w:left w:val="nil"/>
              <w:bottom w:val="single" w:sz="2" w:space="0" w:color="000000"/>
              <w:right w:val="single" w:sz="2" w:space="0" w:color="000000"/>
            </w:tcBorders>
          </w:tcPr>
          <w:p w14:paraId="72471FF2" w14:textId="77777777" w:rsidR="00FC0063" w:rsidRDefault="00FC0063">
            <w:pPr>
              <w:spacing w:after="160" w:line="259" w:lineRule="auto"/>
              <w:ind w:left="0"/>
              <w:jc w:val="left"/>
            </w:pPr>
          </w:p>
        </w:tc>
        <w:tc>
          <w:tcPr>
            <w:tcW w:w="1295" w:type="dxa"/>
            <w:tcBorders>
              <w:top w:val="single" w:sz="2" w:space="0" w:color="000000"/>
              <w:left w:val="single" w:sz="2" w:space="0" w:color="000000"/>
              <w:bottom w:val="single" w:sz="2" w:space="0" w:color="000000"/>
              <w:right w:val="single" w:sz="2" w:space="0" w:color="000000"/>
            </w:tcBorders>
          </w:tcPr>
          <w:p w14:paraId="2DA17895" w14:textId="77777777" w:rsidR="00FC0063" w:rsidRDefault="00263F8E">
            <w:pPr>
              <w:spacing w:after="0" w:line="259" w:lineRule="auto"/>
              <w:ind w:left="340"/>
              <w:jc w:val="left"/>
            </w:pPr>
            <w:r>
              <w:rPr>
                <w:sz w:val="26"/>
              </w:rPr>
              <w:t>Rev No:</w:t>
            </w:r>
          </w:p>
        </w:tc>
        <w:tc>
          <w:tcPr>
            <w:tcW w:w="1997" w:type="dxa"/>
            <w:tcBorders>
              <w:top w:val="single" w:sz="2" w:space="0" w:color="000000"/>
              <w:left w:val="single" w:sz="2" w:space="0" w:color="000000"/>
              <w:bottom w:val="single" w:sz="2" w:space="0" w:color="000000"/>
              <w:right w:val="single" w:sz="2" w:space="0" w:color="000000"/>
            </w:tcBorders>
          </w:tcPr>
          <w:p w14:paraId="269BB4BC" w14:textId="77777777" w:rsidR="00FC0063" w:rsidRDefault="00FC0063">
            <w:pPr>
              <w:spacing w:after="160" w:line="259" w:lineRule="auto"/>
              <w:ind w:left="0"/>
              <w:jc w:val="left"/>
            </w:pPr>
          </w:p>
        </w:tc>
      </w:tr>
    </w:tbl>
    <w:p w14:paraId="200FF1BE" w14:textId="77777777" w:rsidR="00FC0063" w:rsidRDefault="00263F8E">
      <w:pPr>
        <w:pStyle w:val="Heading4"/>
        <w:ind w:left="24"/>
      </w:pPr>
      <w:r>
        <w:t>1. Introduction</w:t>
      </w:r>
    </w:p>
    <w:p w14:paraId="1EB9CACF" w14:textId="77777777" w:rsidR="00FC0063" w:rsidRDefault="00263F8E">
      <w:pPr>
        <w:spacing w:after="54" w:line="259" w:lineRule="auto"/>
        <w:ind w:left="-38" w:right="-19"/>
        <w:jc w:val="left"/>
      </w:pPr>
      <w:r>
        <w:rPr>
          <w:noProof/>
          <w:sz w:val="22"/>
        </w:rPr>
        <mc:AlternateContent>
          <mc:Choice Requires="wpg">
            <w:drawing>
              <wp:inline distT="0" distB="0" distL="0" distR="0" wp14:anchorId="1A2C63BF" wp14:editId="33FB66A3">
                <wp:extent cx="6333744" cy="6098"/>
                <wp:effectExtent l="0" t="0" r="0" b="0"/>
                <wp:docPr id="258011" name="Group 258011"/>
                <wp:cNvGraphicFramePr/>
                <a:graphic xmlns:a="http://schemas.openxmlformats.org/drawingml/2006/main">
                  <a:graphicData uri="http://schemas.microsoft.com/office/word/2010/wordprocessingGroup">
                    <wpg:wgp>
                      <wpg:cNvGrpSpPr/>
                      <wpg:grpSpPr>
                        <a:xfrm>
                          <a:off x="0" y="0"/>
                          <a:ext cx="6333744" cy="6098"/>
                          <a:chOff x="0" y="0"/>
                          <a:chExt cx="6333744" cy="6098"/>
                        </a:xfrm>
                      </wpg:grpSpPr>
                      <wps:wsp>
                        <wps:cNvPr id="258010" name="Shape 258010"/>
                        <wps:cNvSpPr/>
                        <wps:spPr>
                          <a:xfrm>
                            <a:off x="0" y="0"/>
                            <a:ext cx="6333744" cy="6098"/>
                          </a:xfrm>
                          <a:custGeom>
                            <a:avLst/>
                            <a:gdLst/>
                            <a:ahLst/>
                            <a:cxnLst/>
                            <a:rect l="0" t="0" r="0" b="0"/>
                            <a:pathLst>
                              <a:path w="6333744" h="6098">
                                <a:moveTo>
                                  <a:pt x="0" y="3049"/>
                                </a:moveTo>
                                <a:lnTo>
                                  <a:pt x="633374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036429E" id="Group 258011" o:spid="_x0000_s1026" style="width:498.7pt;height:.5pt;mso-position-horizontal-relative:char;mso-position-vertical-relative:line" coordsize="633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">
                <v:shape id="Shape 258010" o:spid="_x0000_s1027" style="position:absolute;width:63337;height:60;visibility:visible;mso-wrap-style:square;v-text-anchor:top" coordsize="6333744,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" path="m,3049r6333744,e" filled="f" strokeweight=".16939mm">
                  <v:stroke miterlimit="1" joinstyle="miter"/>
                  <v:path arrowok="t" textboxrect="0,0,6333744,6098"/>
                </v:shape>
                <w10:anchorlock/>
              </v:group>
            </w:pict>
          </mc:Fallback>
        </mc:AlternateContent>
      </w:r>
    </w:p>
    <w:p w14:paraId="58A6374C" w14:textId="77777777" w:rsidR="00FC0063" w:rsidRDefault="00263F8E">
      <w:pPr>
        <w:spacing w:after="210"/>
        <w:ind w:left="14" w:right="14"/>
      </w:pPr>
      <w:r>
        <w:t>To ensure PTS/NCLP has a method of evaluating and verifying compliance to all legal and other requirements related to health, safety, and environmental responsibilities to which it subscribes.</w:t>
      </w:r>
    </w:p>
    <w:p w14:paraId="7BA43F1D" w14:textId="77777777" w:rsidR="00FC0063" w:rsidRDefault="00263F8E">
      <w:pPr>
        <w:pStyle w:val="Heading3"/>
        <w:ind w:left="24"/>
      </w:pPr>
      <w:r>
        <w:t>2. Purpose</w:t>
      </w:r>
    </w:p>
    <w:p w14:paraId="671639F0" w14:textId="77777777" w:rsidR="00FC0063" w:rsidRDefault="00263F8E">
      <w:pPr>
        <w:spacing w:after="38" w:line="259" w:lineRule="auto"/>
        <w:ind w:left="-38" w:right="-24"/>
        <w:jc w:val="left"/>
      </w:pPr>
      <w:r>
        <w:rPr>
          <w:noProof/>
          <w:sz w:val="22"/>
        </w:rPr>
        <mc:AlternateContent>
          <mc:Choice Requires="wpg">
            <w:drawing>
              <wp:inline distT="0" distB="0" distL="0" distR="0" wp14:anchorId="4E9D434C" wp14:editId="022B8A69">
                <wp:extent cx="6336792" cy="6098"/>
                <wp:effectExtent l="0" t="0" r="0" b="0"/>
                <wp:docPr id="258013" name="Group 258013"/>
                <wp:cNvGraphicFramePr/>
                <a:graphic xmlns:a="http://schemas.openxmlformats.org/drawingml/2006/main">
                  <a:graphicData uri="http://schemas.microsoft.com/office/word/2010/wordprocessingGroup">
                    <wpg:wgp>
                      <wpg:cNvGrpSpPr/>
                      <wpg:grpSpPr>
                        <a:xfrm>
                          <a:off x="0" y="0"/>
                          <a:ext cx="6336792" cy="6098"/>
                          <a:chOff x="0" y="0"/>
                          <a:chExt cx="6336792" cy="6098"/>
                        </a:xfrm>
                      </wpg:grpSpPr>
                      <wps:wsp>
                        <wps:cNvPr id="258012" name="Shape 258012"/>
                        <wps:cNvSpPr/>
                        <wps:spPr>
                          <a:xfrm>
                            <a:off x="0" y="0"/>
                            <a:ext cx="6336792" cy="6098"/>
                          </a:xfrm>
                          <a:custGeom>
                            <a:avLst/>
                            <a:gdLst/>
                            <a:ahLst/>
                            <a:cxnLst/>
                            <a:rect l="0" t="0" r="0" b="0"/>
                            <a:pathLst>
                              <a:path w="6336792" h="6098">
                                <a:moveTo>
                                  <a:pt x="0" y="3049"/>
                                </a:moveTo>
                                <a:lnTo>
                                  <a:pt x="63367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0AD743C" id="Group 258013"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">
                <v:shape id="Shape 258012" o:spid="_x0000_s1027" style="position:absolute;width:63367;height:60;visibility:visible;mso-wrap-style:square;v-text-anchor:top" coordsize="6336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" path="m,3049r6336792,e" filled="f" strokeweight=".16939mm">
                  <v:stroke miterlimit="1" joinstyle="miter"/>
                  <v:path arrowok="t" textboxrect="0,0,6336792,6098"/>
                </v:shape>
                <w10:anchorlock/>
              </v:group>
            </w:pict>
          </mc:Fallback>
        </mc:AlternateContent>
      </w:r>
    </w:p>
    <w:p w14:paraId="5AB99682" w14:textId="77777777" w:rsidR="00FC0063" w:rsidRDefault="00263F8E">
      <w:pPr>
        <w:spacing w:after="169"/>
        <w:ind w:left="14" w:right="14"/>
      </w:pPr>
      <w:r>
        <w:t>This procedure applies to the periodic evaluation of the regulatory compliance of PTS/NCLP with relevant HSE legal and other requirements applicable to its operations.</w:t>
      </w:r>
    </w:p>
    <w:p w14:paraId="1CCFEFC4" w14:textId="77777777" w:rsidR="00FC0063" w:rsidRDefault="00263F8E">
      <w:pPr>
        <w:pStyle w:val="Heading3"/>
        <w:ind w:left="24"/>
      </w:pPr>
      <w:r>
        <w:t>3. Responsibility</w:t>
      </w:r>
    </w:p>
    <w:p w14:paraId="702DF350" w14:textId="77777777" w:rsidR="00FC0063" w:rsidRDefault="00263F8E">
      <w:pPr>
        <w:spacing w:after="32" w:line="259" w:lineRule="auto"/>
        <w:ind w:left="-43" w:right="-24"/>
        <w:jc w:val="left"/>
      </w:pPr>
      <w:r>
        <w:rPr>
          <w:noProof/>
          <w:sz w:val="22"/>
        </w:rPr>
        <mc:AlternateContent>
          <mc:Choice Requires="wpg">
            <w:drawing>
              <wp:inline distT="0" distB="0" distL="0" distR="0" wp14:anchorId="5B69A2C7" wp14:editId="7E9694D1">
                <wp:extent cx="6339840" cy="6098"/>
                <wp:effectExtent l="0" t="0" r="0" b="0"/>
                <wp:docPr id="258015" name="Group 258015"/>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8014" name="Shape 258014"/>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8522B90" id="Group 258015"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">
                <v:shape id="Shape 258014"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" path="m,3049r6339840,e" filled="f" strokeweight=".16939mm">
                  <v:stroke miterlimit="1" joinstyle="miter"/>
                  <v:path arrowok="t" textboxrect="0,0,6339840,6098"/>
                </v:shape>
                <w10:anchorlock/>
              </v:group>
            </w:pict>
          </mc:Fallback>
        </mc:AlternateContent>
      </w:r>
    </w:p>
    <w:p w14:paraId="2DDC3E59" w14:textId="77777777" w:rsidR="00FC0063" w:rsidRDefault="00263F8E">
      <w:pPr>
        <w:spacing w:after="146"/>
        <w:ind w:left="14" w:right="14"/>
      </w:pPr>
      <w:r>
        <w:t>The HSE Manager is responsible for assuring the control of the PTS/NCLP HSE MS including the development of Policies, Procedures, and Guidance as required.</w:t>
      </w:r>
    </w:p>
    <w:p w14:paraId="7550A097" w14:textId="77777777" w:rsidR="00FC0063" w:rsidRDefault="00263F8E">
      <w:pPr>
        <w:spacing w:after="228"/>
        <w:ind w:left="14" w:right="14"/>
      </w:pPr>
      <w:r>
        <w:t>Directors and Managers are responsible for monitoring and implementing this document.</w:t>
      </w:r>
    </w:p>
    <w:tbl>
      <w:tblPr>
        <w:tblStyle w:val="TableGrid"/>
        <w:tblpPr w:vertAnchor="page" w:horzAnchor="page" w:tblpX="1045" w:tblpY="11442"/>
        <w:tblOverlap w:val="never"/>
        <w:tblW w:w="10128" w:type="dxa"/>
        <w:tblInd w:w="0" w:type="dxa"/>
        <w:tblCellMar>
          <w:top w:w="25" w:type="dxa"/>
          <w:left w:w="107" w:type="dxa"/>
          <w:right w:w="171" w:type="dxa"/>
        </w:tblCellMar>
        <w:tblLook w:val="04A0" w:firstRow="1" w:lastRow="0" w:firstColumn="1" w:lastColumn="0" w:noHBand="0" w:noVBand="1"/>
      </w:tblPr>
      <w:tblGrid>
        <w:gridCol w:w="2527"/>
        <w:gridCol w:w="2542"/>
        <w:gridCol w:w="2526"/>
        <w:gridCol w:w="2533"/>
      </w:tblGrid>
      <w:tr w:rsidR="00FC0063" w14:paraId="50524717" w14:textId="77777777">
        <w:trPr>
          <w:trHeight w:val="427"/>
        </w:trPr>
        <w:tc>
          <w:tcPr>
            <w:tcW w:w="2533" w:type="dxa"/>
            <w:tcBorders>
              <w:top w:val="single" w:sz="2" w:space="0" w:color="000000"/>
              <w:left w:val="single" w:sz="2" w:space="0" w:color="000000"/>
              <w:bottom w:val="single" w:sz="2" w:space="0" w:color="000000"/>
              <w:right w:val="single" w:sz="2" w:space="0" w:color="000000"/>
            </w:tcBorders>
          </w:tcPr>
          <w:p w14:paraId="312DACE7" w14:textId="77777777" w:rsidR="00FC0063" w:rsidRDefault="00263F8E">
            <w:pPr>
              <w:spacing w:after="0" w:line="259" w:lineRule="auto"/>
              <w:ind w:left="10"/>
              <w:jc w:val="left"/>
            </w:pPr>
            <w:r>
              <w:rPr>
                <w:sz w:val="22"/>
              </w:rPr>
              <w:t>Subject</w:t>
            </w:r>
          </w:p>
        </w:tc>
        <w:tc>
          <w:tcPr>
            <w:tcW w:w="2521" w:type="dxa"/>
            <w:tcBorders>
              <w:top w:val="single" w:sz="2" w:space="0" w:color="000000"/>
              <w:left w:val="single" w:sz="2" w:space="0" w:color="000000"/>
              <w:bottom w:val="single" w:sz="2" w:space="0" w:color="000000"/>
              <w:right w:val="single" w:sz="2" w:space="0" w:color="000000"/>
            </w:tcBorders>
          </w:tcPr>
          <w:p w14:paraId="404EF10F" w14:textId="77777777" w:rsidR="00FC0063" w:rsidRDefault="00263F8E">
            <w:pPr>
              <w:spacing w:after="0" w:line="259" w:lineRule="auto"/>
              <w:ind w:left="11"/>
              <w:jc w:val="left"/>
            </w:pPr>
            <w:r>
              <w:rPr>
                <w:sz w:val="22"/>
              </w:rPr>
              <w:t>Brief Description</w:t>
            </w:r>
          </w:p>
        </w:tc>
        <w:tc>
          <w:tcPr>
            <w:tcW w:w="2534" w:type="dxa"/>
            <w:tcBorders>
              <w:top w:val="single" w:sz="2" w:space="0" w:color="000000"/>
              <w:left w:val="single" w:sz="2" w:space="0" w:color="000000"/>
              <w:bottom w:val="single" w:sz="2" w:space="0" w:color="000000"/>
              <w:right w:val="single" w:sz="2" w:space="0" w:color="000000"/>
            </w:tcBorders>
          </w:tcPr>
          <w:p w14:paraId="2F82AFCE" w14:textId="77777777" w:rsidR="00FC0063" w:rsidRDefault="00263F8E">
            <w:pPr>
              <w:spacing w:after="0" w:line="259" w:lineRule="auto"/>
              <w:ind w:left="14"/>
              <w:jc w:val="left"/>
            </w:pPr>
            <w:r>
              <w:t>Lead</w:t>
            </w:r>
          </w:p>
        </w:tc>
        <w:tc>
          <w:tcPr>
            <w:tcW w:w="2539" w:type="dxa"/>
            <w:tcBorders>
              <w:top w:val="single" w:sz="2" w:space="0" w:color="000000"/>
              <w:left w:val="single" w:sz="2" w:space="0" w:color="000000"/>
              <w:bottom w:val="single" w:sz="2" w:space="0" w:color="000000"/>
              <w:right w:val="single" w:sz="2" w:space="0" w:color="000000"/>
            </w:tcBorders>
          </w:tcPr>
          <w:p w14:paraId="439F4621" w14:textId="77777777" w:rsidR="00FC0063" w:rsidRDefault="00263F8E">
            <w:pPr>
              <w:spacing w:after="0" w:line="259" w:lineRule="auto"/>
              <w:ind w:left="0"/>
              <w:jc w:val="left"/>
            </w:pPr>
            <w:r>
              <w:t>Additional Procedure</w:t>
            </w:r>
          </w:p>
        </w:tc>
      </w:tr>
      <w:tr w:rsidR="00FC0063" w14:paraId="08DB3186" w14:textId="77777777">
        <w:trPr>
          <w:trHeight w:val="1656"/>
        </w:trPr>
        <w:tc>
          <w:tcPr>
            <w:tcW w:w="2533" w:type="dxa"/>
            <w:tcBorders>
              <w:top w:val="single" w:sz="2" w:space="0" w:color="000000"/>
              <w:left w:val="single" w:sz="2" w:space="0" w:color="000000"/>
              <w:bottom w:val="single" w:sz="2" w:space="0" w:color="000000"/>
              <w:right w:val="single" w:sz="2" w:space="0" w:color="000000"/>
            </w:tcBorders>
          </w:tcPr>
          <w:p w14:paraId="7F7E14CB" w14:textId="77777777" w:rsidR="00FC0063" w:rsidRDefault="00263F8E">
            <w:pPr>
              <w:spacing w:after="0" w:line="259" w:lineRule="auto"/>
              <w:jc w:val="left"/>
            </w:pPr>
            <w:r>
              <w:rPr>
                <w:sz w:val="22"/>
              </w:rPr>
              <w:t>Performance measurement and monitoring</w:t>
            </w:r>
          </w:p>
        </w:tc>
        <w:tc>
          <w:tcPr>
            <w:tcW w:w="2521" w:type="dxa"/>
            <w:tcBorders>
              <w:top w:val="single" w:sz="2" w:space="0" w:color="000000"/>
              <w:left w:val="single" w:sz="2" w:space="0" w:color="000000"/>
              <w:bottom w:val="single" w:sz="2" w:space="0" w:color="000000"/>
              <w:right w:val="single" w:sz="2" w:space="0" w:color="000000"/>
            </w:tcBorders>
            <w:vAlign w:val="center"/>
          </w:tcPr>
          <w:p w14:paraId="22F0AEFA" w14:textId="77777777" w:rsidR="00FC0063" w:rsidRDefault="00263F8E">
            <w:pPr>
              <w:spacing w:after="0" w:line="221" w:lineRule="auto"/>
              <w:ind w:left="6" w:right="29" w:firstLine="10"/>
            </w:pPr>
            <w:r>
              <w:rPr>
                <w:sz w:val="22"/>
              </w:rPr>
              <w:t>Reports through the HSE Manager against environmental objectives and targets.</w:t>
            </w:r>
          </w:p>
          <w:p w14:paraId="067570C9" w14:textId="77777777" w:rsidR="00FC0063" w:rsidRDefault="00263F8E">
            <w:pPr>
              <w:spacing w:after="0" w:line="259" w:lineRule="auto"/>
              <w:ind w:left="16"/>
              <w:jc w:val="left"/>
            </w:pPr>
            <w:r>
              <w:rPr>
                <w:sz w:val="22"/>
              </w:rPr>
              <w:t>Internal audit to review</w:t>
            </w:r>
          </w:p>
          <w:p w14:paraId="627478D4" w14:textId="77777777" w:rsidR="00FC0063" w:rsidRDefault="00263F8E">
            <w:pPr>
              <w:spacing w:after="0" w:line="259" w:lineRule="auto"/>
              <w:ind w:left="11"/>
              <w:jc w:val="left"/>
            </w:pPr>
            <w:r>
              <w:rPr>
                <w:sz w:val="22"/>
              </w:rPr>
              <w:t>Objectives and Targets</w:t>
            </w:r>
          </w:p>
        </w:tc>
        <w:tc>
          <w:tcPr>
            <w:tcW w:w="2534" w:type="dxa"/>
            <w:tcBorders>
              <w:top w:val="single" w:sz="2" w:space="0" w:color="000000"/>
              <w:left w:val="single" w:sz="2" w:space="0" w:color="000000"/>
              <w:bottom w:val="single" w:sz="2" w:space="0" w:color="000000"/>
              <w:right w:val="single" w:sz="2" w:space="0" w:color="000000"/>
            </w:tcBorders>
          </w:tcPr>
          <w:p w14:paraId="294C447E" w14:textId="77777777" w:rsidR="00FC0063" w:rsidRDefault="00263F8E">
            <w:pPr>
              <w:spacing w:after="0" w:line="259" w:lineRule="auto"/>
              <w:ind w:left="14"/>
              <w:jc w:val="left"/>
            </w:pPr>
            <w:r>
              <w:rPr>
                <w:sz w:val="22"/>
              </w:rPr>
              <w:t>HSE Manager</w:t>
            </w:r>
          </w:p>
        </w:tc>
        <w:tc>
          <w:tcPr>
            <w:tcW w:w="2539" w:type="dxa"/>
            <w:tcBorders>
              <w:top w:val="single" w:sz="2" w:space="0" w:color="000000"/>
              <w:left w:val="single" w:sz="2" w:space="0" w:color="000000"/>
              <w:bottom w:val="single" w:sz="2" w:space="0" w:color="000000"/>
              <w:right w:val="single" w:sz="2" w:space="0" w:color="000000"/>
            </w:tcBorders>
          </w:tcPr>
          <w:p w14:paraId="6DEC69B1" w14:textId="77777777" w:rsidR="00FC0063" w:rsidRDefault="00263F8E">
            <w:pPr>
              <w:spacing w:after="55" w:line="259" w:lineRule="auto"/>
              <w:ind w:left="14"/>
              <w:jc w:val="left"/>
            </w:pPr>
            <w:r>
              <w:rPr>
                <w:sz w:val="22"/>
              </w:rPr>
              <w:t>Management Review</w:t>
            </w:r>
          </w:p>
          <w:p w14:paraId="219F95ED" w14:textId="77777777" w:rsidR="00FC0063" w:rsidRDefault="00263F8E">
            <w:pPr>
              <w:spacing w:after="171" w:line="259" w:lineRule="auto"/>
              <w:jc w:val="left"/>
            </w:pPr>
            <w:r>
              <w:rPr>
                <w:sz w:val="22"/>
              </w:rPr>
              <w:t>Incident Reporting</w:t>
            </w:r>
          </w:p>
          <w:p w14:paraId="02476ADC" w14:textId="77777777" w:rsidR="00FC0063" w:rsidRDefault="00263F8E">
            <w:pPr>
              <w:spacing w:after="0" w:line="259" w:lineRule="auto"/>
              <w:jc w:val="left"/>
            </w:pPr>
            <w:r>
              <w:rPr>
                <w:sz w:val="22"/>
              </w:rPr>
              <w:t>Internal audit</w:t>
            </w:r>
          </w:p>
        </w:tc>
      </w:tr>
      <w:tr w:rsidR="00FC0063" w14:paraId="6764AAB1" w14:textId="77777777">
        <w:trPr>
          <w:trHeight w:val="1652"/>
        </w:trPr>
        <w:tc>
          <w:tcPr>
            <w:tcW w:w="2533" w:type="dxa"/>
            <w:tcBorders>
              <w:top w:val="single" w:sz="2" w:space="0" w:color="000000"/>
              <w:left w:val="single" w:sz="2" w:space="0" w:color="000000"/>
              <w:bottom w:val="single" w:sz="2" w:space="0" w:color="000000"/>
              <w:right w:val="single" w:sz="2" w:space="0" w:color="000000"/>
            </w:tcBorders>
          </w:tcPr>
          <w:p w14:paraId="5C078C9D" w14:textId="77777777" w:rsidR="00FC0063" w:rsidRDefault="00263F8E">
            <w:pPr>
              <w:spacing w:after="0" w:line="259" w:lineRule="auto"/>
              <w:ind w:left="14"/>
              <w:jc w:val="left"/>
            </w:pPr>
            <w:r>
              <w:rPr>
                <w:sz w:val="22"/>
              </w:rPr>
              <w:lastRenderedPageBreak/>
              <w:t>Occupational Hygiene</w:t>
            </w:r>
          </w:p>
        </w:tc>
        <w:tc>
          <w:tcPr>
            <w:tcW w:w="2521" w:type="dxa"/>
            <w:tcBorders>
              <w:top w:val="single" w:sz="2" w:space="0" w:color="000000"/>
              <w:left w:val="single" w:sz="2" w:space="0" w:color="000000"/>
              <w:bottom w:val="single" w:sz="2" w:space="0" w:color="000000"/>
              <w:right w:val="single" w:sz="2" w:space="0" w:color="000000"/>
            </w:tcBorders>
          </w:tcPr>
          <w:p w14:paraId="28AA56F1" w14:textId="77777777" w:rsidR="00FC0063" w:rsidRDefault="00263F8E">
            <w:pPr>
              <w:spacing w:after="0" w:line="216" w:lineRule="auto"/>
              <w:ind w:left="15" w:hanging="14"/>
              <w:jc w:val="left"/>
            </w:pPr>
            <w:r>
              <w:rPr>
                <w:sz w:val="22"/>
              </w:rPr>
              <w:t>Workplace monitoring of local environment</w:t>
            </w:r>
          </w:p>
          <w:p w14:paraId="29D62608" w14:textId="77777777" w:rsidR="00FC0063" w:rsidRDefault="00263F8E">
            <w:pPr>
              <w:spacing w:after="0" w:line="259" w:lineRule="auto"/>
              <w:ind w:left="16"/>
              <w:jc w:val="left"/>
            </w:pPr>
            <w:r>
              <w:rPr>
                <w:sz w:val="22"/>
              </w:rPr>
              <w:t>(Substance/Noise/Tempe rature)</w:t>
            </w:r>
          </w:p>
        </w:tc>
        <w:tc>
          <w:tcPr>
            <w:tcW w:w="2534" w:type="dxa"/>
            <w:tcBorders>
              <w:top w:val="single" w:sz="2" w:space="0" w:color="000000"/>
              <w:left w:val="single" w:sz="2" w:space="0" w:color="000000"/>
              <w:bottom w:val="single" w:sz="2" w:space="0" w:color="000000"/>
              <w:right w:val="single" w:sz="2" w:space="0" w:color="000000"/>
            </w:tcBorders>
          </w:tcPr>
          <w:p w14:paraId="177DC984" w14:textId="77777777" w:rsidR="00FC0063" w:rsidRDefault="00263F8E">
            <w:pPr>
              <w:spacing w:after="0" w:line="216" w:lineRule="auto"/>
            </w:pPr>
            <w:r>
              <w:rPr>
                <w:sz w:val="22"/>
              </w:rPr>
              <w:t>Need for monitoring identified through Risk</w:t>
            </w:r>
          </w:p>
          <w:p w14:paraId="4FA880CE" w14:textId="77777777" w:rsidR="00FC0063" w:rsidRDefault="00263F8E">
            <w:pPr>
              <w:spacing w:after="0" w:line="259" w:lineRule="auto"/>
              <w:ind w:left="5"/>
              <w:jc w:val="left"/>
            </w:pPr>
            <w:r>
              <w:rPr>
                <w:sz w:val="18"/>
              </w:rPr>
              <w:t>Assessment</w:t>
            </w:r>
          </w:p>
        </w:tc>
        <w:tc>
          <w:tcPr>
            <w:tcW w:w="2539" w:type="dxa"/>
            <w:tcBorders>
              <w:top w:val="single" w:sz="2" w:space="0" w:color="000000"/>
              <w:left w:val="single" w:sz="2" w:space="0" w:color="000000"/>
              <w:bottom w:val="single" w:sz="2" w:space="0" w:color="000000"/>
              <w:right w:val="single" w:sz="2" w:space="0" w:color="000000"/>
            </w:tcBorders>
          </w:tcPr>
          <w:p w14:paraId="0E622CFD" w14:textId="77777777" w:rsidR="00FC0063" w:rsidRDefault="00263F8E">
            <w:pPr>
              <w:spacing w:after="0" w:line="259" w:lineRule="auto"/>
              <w:jc w:val="left"/>
            </w:pPr>
            <w:r>
              <w:rPr>
                <w:sz w:val="22"/>
              </w:rPr>
              <w:t>Environmental Procedure</w:t>
            </w:r>
          </w:p>
        </w:tc>
      </w:tr>
    </w:tbl>
    <w:p w14:paraId="1BF53EC4" w14:textId="77777777" w:rsidR="00FC0063" w:rsidRDefault="00263F8E">
      <w:pPr>
        <w:numPr>
          <w:ilvl w:val="0"/>
          <w:numId w:val="29"/>
        </w:numPr>
        <w:ind w:right="14" w:hanging="360"/>
      </w:pPr>
      <w:r>
        <w:rPr>
          <w:noProof/>
        </w:rPr>
        <w:drawing>
          <wp:anchor distT="0" distB="0" distL="114300" distR="114300" simplePos="0" relativeHeight="251658249" behindDoc="0" locked="0" layoutInCell="1" allowOverlap="0" wp14:anchorId="71D815AD" wp14:editId="09C48284">
            <wp:simplePos x="0" y="0"/>
            <wp:positionH relativeFrom="page">
              <wp:posOffset>6967728</wp:posOffset>
            </wp:positionH>
            <wp:positionV relativeFrom="page">
              <wp:posOffset>5329423</wp:posOffset>
            </wp:positionV>
            <wp:extent cx="3048" cy="3049"/>
            <wp:effectExtent l="0" t="0" r="0" b="0"/>
            <wp:wrapSquare wrapText="bothSides"/>
            <wp:docPr id="59956" name="Picture 59956"/>
            <wp:cNvGraphicFramePr/>
            <a:graphic xmlns:a="http://schemas.openxmlformats.org/drawingml/2006/main">
              <a:graphicData uri="http://schemas.openxmlformats.org/drawingml/2006/picture">
                <pic:pic xmlns:pic="http://schemas.openxmlformats.org/drawingml/2006/picture">
                  <pic:nvPicPr>
                    <pic:cNvPr id="59956" name="Picture 59956"/>
                    <pic:cNvPicPr/>
                  </pic:nvPicPr>
                  <pic:blipFill>
                    <a:blip r:embed="rId37"/>
                    <a:stretch>
                      <a:fillRect/>
                    </a:stretch>
                  </pic:blipFill>
                  <pic:spPr>
                    <a:xfrm>
                      <a:off x="0" y="0"/>
                      <a:ext cx="3048" cy="3049"/>
                    </a:xfrm>
                    <a:prstGeom prst="rect">
                      <a:avLst/>
                    </a:prstGeom>
                  </pic:spPr>
                </pic:pic>
              </a:graphicData>
            </a:graphic>
          </wp:anchor>
        </w:drawing>
      </w:r>
      <w:r>
        <w:t>Centre Managers and the HSE Manager are jointly responsible for the evaluation of compliance of statutory obligations that it manages on behalf of PTS/NCLP. A register of the obligations can be accessed through the HSE Manager.</w:t>
      </w:r>
    </w:p>
    <w:p w14:paraId="2A759F59" w14:textId="77777777" w:rsidR="00FC0063" w:rsidRDefault="00263F8E">
      <w:pPr>
        <w:numPr>
          <w:ilvl w:val="0"/>
          <w:numId w:val="29"/>
        </w:numPr>
        <w:ind w:right="14" w:hanging="360"/>
      </w:pPr>
      <w:r>
        <w:t>The HSE Manager will be responsible for evaluating compliance with legal and other obligations held within, and relevant to PTS/NCLP, each local facility.</w:t>
      </w:r>
    </w:p>
    <w:p w14:paraId="7D6EF15F" w14:textId="77777777" w:rsidR="00FC0063" w:rsidRDefault="00263F8E">
      <w:pPr>
        <w:spacing w:after="439"/>
        <w:ind w:left="365" w:right="14"/>
      </w:pPr>
      <w:r>
        <w:t xml:space="preserve">O Centre Managers, together with the HSE Manager will be responsible for the review of compliance against legal and other obligations relevant to them and acting on the findings. </w:t>
      </w:r>
      <w:r>
        <w:rPr>
          <w:noProof/>
        </w:rPr>
        <w:drawing>
          <wp:inline distT="0" distB="0" distL="0" distR="0" wp14:anchorId="52CFAE63" wp14:editId="0461DACB">
            <wp:extent cx="48768" cy="51831"/>
            <wp:effectExtent l="0" t="0" r="0" b="0"/>
            <wp:docPr id="59957" name="Picture 59957"/>
            <wp:cNvGraphicFramePr/>
            <a:graphic xmlns:a="http://schemas.openxmlformats.org/drawingml/2006/main">
              <a:graphicData uri="http://schemas.openxmlformats.org/drawingml/2006/picture">
                <pic:pic xmlns:pic="http://schemas.openxmlformats.org/drawingml/2006/picture">
                  <pic:nvPicPr>
                    <pic:cNvPr id="59957" name="Picture 59957"/>
                    <pic:cNvPicPr/>
                  </pic:nvPicPr>
                  <pic:blipFill>
                    <a:blip r:embed="rId131"/>
                    <a:stretch>
                      <a:fillRect/>
                    </a:stretch>
                  </pic:blipFill>
                  <pic:spPr>
                    <a:xfrm>
                      <a:off x="0" y="0"/>
                      <a:ext cx="48768" cy="51831"/>
                    </a:xfrm>
                    <a:prstGeom prst="rect">
                      <a:avLst/>
                    </a:prstGeom>
                  </pic:spPr>
                </pic:pic>
              </a:graphicData>
            </a:graphic>
          </wp:inline>
        </w:drawing>
      </w:r>
      <w:r>
        <w:t xml:space="preserve"> The Senior Management Team (SMT) shall receive periodical reports from the HSE Manager which include the results of audits and evaluations of compliance.</w:t>
      </w:r>
    </w:p>
    <w:p w14:paraId="242EB3C3" w14:textId="77777777" w:rsidR="00FC0063" w:rsidRDefault="00263F8E">
      <w:pPr>
        <w:pStyle w:val="Heading4"/>
        <w:ind w:left="24"/>
      </w:pPr>
      <w:r>
        <w:t>4. Procedure</w:t>
      </w:r>
    </w:p>
    <w:p w14:paraId="2EB30932" w14:textId="77777777" w:rsidR="00FC0063" w:rsidRDefault="00263F8E">
      <w:pPr>
        <w:spacing w:after="34" w:line="259" w:lineRule="auto"/>
        <w:ind w:left="-38" w:right="-24"/>
        <w:jc w:val="left"/>
      </w:pPr>
      <w:r>
        <w:rPr>
          <w:noProof/>
          <w:sz w:val="22"/>
        </w:rPr>
        <mc:AlternateContent>
          <mc:Choice Requires="wpg">
            <w:drawing>
              <wp:inline distT="0" distB="0" distL="0" distR="0" wp14:anchorId="39135485" wp14:editId="359E43B1">
                <wp:extent cx="6336792" cy="9147"/>
                <wp:effectExtent l="0" t="0" r="0" b="0"/>
                <wp:docPr id="258017" name="Group 258017"/>
                <wp:cNvGraphicFramePr/>
                <a:graphic xmlns:a="http://schemas.openxmlformats.org/drawingml/2006/main">
                  <a:graphicData uri="http://schemas.microsoft.com/office/word/2010/wordprocessingGroup">
                    <wpg:wgp>
                      <wpg:cNvGrpSpPr/>
                      <wpg:grpSpPr>
                        <a:xfrm>
                          <a:off x="0" y="0"/>
                          <a:ext cx="6336792" cy="9147"/>
                          <a:chOff x="0" y="0"/>
                          <a:chExt cx="6336792" cy="9147"/>
                        </a:xfrm>
                      </wpg:grpSpPr>
                      <wps:wsp>
                        <wps:cNvPr id="258016" name="Shape 258016"/>
                        <wps:cNvSpPr/>
                        <wps:spPr>
                          <a:xfrm>
                            <a:off x="0" y="0"/>
                            <a:ext cx="6336792" cy="9147"/>
                          </a:xfrm>
                          <a:custGeom>
                            <a:avLst/>
                            <a:gdLst/>
                            <a:ahLst/>
                            <a:cxnLst/>
                            <a:rect l="0" t="0" r="0" b="0"/>
                            <a:pathLst>
                              <a:path w="6336792" h="9147">
                                <a:moveTo>
                                  <a:pt x="0" y="4573"/>
                                </a:moveTo>
                                <a:lnTo>
                                  <a:pt x="63367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95D8572" id="Group 258017"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">
                <v:shape id="Shape 258016" o:spid="_x0000_s1027" style="position:absolute;width:63367;height:91;visibility:visible;mso-wrap-style:square;v-text-anchor:top" coordsize="63367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" path="m,4573r6336792,e" filled="f" strokeweight=".25408mm">
                  <v:stroke miterlimit="1" joinstyle="miter"/>
                  <v:path arrowok="t" textboxrect="0,0,6336792,9147"/>
                </v:shape>
                <w10:anchorlock/>
              </v:group>
            </w:pict>
          </mc:Fallback>
        </mc:AlternateContent>
      </w:r>
    </w:p>
    <w:p w14:paraId="25749656" w14:textId="77777777" w:rsidR="00FC0063" w:rsidRDefault="00263F8E">
      <w:pPr>
        <w:ind w:left="14" w:right="14"/>
      </w:pPr>
      <w:r>
        <w:t>Periodic compliance with identified legal and regulatory requirements will be reviewed by the HSE Manager. The changes will be reported to the SMT. Checks will also be carried out within the internal audit programme. This will include specific aspects including waste legislation, planning conditions etc. Evaluation of compliance against specific operational controls will be checked including monitoring and sampling results.</w:t>
      </w:r>
    </w:p>
    <w:p w14:paraId="04B82C8D" w14:textId="77777777" w:rsidR="00FC0063" w:rsidRDefault="00FC0063">
      <w:pPr>
        <w:spacing w:after="0" w:line="259" w:lineRule="auto"/>
        <w:ind w:left="-1042" w:right="10958"/>
        <w:jc w:val="left"/>
      </w:pPr>
    </w:p>
    <w:tbl>
      <w:tblPr>
        <w:tblStyle w:val="TableGrid"/>
        <w:tblW w:w="10109" w:type="dxa"/>
        <w:tblInd w:w="142" w:type="dxa"/>
        <w:tblCellMar>
          <w:top w:w="38" w:type="dxa"/>
          <w:left w:w="103" w:type="dxa"/>
          <w:bottom w:w="3" w:type="dxa"/>
          <w:right w:w="115" w:type="dxa"/>
        </w:tblCellMar>
        <w:tblLook w:val="04A0" w:firstRow="1" w:lastRow="0" w:firstColumn="1" w:lastColumn="0" w:noHBand="0" w:noVBand="1"/>
      </w:tblPr>
      <w:tblGrid>
        <w:gridCol w:w="2529"/>
        <w:gridCol w:w="2527"/>
        <w:gridCol w:w="2533"/>
        <w:gridCol w:w="2520"/>
      </w:tblGrid>
      <w:tr w:rsidR="00FC0063" w14:paraId="271B1F57" w14:textId="77777777">
        <w:trPr>
          <w:trHeight w:val="1277"/>
        </w:trPr>
        <w:tc>
          <w:tcPr>
            <w:tcW w:w="2530" w:type="dxa"/>
            <w:tcBorders>
              <w:top w:val="single" w:sz="2" w:space="0" w:color="000000"/>
              <w:left w:val="single" w:sz="2" w:space="0" w:color="000000"/>
              <w:bottom w:val="single" w:sz="2" w:space="0" w:color="000000"/>
              <w:right w:val="single" w:sz="2" w:space="0" w:color="000000"/>
            </w:tcBorders>
          </w:tcPr>
          <w:p w14:paraId="2891BF64" w14:textId="77777777" w:rsidR="00FC0063" w:rsidRDefault="00263F8E">
            <w:pPr>
              <w:spacing w:after="0" w:line="259" w:lineRule="auto"/>
              <w:ind w:left="34"/>
              <w:jc w:val="left"/>
            </w:pPr>
            <w:r>
              <w:rPr>
                <w:sz w:val="22"/>
              </w:rPr>
              <w:t>Duty of care audits</w:t>
            </w:r>
          </w:p>
        </w:tc>
        <w:tc>
          <w:tcPr>
            <w:tcW w:w="2527" w:type="dxa"/>
            <w:tcBorders>
              <w:top w:val="single" w:sz="2" w:space="0" w:color="000000"/>
              <w:left w:val="single" w:sz="2" w:space="0" w:color="000000"/>
              <w:bottom w:val="single" w:sz="2" w:space="0" w:color="000000"/>
              <w:right w:val="single" w:sz="2" w:space="0" w:color="000000"/>
            </w:tcBorders>
          </w:tcPr>
          <w:p w14:paraId="7A683292" w14:textId="77777777" w:rsidR="00FC0063" w:rsidRDefault="00263F8E">
            <w:pPr>
              <w:spacing w:after="0" w:line="259" w:lineRule="auto"/>
              <w:ind w:left="24" w:firstLine="10"/>
            </w:pPr>
            <w:r>
              <w:rPr>
                <w:sz w:val="22"/>
              </w:rPr>
              <w:t>Biannual audits carried out on hazardous waste contractors checking against Statutory, Licence and Service provision</w:t>
            </w:r>
          </w:p>
        </w:tc>
        <w:tc>
          <w:tcPr>
            <w:tcW w:w="2533" w:type="dxa"/>
            <w:tcBorders>
              <w:top w:val="single" w:sz="2" w:space="0" w:color="000000"/>
              <w:left w:val="single" w:sz="2" w:space="0" w:color="000000"/>
              <w:bottom w:val="single" w:sz="2" w:space="0" w:color="000000"/>
              <w:right w:val="single" w:sz="2" w:space="0" w:color="000000"/>
            </w:tcBorders>
          </w:tcPr>
          <w:p w14:paraId="0A6903AD" w14:textId="77777777" w:rsidR="00FC0063" w:rsidRDefault="00263F8E">
            <w:pPr>
              <w:spacing w:after="0" w:line="259" w:lineRule="auto"/>
              <w:ind w:left="32"/>
              <w:jc w:val="left"/>
            </w:pPr>
            <w:r>
              <w:rPr>
                <w:sz w:val="22"/>
              </w:rPr>
              <w:t>Operations Coordinator</w:t>
            </w:r>
          </w:p>
        </w:tc>
        <w:tc>
          <w:tcPr>
            <w:tcW w:w="2520" w:type="dxa"/>
            <w:tcBorders>
              <w:top w:val="single" w:sz="2" w:space="0" w:color="000000"/>
              <w:left w:val="single" w:sz="2" w:space="0" w:color="000000"/>
              <w:bottom w:val="single" w:sz="2" w:space="0" w:color="000000"/>
              <w:right w:val="single" w:sz="2" w:space="0" w:color="000000"/>
            </w:tcBorders>
          </w:tcPr>
          <w:p w14:paraId="79BEC867" w14:textId="77777777" w:rsidR="00FC0063" w:rsidRDefault="00263F8E">
            <w:pPr>
              <w:spacing w:after="0" w:line="259" w:lineRule="auto"/>
              <w:ind w:left="34"/>
              <w:jc w:val="left"/>
            </w:pPr>
            <w:r>
              <w:rPr>
                <w:sz w:val="22"/>
              </w:rPr>
              <w:t>Link to responsibility table</w:t>
            </w:r>
          </w:p>
        </w:tc>
      </w:tr>
      <w:tr w:rsidR="00FC0063" w14:paraId="1242314F" w14:textId="77777777">
        <w:trPr>
          <w:trHeight w:val="1157"/>
        </w:trPr>
        <w:tc>
          <w:tcPr>
            <w:tcW w:w="2530" w:type="dxa"/>
            <w:tcBorders>
              <w:top w:val="single" w:sz="2" w:space="0" w:color="000000"/>
              <w:left w:val="single" w:sz="2" w:space="0" w:color="000000"/>
              <w:bottom w:val="single" w:sz="2" w:space="0" w:color="000000"/>
              <w:right w:val="single" w:sz="2" w:space="0" w:color="000000"/>
            </w:tcBorders>
          </w:tcPr>
          <w:p w14:paraId="568E1343" w14:textId="77777777" w:rsidR="00FC0063" w:rsidRDefault="00263F8E">
            <w:pPr>
              <w:spacing w:after="0" w:line="259" w:lineRule="auto"/>
              <w:ind w:left="34"/>
              <w:jc w:val="left"/>
            </w:pPr>
            <w:r>
              <w:rPr>
                <w:sz w:val="22"/>
              </w:rPr>
              <w:t>Internal audits</w:t>
            </w:r>
          </w:p>
        </w:tc>
        <w:tc>
          <w:tcPr>
            <w:tcW w:w="2527" w:type="dxa"/>
            <w:tcBorders>
              <w:top w:val="single" w:sz="2" w:space="0" w:color="000000"/>
              <w:left w:val="single" w:sz="2" w:space="0" w:color="000000"/>
              <w:bottom w:val="single" w:sz="2" w:space="0" w:color="000000"/>
              <w:right w:val="single" w:sz="2" w:space="0" w:color="000000"/>
            </w:tcBorders>
          </w:tcPr>
          <w:p w14:paraId="2385D632" w14:textId="77777777" w:rsidR="00FC0063" w:rsidRDefault="00263F8E">
            <w:pPr>
              <w:spacing w:after="0" w:line="259" w:lineRule="auto"/>
              <w:jc w:val="left"/>
            </w:pPr>
            <w:r>
              <w:rPr>
                <w:sz w:val="22"/>
              </w:rPr>
              <w:t>To include Management System audits carried out by Site Auditor. Subject audits carried out by Joint Internal Audit</w:t>
            </w:r>
          </w:p>
        </w:tc>
        <w:tc>
          <w:tcPr>
            <w:tcW w:w="2533" w:type="dxa"/>
            <w:tcBorders>
              <w:top w:val="single" w:sz="2" w:space="0" w:color="000000"/>
              <w:left w:val="single" w:sz="2" w:space="0" w:color="000000"/>
              <w:bottom w:val="single" w:sz="2" w:space="0" w:color="000000"/>
              <w:right w:val="single" w:sz="2" w:space="0" w:color="000000"/>
            </w:tcBorders>
          </w:tcPr>
          <w:p w14:paraId="6077025F" w14:textId="77777777" w:rsidR="00FC0063" w:rsidRDefault="00263F8E">
            <w:pPr>
              <w:spacing w:after="0" w:line="259" w:lineRule="auto"/>
              <w:ind w:left="32"/>
              <w:jc w:val="left"/>
            </w:pPr>
            <w:r>
              <w:rPr>
                <w:sz w:val="22"/>
              </w:rPr>
              <w:t>HSE Manager</w:t>
            </w:r>
          </w:p>
        </w:tc>
        <w:tc>
          <w:tcPr>
            <w:tcW w:w="2520" w:type="dxa"/>
            <w:tcBorders>
              <w:top w:val="single" w:sz="2" w:space="0" w:color="000000"/>
              <w:left w:val="single" w:sz="2" w:space="0" w:color="000000"/>
              <w:bottom w:val="single" w:sz="2" w:space="0" w:color="000000"/>
              <w:right w:val="single" w:sz="2" w:space="0" w:color="000000"/>
            </w:tcBorders>
          </w:tcPr>
          <w:p w14:paraId="50A2D7EB" w14:textId="77777777" w:rsidR="00FC0063" w:rsidRDefault="00263F8E">
            <w:pPr>
              <w:spacing w:after="0" w:line="259" w:lineRule="auto"/>
              <w:ind w:left="34"/>
              <w:jc w:val="left"/>
            </w:pPr>
            <w:r>
              <w:rPr>
                <w:sz w:val="22"/>
              </w:rPr>
              <w:t>Internal audit Procedure</w:t>
            </w:r>
          </w:p>
        </w:tc>
      </w:tr>
      <w:tr w:rsidR="00FC0063" w14:paraId="5AF450A2" w14:textId="77777777">
        <w:trPr>
          <w:trHeight w:val="970"/>
        </w:trPr>
        <w:tc>
          <w:tcPr>
            <w:tcW w:w="2530" w:type="dxa"/>
            <w:tcBorders>
              <w:top w:val="single" w:sz="2" w:space="0" w:color="000000"/>
              <w:left w:val="single" w:sz="2" w:space="0" w:color="000000"/>
              <w:bottom w:val="single" w:sz="2" w:space="0" w:color="000000"/>
              <w:right w:val="single" w:sz="2" w:space="0" w:color="000000"/>
            </w:tcBorders>
          </w:tcPr>
          <w:p w14:paraId="106A5C80" w14:textId="77777777" w:rsidR="00FC0063" w:rsidRDefault="00263F8E">
            <w:pPr>
              <w:spacing w:after="0" w:line="259" w:lineRule="auto"/>
              <w:jc w:val="left"/>
            </w:pPr>
            <w:r>
              <w:rPr>
                <w:sz w:val="22"/>
              </w:rPr>
              <w:t>Workplace inspections</w:t>
            </w:r>
          </w:p>
        </w:tc>
        <w:tc>
          <w:tcPr>
            <w:tcW w:w="2527" w:type="dxa"/>
            <w:tcBorders>
              <w:top w:val="single" w:sz="2" w:space="0" w:color="000000"/>
              <w:left w:val="single" w:sz="2" w:space="0" w:color="000000"/>
              <w:bottom w:val="single" w:sz="2" w:space="0" w:color="000000"/>
              <w:right w:val="single" w:sz="2" w:space="0" w:color="000000"/>
            </w:tcBorders>
          </w:tcPr>
          <w:p w14:paraId="5B6B41D6" w14:textId="77777777" w:rsidR="00FC0063" w:rsidRDefault="00263F8E">
            <w:pPr>
              <w:spacing w:after="0" w:line="259" w:lineRule="auto"/>
              <w:ind w:right="19" w:firstLine="10"/>
            </w:pPr>
            <w:r>
              <w:rPr>
                <w:sz w:val="22"/>
              </w:rPr>
              <w:t>HSE Manager shall carry out workplace inspections as set out in the Monitoring Policy.</w:t>
            </w:r>
          </w:p>
        </w:tc>
        <w:tc>
          <w:tcPr>
            <w:tcW w:w="2533" w:type="dxa"/>
            <w:tcBorders>
              <w:top w:val="single" w:sz="2" w:space="0" w:color="000000"/>
              <w:left w:val="single" w:sz="2" w:space="0" w:color="000000"/>
              <w:bottom w:val="single" w:sz="2" w:space="0" w:color="000000"/>
              <w:right w:val="single" w:sz="2" w:space="0" w:color="000000"/>
            </w:tcBorders>
          </w:tcPr>
          <w:p w14:paraId="3CC99672" w14:textId="77777777" w:rsidR="00FC0063" w:rsidRDefault="00263F8E">
            <w:pPr>
              <w:spacing w:after="0" w:line="259" w:lineRule="auto"/>
              <w:ind w:left="32"/>
              <w:jc w:val="left"/>
            </w:pPr>
            <w:r>
              <w:rPr>
                <w:sz w:val="22"/>
              </w:rPr>
              <w:t>HSE Manager</w:t>
            </w:r>
          </w:p>
        </w:tc>
        <w:tc>
          <w:tcPr>
            <w:tcW w:w="2520" w:type="dxa"/>
            <w:tcBorders>
              <w:top w:val="single" w:sz="2" w:space="0" w:color="000000"/>
              <w:left w:val="single" w:sz="2" w:space="0" w:color="000000"/>
              <w:bottom w:val="single" w:sz="2" w:space="0" w:color="000000"/>
              <w:right w:val="single" w:sz="2" w:space="0" w:color="000000"/>
            </w:tcBorders>
          </w:tcPr>
          <w:p w14:paraId="1C9D55E1" w14:textId="77777777" w:rsidR="00FC0063" w:rsidRDefault="00263F8E">
            <w:pPr>
              <w:spacing w:after="0" w:line="259" w:lineRule="auto"/>
              <w:ind w:left="29"/>
              <w:jc w:val="left"/>
            </w:pPr>
            <w:r>
              <w:rPr>
                <w:sz w:val="20"/>
              </w:rPr>
              <w:t>Monitoring Policy</w:t>
            </w:r>
          </w:p>
        </w:tc>
      </w:tr>
      <w:tr w:rsidR="00FC0063" w14:paraId="6D753345" w14:textId="77777777">
        <w:trPr>
          <w:trHeight w:val="698"/>
        </w:trPr>
        <w:tc>
          <w:tcPr>
            <w:tcW w:w="2530" w:type="dxa"/>
            <w:tcBorders>
              <w:top w:val="single" w:sz="2" w:space="0" w:color="000000"/>
              <w:left w:val="single" w:sz="2" w:space="0" w:color="000000"/>
              <w:bottom w:val="single" w:sz="2" w:space="0" w:color="000000"/>
              <w:right w:val="single" w:sz="2" w:space="0" w:color="000000"/>
            </w:tcBorders>
          </w:tcPr>
          <w:p w14:paraId="69C64405" w14:textId="77777777" w:rsidR="00FC0063" w:rsidRDefault="00263F8E">
            <w:pPr>
              <w:spacing w:after="0" w:line="259" w:lineRule="auto"/>
              <w:jc w:val="left"/>
            </w:pPr>
            <w:r>
              <w:rPr>
                <w:sz w:val="22"/>
              </w:rPr>
              <w:t>Control of records</w:t>
            </w:r>
          </w:p>
        </w:tc>
        <w:tc>
          <w:tcPr>
            <w:tcW w:w="2527" w:type="dxa"/>
            <w:tcBorders>
              <w:top w:val="single" w:sz="2" w:space="0" w:color="000000"/>
              <w:left w:val="single" w:sz="2" w:space="0" w:color="000000"/>
              <w:bottom w:val="single" w:sz="2" w:space="0" w:color="000000"/>
              <w:right w:val="single" w:sz="2" w:space="0" w:color="000000"/>
            </w:tcBorders>
          </w:tcPr>
          <w:p w14:paraId="762C669B" w14:textId="77777777" w:rsidR="00FC0063" w:rsidRDefault="00263F8E">
            <w:pPr>
              <w:spacing w:after="0" w:line="259" w:lineRule="auto"/>
              <w:ind w:right="62" w:firstLine="5"/>
            </w:pPr>
            <w:r>
              <w:rPr>
                <w:sz w:val="22"/>
              </w:rPr>
              <w:t>Ensure all Statutory records are maintained in an a ro riate manner.</w:t>
            </w:r>
          </w:p>
        </w:tc>
        <w:tc>
          <w:tcPr>
            <w:tcW w:w="2533" w:type="dxa"/>
            <w:tcBorders>
              <w:top w:val="single" w:sz="2" w:space="0" w:color="000000"/>
              <w:left w:val="single" w:sz="2" w:space="0" w:color="000000"/>
              <w:bottom w:val="single" w:sz="2" w:space="0" w:color="000000"/>
              <w:right w:val="single" w:sz="2" w:space="0" w:color="000000"/>
            </w:tcBorders>
          </w:tcPr>
          <w:p w14:paraId="20692CA4" w14:textId="77777777" w:rsidR="00FC0063" w:rsidRDefault="00263F8E">
            <w:pPr>
              <w:spacing w:after="0" w:line="259" w:lineRule="auto"/>
              <w:ind w:left="32"/>
              <w:jc w:val="left"/>
            </w:pPr>
            <w:r>
              <w:rPr>
                <w:sz w:val="22"/>
              </w:rPr>
              <w:t>HSE Manager</w:t>
            </w:r>
          </w:p>
        </w:tc>
        <w:tc>
          <w:tcPr>
            <w:tcW w:w="2520" w:type="dxa"/>
            <w:tcBorders>
              <w:top w:val="single" w:sz="2" w:space="0" w:color="000000"/>
              <w:left w:val="single" w:sz="2" w:space="0" w:color="000000"/>
              <w:bottom w:val="single" w:sz="2" w:space="0" w:color="000000"/>
              <w:right w:val="single" w:sz="2" w:space="0" w:color="000000"/>
            </w:tcBorders>
          </w:tcPr>
          <w:p w14:paraId="7DE24B71" w14:textId="77777777" w:rsidR="00FC0063" w:rsidRDefault="00263F8E">
            <w:pPr>
              <w:spacing w:after="0" w:line="259" w:lineRule="auto"/>
              <w:ind w:left="24"/>
              <w:jc w:val="left"/>
            </w:pPr>
            <w:r>
              <w:rPr>
                <w:sz w:val="22"/>
              </w:rPr>
              <w:t>Link to Procedure</w:t>
            </w:r>
          </w:p>
        </w:tc>
      </w:tr>
      <w:tr w:rsidR="00FC0063" w14:paraId="1006D7E9" w14:textId="77777777">
        <w:trPr>
          <w:trHeight w:val="2079"/>
        </w:trPr>
        <w:tc>
          <w:tcPr>
            <w:tcW w:w="2530" w:type="dxa"/>
            <w:tcBorders>
              <w:top w:val="single" w:sz="2" w:space="0" w:color="000000"/>
              <w:left w:val="single" w:sz="2" w:space="0" w:color="000000"/>
              <w:bottom w:val="single" w:sz="2" w:space="0" w:color="000000"/>
              <w:right w:val="single" w:sz="2" w:space="0" w:color="000000"/>
            </w:tcBorders>
          </w:tcPr>
          <w:p w14:paraId="443CDCC5" w14:textId="77777777" w:rsidR="00FC0063" w:rsidRDefault="00263F8E">
            <w:pPr>
              <w:spacing w:after="0" w:line="259" w:lineRule="auto"/>
              <w:ind w:left="14" w:firstLine="10"/>
              <w:jc w:val="left"/>
            </w:pPr>
            <w:r>
              <w:rPr>
                <w:sz w:val="22"/>
              </w:rPr>
              <w:lastRenderedPageBreak/>
              <w:t>Nonconformity, corrective action, and preventative action</w:t>
            </w:r>
          </w:p>
        </w:tc>
        <w:tc>
          <w:tcPr>
            <w:tcW w:w="2527" w:type="dxa"/>
            <w:tcBorders>
              <w:top w:val="single" w:sz="2" w:space="0" w:color="000000"/>
              <w:left w:val="single" w:sz="2" w:space="0" w:color="000000"/>
              <w:bottom w:val="single" w:sz="2" w:space="0" w:color="000000"/>
              <w:right w:val="single" w:sz="2" w:space="0" w:color="000000"/>
            </w:tcBorders>
          </w:tcPr>
          <w:p w14:paraId="6DEE5166" w14:textId="77777777" w:rsidR="00FC0063" w:rsidRDefault="00263F8E">
            <w:pPr>
              <w:spacing w:after="0" w:line="259" w:lineRule="auto"/>
              <w:ind w:left="10" w:right="34" w:firstLine="5"/>
            </w:pPr>
            <w:r>
              <w:rPr>
                <w:sz w:val="22"/>
              </w:rPr>
              <w:t>The procedure defines responsibility and authority for ensuring that non-conformances are addressed, and appropriate corrective and preventative action is taken in line with the HSE mana ement s stem</w:t>
            </w:r>
          </w:p>
        </w:tc>
        <w:tc>
          <w:tcPr>
            <w:tcW w:w="2533" w:type="dxa"/>
            <w:tcBorders>
              <w:top w:val="single" w:sz="2" w:space="0" w:color="000000"/>
              <w:left w:val="single" w:sz="2" w:space="0" w:color="000000"/>
              <w:bottom w:val="single" w:sz="2" w:space="0" w:color="000000"/>
              <w:right w:val="single" w:sz="2" w:space="0" w:color="000000"/>
            </w:tcBorders>
          </w:tcPr>
          <w:p w14:paraId="6AB59C1B" w14:textId="77777777" w:rsidR="00FC0063" w:rsidRDefault="00263F8E">
            <w:pPr>
              <w:spacing w:after="0" w:line="259" w:lineRule="auto"/>
              <w:ind w:left="27"/>
              <w:jc w:val="left"/>
            </w:pPr>
            <w:r>
              <w:rPr>
                <w:sz w:val="22"/>
              </w:rPr>
              <w:t>HSE / Centre Manager</w:t>
            </w:r>
          </w:p>
        </w:tc>
        <w:tc>
          <w:tcPr>
            <w:tcW w:w="2520" w:type="dxa"/>
            <w:tcBorders>
              <w:top w:val="single" w:sz="2" w:space="0" w:color="000000"/>
              <w:left w:val="single" w:sz="2" w:space="0" w:color="000000"/>
              <w:bottom w:val="single" w:sz="2" w:space="0" w:color="000000"/>
              <w:right w:val="single" w:sz="2" w:space="0" w:color="000000"/>
            </w:tcBorders>
          </w:tcPr>
          <w:p w14:paraId="5432A0EF" w14:textId="77777777" w:rsidR="00FC0063" w:rsidRDefault="00263F8E">
            <w:pPr>
              <w:spacing w:after="301" w:line="259" w:lineRule="auto"/>
              <w:jc w:val="left"/>
            </w:pPr>
            <w:r>
              <w:rPr>
                <w:sz w:val="22"/>
              </w:rPr>
              <w:t>Corrective</w:t>
            </w:r>
          </w:p>
          <w:p w14:paraId="3554C498" w14:textId="77777777" w:rsidR="00FC0063" w:rsidRDefault="00263F8E">
            <w:pPr>
              <w:spacing w:after="0" w:line="259" w:lineRule="auto"/>
              <w:ind w:left="5"/>
              <w:jc w:val="left"/>
            </w:pPr>
            <w:r>
              <w:rPr>
                <w:sz w:val="22"/>
              </w:rPr>
              <w:t>Action Procedure</w:t>
            </w:r>
          </w:p>
        </w:tc>
      </w:tr>
      <w:tr w:rsidR="00FC0063" w14:paraId="36C5DCC9" w14:textId="77777777">
        <w:trPr>
          <w:trHeight w:val="3183"/>
        </w:trPr>
        <w:tc>
          <w:tcPr>
            <w:tcW w:w="2530" w:type="dxa"/>
            <w:tcBorders>
              <w:top w:val="single" w:sz="2" w:space="0" w:color="000000"/>
              <w:left w:val="single" w:sz="2" w:space="0" w:color="000000"/>
              <w:bottom w:val="single" w:sz="2" w:space="0" w:color="000000"/>
              <w:right w:val="single" w:sz="2" w:space="0" w:color="000000"/>
            </w:tcBorders>
          </w:tcPr>
          <w:p w14:paraId="7195AD34" w14:textId="77777777" w:rsidR="00FC0063" w:rsidRDefault="00263F8E">
            <w:pPr>
              <w:spacing w:after="0" w:line="259" w:lineRule="auto"/>
              <w:jc w:val="left"/>
            </w:pPr>
            <w:r>
              <w:rPr>
                <w:sz w:val="22"/>
              </w:rPr>
              <w:t>Evaluation of compliance</w:t>
            </w:r>
          </w:p>
        </w:tc>
        <w:tc>
          <w:tcPr>
            <w:tcW w:w="2527" w:type="dxa"/>
            <w:tcBorders>
              <w:top w:val="single" w:sz="2" w:space="0" w:color="000000"/>
              <w:left w:val="single" w:sz="2" w:space="0" w:color="000000"/>
              <w:bottom w:val="single" w:sz="2" w:space="0" w:color="000000"/>
              <w:right w:val="single" w:sz="2" w:space="0" w:color="000000"/>
            </w:tcBorders>
            <w:vAlign w:val="bottom"/>
          </w:tcPr>
          <w:p w14:paraId="1622A080" w14:textId="77777777" w:rsidR="00FC0063" w:rsidRDefault="00263F8E">
            <w:pPr>
              <w:spacing w:after="0" w:line="216" w:lineRule="auto"/>
              <w:ind w:left="5" w:right="5" w:firstLine="14"/>
            </w:pPr>
            <w:r>
              <w:rPr>
                <w:sz w:val="22"/>
              </w:rPr>
              <w:t>HSE Manager and Centre Managers are responsible for the evaluation of compliance of statutory obligations that it manages on behalf of the Site.</w:t>
            </w:r>
          </w:p>
          <w:p w14:paraId="497404AC" w14:textId="77777777" w:rsidR="00FC0063" w:rsidRDefault="00263F8E">
            <w:pPr>
              <w:spacing w:after="0" w:line="259" w:lineRule="auto"/>
              <w:ind w:left="10" w:right="38" w:firstLine="5"/>
            </w:pPr>
            <w:r>
              <w:rPr>
                <w:sz w:val="22"/>
              </w:rPr>
              <w:t>HSE Manager is responsible for evaluating compliance with legal and other obligations and for reporting the results to senior mana ement.</w:t>
            </w:r>
          </w:p>
        </w:tc>
        <w:tc>
          <w:tcPr>
            <w:tcW w:w="2533" w:type="dxa"/>
            <w:tcBorders>
              <w:top w:val="single" w:sz="2" w:space="0" w:color="000000"/>
              <w:left w:val="single" w:sz="2" w:space="0" w:color="000000"/>
              <w:bottom w:val="single" w:sz="2" w:space="0" w:color="000000"/>
              <w:right w:val="single" w:sz="2" w:space="0" w:color="000000"/>
            </w:tcBorders>
          </w:tcPr>
          <w:p w14:paraId="02E420D7" w14:textId="77777777" w:rsidR="00FC0063" w:rsidRDefault="00263F8E">
            <w:pPr>
              <w:spacing w:after="0" w:line="259" w:lineRule="auto"/>
              <w:ind w:left="17" w:firstLine="5"/>
              <w:jc w:val="left"/>
            </w:pPr>
            <w:r>
              <w:rPr>
                <w:sz w:val="22"/>
              </w:rPr>
              <w:t>HSE Manager/ Centre Manager</w:t>
            </w:r>
          </w:p>
        </w:tc>
        <w:tc>
          <w:tcPr>
            <w:tcW w:w="2520" w:type="dxa"/>
            <w:tcBorders>
              <w:top w:val="single" w:sz="2" w:space="0" w:color="000000"/>
              <w:left w:val="single" w:sz="2" w:space="0" w:color="000000"/>
              <w:bottom w:val="single" w:sz="2" w:space="0" w:color="000000"/>
              <w:right w:val="single" w:sz="2" w:space="0" w:color="000000"/>
            </w:tcBorders>
          </w:tcPr>
          <w:p w14:paraId="04CC903B" w14:textId="77777777" w:rsidR="00FC0063" w:rsidRDefault="00FC0063">
            <w:pPr>
              <w:spacing w:after="160" w:line="259" w:lineRule="auto"/>
              <w:ind w:left="0"/>
              <w:jc w:val="left"/>
            </w:pPr>
          </w:p>
        </w:tc>
      </w:tr>
      <w:tr w:rsidR="00FC0063" w14:paraId="0576D0A9" w14:textId="77777777">
        <w:trPr>
          <w:trHeight w:val="2535"/>
        </w:trPr>
        <w:tc>
          <w:tcPr>
            <w:tcW w:w="2530" w:type="dxa"/>
            <w:tcBorders>
              <w:top w:val="single" w:sz="2" w:space="0" w:color="000000"/>
              <w:left w:val="single" w:sz="2" w:space="0" w:color="000000"/>
              <w:bottom w:val="single" w:sz="2" w:space="0" w:color="000000"/>
              <w:right w:val="single" w:sz="2" w:space="0" w:color="000000"/>
            </w:tcBorders>
          </w:tcPr>
          <w:p w14:paraId="5FB3E213" w14:textId="77777777" w:rsidR="00FC0063" w:rsidRDefault="00263F8E">
            <w:pPr>
              <w:spacing w:after="0" w:line="259" w:lineRule="auto"/>
              <w:ind w:left="14"/>
              <w:jc w:val="left"/>
            </w:pPr>
            <w:r>
              <w:rPr>
                <w:sz w:val="22"/>
              </w:rPr>
              <w:t>Incident investigation</w:t>
            </w:r>
          </w:p>
        </w:tc>
        <w:tc>
          <w:tcPr>
            <w:tcW w:w="2527" w:type="dxa"/>
            <w:tcBorders>
              <w:top w:val="single" w:sz="2" w:space="0" w:color="000000"/>
              <w:left w:val="single" w:sz="2" w:space="0" w:color="000000"/>
              <w:bottom w:val="single" w:sz="2" w:space="0" w:color="000000"/>
              <w:right w:val="single" w:sz="2" w:space="0" w:color="000000"/>
            </w:tcBorders>
            <w:vAlign w:val="bottom"/>
          </w:tcPr>
          <w:p w14:paraId="12F4E65F" w14:textId="77777777" w:rsidR="00FC0063" w:rsidRDefault="00263F8E">
            <w:pPr>
              <w:spacing w:after="0" w:line="259" w:lineRule="auto"/>
              <w:ind w:left="0" w:right="110" w:firstLine="5"/>
            </w:pPr>
            <w:r>
              <w:rPr>
                <w:sz w:val="22"/>
              </w:rPr>
              <w:t>The investigation covers underlying causes, outcomes, and potential outcomes as well as the consequences attributed to what happened. The purpose of the investigation is to limit and reduce the likelihood of reoccurrence.</w:t>
            </w:r>
          </w:p>
        </w:tc>
        <w:tc>
          <w:tcPr>
            <w:tcW w:w="2533" w:type="dxa"/>
            <w:tcBorders>
              <w:top w:val="single" w:sz="2" w:space="0" w:color="000000"/>
              <w:left w:val="single" w:sz="2" w:space="0" w:color="000000"/>
              <w:bottom w:val="single" w:sz="2" w:space="0" w:color="000000"/>
              <w:right w:val="single" w:sz="2" w:space="0" w:color="000000"/>
            </w:tcBorders>
          </w:tcPr>
          <w:p w14:paraId="58367A77" w14:textId="77777777" w:rsidR="00FC0063" w:rsidRDefault="00263F8E">
            <w:pPr>
              <w:spacing w:after="0" w:line="259" w:lineRule="auto"/>
              <w:ind w:left="3" w:right="157" w:firstLine="14"/>
            </w:pPr>
            <w:r>
              <w:rPr>
                <w:sz w:val="22"/>
              </w:rPr>
              <w:t>Investigation undertaken by HSE Manager where incident originated. For serious incidents involvement</w:t>
            </w:r>
          </w:p>
        </w:tc>
        <w:tc>
          <w:tcPr>
            <w:tcW w:w="2520" w:type="dxa"/>
            <w:tcBorders>
              <w:top w:val="single" w:sz="2" w:space="0" w:color="000000"/>
              <w:left w:val="single" w:sz="2" w:space="0" w:color="000000"/>
              <w:bottom w:val="single" w:sz="2" w:space="0" w:color="000000"/>
              <w:right w:val="single" w:sz="2" w:space="0" w:color="000000"/>
            </w:tcBorders>
          </w:tcPr>
          <w:p w14:paraId="3D050AA9" w14:textId="77777777" w:rsidR="00FC0063" w:rsidRDefault="00263F8E">
            <w:pPr>
              <w:spacing w:after="0" w:line="259" w:lineRule="auto"/>
              <w:ind w:left="14"/>
              <w:jc w:val="left"/>
            </w:pPr>
            <w:r>
              <w:rPr>
                <w:sz w:val="22"/>
              </w:rPr>
              <w:t>Incident Reporting Policy</w:t>
            </w:r>
          </w:p>
        </w:tc>
      </w:tr>
    </w:tbl>
    <w:p w14:paraId="3A2FA003" w14:textId="77777777" w:rsidR="00FC0063" w:rsidRDefault="00263F8E">
      <w:pPr>
        <w:spacing w:after="0" w:line="259" w:lineRule="auto"/>
        <w:ind w:left="34"/>
        <w:jc w:val="left"/>
      </w:pPr>
      <w:r>
        <w:rPr>
          <w:noProof/>
        </w:rPr>
        <w:drawing>
          <wp:inline distT="0" distB="0" distL="0" distR="0" wp14:anchorId="13979AD2" wp14:editId="3A1B22A3">
            <wp:extent cx="6096" cy="12195"/>
            <wp:effectExtent l="0" t="0" r="0" b="0"/>
            <wp:docPr id="258018" name="Picture 258018"/>
            <wp:cNvGraphicFramePr/>
            <a:graphic xmlns:a="http://schemas.openxmlformats.org/drawingml/2006/main">
              <a:graphicData uri="http://schemas.openxmlformats.org/drawingml/2006/picture">
                <pic:pic xmlns:pic="http://schemas.openxmlformats.org/drawingml/2006/picture">
                  <pic:nvPicPr>
                    <pic:cNvPr id="258018" name="Picture 258018"/>
                    <pic:cNvPicPr/>
                  </pic:nvPicPr>
                  <pic:blipFill>
                    <a:blip r:embed="rId132"/>
                    <a:stretch>
                      <a:fillRect/>
                    </a:stretch>
                  </pic:blipFill>
                  <pic:spPr>
                    <a:xfrm>
                      <a:off x="0" y="0"/>
                      <a:ext cx="6096" cy="12195"/>
                    </a:xfrm>
                    <a:prstGeom prst="rect">
                      <a:avLst/>
                    </a:prstGeom>
                  </pic:spPr>
                </pic:pic>
              </a:graphicData>
            </a:graphic>
          </wp:inline>
        </w:drawing>
      </w:r>
    </w:p>
    <w:p w14:paraId="501A6AE8" w14:textId="77777777" w:rsidR="00FC0063" w:rsidRDefault="00263F8E">
      <w:pPr>
        <w:spacing w:after="1614" w:line="265" w:lineRule="auto"/>
        <w:ind w:left="9" w:right="143" w:hanging="5"/>
      </w:pPr>
      <w:r>
        <w:rPr>
          <w:sz w:val="26"/>
        </w:rPr>
        <w:t>The PTS/NCLP Evaluation of Compliance Model</w:t>
      </w:r>
    </w:p>
    <w:p w14:paraId="20841BA0" w14:textId="77777777" w:rsidR="00FC0063" w:rsidRDefault="00263F8E">
      <w:pPr>
        <w:spacing w:after="0" w:line="259" w:lineRule="auto"/>
        <w:ind w:left="715"/>
        <w:jc w:val="left"/>
      </w:pPr>
      <w:r>
        <w:rPr>
          <w:noProof/>
        </w:rPr>
        <w:lastRenderedPageBreak/>
        <w:drawing>
          <wp:inline distT="0" distB="0" distL="0" distR="0" wp14:anchorId="3E0C9178" wp14:editId="033582A9">
            <wp:extent cx="5181601" cy="5789802"/>
            <wp:effectExtent l="0" t="0" r="0" b="0"/>
            <wp:docPr id="258020" name="Picture 258020"/>
            <wp:cNvGraphicFramePr/>
            <a:graphic xmlns:a="http://schemas.openxmlformats.org/drawingml/2006/main">
              <a:graphicData uri="http://schemas.openxmlformats.org/drawingml/2006/picture">
                <pic:pic xmlns:pic="http://schemas.openxmlformats.org/drawingml/2006/picture">
                  <pic:nvPicPr>
                    <pic:cNvPr id="258020" name="Picture 258020"/>
                    <pic:cNvPicPr/>
                  </pic:nvPicPr>
                  <pic:blipFill>
                    <a:blip r:embed="rId133"/>
                    <a:stretch>
                      <a:fillRect/>
                    </a:stretch>
                  </pic:blipFill>
                  <pic:spPr>
                    <a:xfrm>
                      <a:off x="0" y="0"/>
                      <a:ext cx="5181601" cy="5789802"/>
                    </a:xfrm>
                    <a:prstGeom prst="rect">
                      <a:avLst/>
                    </a:prstGeom>
                  </pic:spPr>
                </pic:pic>
              </a:graphicData>
            </a:graphic>
          </wp:inline>
        </w:drawing>
      </w:r>
    </w:p>
    <w:p w14:paraId="07249EB2" w14:textId="77777777" w:rsidR="00FC0063" w:rsidRDefault="00FC0063">
      <w:pPr>
        <w:sectPr w:rsidR="00FC0063">
          <w:footerReference w:type="even" r:id="rId134"/>
          <w:footerReference w:type="default" r:id="rId135"/>
          <w:footerReference w:type="first" r:id="rId136"/>
          <w:pgSz w:w="11904" w:h="16838"/>
          <w:pgMar w:top="1343" w:right="946" w:bottom="1661" w:left="1042" w:header="720" w:footer="58" w:gutter="0"/>
          <w:pgNumType w:start="1"/>
          <w:cols w:space="720"/>
        </w:sectPr>
      </w:pPr>
    </w:p>
    <w:p w14:paraId="22E8D6C7" w14:textId="77777777" w:rsidR="00FC0063" w:rsidRDefault="00263F8E">
      <w:pPr>
        <w:spacing w:after="0" w:line="259" w:lineRule="auto"/>
        <w:ind w:left="-1440" w:right="10464"/>
        <w:jc w:val="left"/>
      </w:pPr>
      <w:r>
        <w:rPr>
          <w:noProof/>
        </w:rPr>
        <w:lastRenderedPageBreak/>
        <w:drawing>
          <wp:anchor distT="0" distB="0" distL="114300" distR="114300" simplePos="0" relativeHeight="251658250" behindDoc="0" locked="0" layoutInCell="1" allowOverlap="0" wp14:anchorId="36E24D9C" wp14:editId="5A0431EC">
            <wp:simplePos x="0" y="0"/>
            <wp:positionH relativeFrom="page">
              <wp:align>right</wp:align>
            </wp:positionH>
            <wp:positionV relativeFrom="page">
              <wp:posOffset>-139700</wp:posOffset>
            </wp:positionV>
            <wp:extent cx="10692130" cy="7559040"/>
            <wp:effectExtent l="4445" t="14605" r="18415" b="18415"/>
            <wp:wrapTopAndBottom/>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7"/>
                    <a:stretch>
                      <a:fillRect/>
                    </a:stretch>
                  </pic:blipFill>
                  <pic:spPr>
                    <a:xfrm rot="-5399998">
                      <a:off x="0" y="0"/>
                      <a:ext cx="10692130" cy="7559040"/>
                    </a:xfrm>
                    <a:prstGeom prst="rect">
                      <a:avLst/>
                    </a:prstGeom>
                  </pic:spPr>
                </pic:pic>
              </a:graphicData>
            </a:graphic>
          </wp:anchor>
        </w:drawing>
      </w:r>
    </w:p>
    <w:p w14:paraId="5984480A" w14:textId="77777777" w:rsidR="00FC0063" w:rsidRDefault="00FC0063">
      <w:pPr>
        <w:sectPr w:rsidR="00FC0063">
          <w:footerReference w:type="even" r:id="rId138"/>
          <w:footerReference w:type="default" r:id="rId139"/>
          <w:footerReference w:type="first" r:id="rId140"/>
          <w:pgSz w:w="11904" w:h="16838"/>
          <w:pgMar w:top="1440" w:right="1440" w:bottom="1440" w:left="1440" w:header="720" w:footer="720" w:gutter="0"/>
          <w:cols w:space="720"/>
        </w:sectPr>
      </w:pPr>
    </w:p>
    <w:tbl>
      <w:tblPr>
        <w:tblStyle w:val="TableGrid"/>
        <w:tblW w:w="9894" w:type="dxa"/>
        <w:tblInd w:w="7" w:type="dxa"/>
        <w:tblCellMar>
          <w:top w:w="31" w:type="dxa"/>
          <w:left w:w="120" w:type="dxa"/>
          <w:right w:w="115" w:type="dxa"/>
        </w:tblCellMar>
        <w:tblLook w:val="04A0" w:firstRow="1" w:lastRow="0" w:firstColumn="1" w:lastColumn="0" w:noHBand="0" w:noVBand="1"/>
      </w:tblPr>
      <w:tblGrid>
        <w:gridCol w:w="1265"/>
        <w:gridCol w:w="3106"/>
        <w:gridCol w:w="1541"/>
        <w:gridCol w:w="702"/>
        <w:gridCol w:w="1290"/>
        <w:gridCol w:w="1990"/>
      </w:tblGrid>
      <w:tr w:rsidR="00FC0063" w14:paraId="28B1082F" w14:textId="77777777">
        <w:trPr>
          <w:trHeight w:val="291"/>
        </w:trPr>
        <w:tc>
          <w:tcPr>
            <w:tcW w:w="1265" w:type="dxa"/>
            <w:vMerge w:val="restart"/>
            <w:tcBorders>
              <w:top w:val="single" w:sz="2" w:space="0" w:color="000000"/>
              <w:left w:val="single" w:sz="2" w:space="0" w:color="000000"/>
              <w:bottom w:val="single" w:sz="2" w:space="0" w:color="000000"/>
              <w:right w:val="single" w:sz="2" w:space="0" w:color="000000"/>
            </w:tcBorders>
            <w:vAlign w:val="center"/>
          </w:tcPr>
          <w:p w14:paraId="42CC86DE" w14:textId="77777777" w:rsidR="00FC0063" w:rsidRDefault="00263F8E">
            <w:pPr>
              <w:spacing w:after="0" w:line="259" w:lineRule="auto"/>
              <w:ind w:left="13"/>
              <w:jc w:val="center"/>
            </w:pPr>
            <w:r>
              <w:rPr>
                <w:sz w:val="30"/>
              </w:rPr>
              <w:lastRenderedPageBreak/>
              <w:t>NCLP</w:t>
            </w:r>
          </w:p>
        </w:tc>
        <w:tc>
          <w:tcPr>
            <w:tcW w:w="3106" w:type="dxa"/>
            <w:vMerge w:val="restart"/>
            <w:tcBorders>
              <w:top w:val="single" w:sz="2" w:space="0" w:color="000000"/>
              <w:left w:val="single" w:sz="2" w:space="0" w:color="000000"/>
              <w:bottom w:val="single" w:sz="2" w:space="0" w:color="000000"/>
              <w:right w:val="single" w:sz="2" w:space="0" w:color="000000"/>
            </w:tcBorders>
            <w:vAlign w:val="center"/>
          </w:tcPr>
          <w:p w14:paraId="3B5EC751" w14:textId="77777777" w:rsidR="00FC0063" w:rsidRDefault="00263F8E">
            <w:pPr>
              <w:spacing w:after="0" w:line="259" w:lineRule="auto"/>
              <w:ind w:left="10"/>
              <w:jc w:val="left"/>
            </w:pPr>
            <w:r>
              <w:rPr>
                <w:sz w:val="28"/>
              </w:rPr>
              <w:t>Prospect Training Services</w:t>
            </w:r>
          </w:p>
        </w:tc>
        <w:tc>
          <w:tcPr>
            <w:tcW w:w="1541" w:type="dxa"/>
            <w:tcBorders>
              <w:top w:val="single" w:sz="2" w:space="0" w:color="000000"/>
              <w:left w:val="single" w:sz="2" w:space="0" w:color="000000"/>
              <w:bottom w:val="single" w:sz="2" w:space="0" w:color="000000"/>
              <w:right w:val="single" w:sz="2" w:space="0" w:color="000000"/>
            </w:tcBorders>
          </w:tcPr>
          <w:p w14:paraId="3E115202" w14:textId="77777777" w:rsidR="00FC0063" w:rsidRDefault="00263F8E">
            <w:pPr>
              <w:spacing w:after="0" w:line="259" w:lineRule="auto"/>
              <w:ind w:left="202"/>
              <w:jc w:val="left"/>
            </w:pPr>
            <w:r>
              <w:t>Created By:</w:t>
            </w:r>
          </w:p>
        </w:tc>
        <w:tc>
          <w:tcPr>
            <w:tcW w:w="702" w:type="dxa"/>
            <w:tcBorders>
              <w:top w:val="single" w:sz="2" w:space="0" w:color="000000"/>
              <w:left w:val="single" w:sz="2" w:space="0" w:color="000000"/>
              <w:bottom w:val="single" w:sz="2" w:space="0" w:color="000000"/>
              <w:right w:val="single" w:sz="2" w:space="0" w:color="000000"/>
            </w:tcBorders>
          </w:tcPr>
          <w:p w14:paraId="3983D990" w14:textId="77777777" w:rsidR="00FC0063" w:rsidRDefault="00263F8E">
            <w:pPr>
              <w:spacing w:after="0" w:line="259" w:lineRule="auto"/>
              <w:ind w:left="13"/>
              <w:jc w:val="center"/>
            </w:pPr>
            <w:r>
              <w:rPr>
                <w:sz w:val="20"/>
              </w:rPr>
              <w:t>MG</w:t>
            </w:r>
          </w:p>
        </w:tc>
        <w:tc>
          <w:tcPr>
            <w:tcW w:w="1290" w:type="dxa"/>
            <w:tcBorders>
              <w:top w:val="single" w:sz="2" w:space="0" w:color="000000"/>
              <w:left w:val="single" w:sz="2" w:space="0" w:color="000000"/>
              <w:bottom w:val="single" w:sz="2" w:space="0" w:color="000000"/>
              <w:right w:val="single" w:sz="2" w:space="0" w:color="000000"/>
            </w:tcBorders>
          </w:tcPr>
          <w:p w14:paraId="123E440E" w14:textId="77777777" w:rsidR="00FC0063" w:rsidRDefault="00263F8E">
            <w:pPr>
              <w:spacing w:after="0" w:line="259" w:lineRule="auto"/>
              <w:ind w:left="325"/>
              <w:jc w:val="left"/>
            </w:pPr>
            <w:r>
              <w:t>Doc No:</w:t>
            </w:r>
          </w:p>
        </w:tc>
        <w:tc>
          <w:tcPr>
            <w:tcW w:w="1990" w:type="dxa"/>
            <w:tcBorders>
              <w:top w:val="single" w:sz="2" w:space="0" w:color="000000"/>
              <w:left w:val="single" w:sz="2" w:space="0" w:color="000000"/>
              <w:bottom w:val="single" w:sz="2" w:space="0" w:color="000000"/>
              <w:right w:val="single" w:sz="2" w:space="0" w:color="000000"/>
            </w:tcBorders>
          </w:tcPr>
          <w:p w14:paraId="79C57F49" w14:textId="77777777" w:rsidR="00FC0063" w:rsidRDefault="00263F8E">
            <w:pPr>
              <w:spacing w:after="0" w:line="259" w:lineRule="auto"/>
              <w:ind w:left="5"/>
              <w:jc w:val="left"/>
            </w:pPr>
            <w:r>
              <w:rPr>
                <w:sz w:val="20"/>
              </w:rPr>
              <w:t>PTS/NCLP-HSE-ll-025</w:t>
            </w:r>
          </w:p>
        </w:tc>
      </w:tr>
      <w:tr w:rsidR="00FC0063" w14:paraId="65249916" w14:textId="77777777">
        <w:trPr>
          <w:trHeight w:val="286"/>
        </w:trPr>
        <w:tc>
          <w:tcPr>
            <w:tcW w:w="0" w:type="auto"/>
            <w:vMerge/>
            <w:tcBorders>
              <w:top w:val="nil"/>
              <w:left w:val="single" w:sz="2" w:space="0" w:color="000000"/>
              <w:bottom w:val="nil"/>
              <w:right w:val="single" w:sz="2" w:space="0" w:color="000000"/>
            </w:tcBorders>
          </w:tcPr>
          <w:p w14:paraId="2A93C5DF"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021ACAD7" w14:textId="77777777" w:rsidR="00FC0063" w:rsidRDefault="00FC0063">
            <w:pPr>
              <w:spacing w:after="160" w:line="259" w:lineRule="auto"/>
              <w:ind w:left="0"/>
              <w:jc w:val="left"/>
            </w:pPr>
          </w:p>
        </w:tc>
        <w:tc>
          <w:tcPr>
            <w:tcW w:w="1541" w:type="dxa"/>
            <w:tcBorders>
              <w:top w:val="single" w:sz="2" w:space="0" w:color="000000"/>
              <w:left w:val="single" w:sz="2" w:space="0" w:color="000000"/>
              <w:bottom w:val="single" w:sz="2" w:space="0" w:color="000000"/>
              <w:right w:val="single" w:sz="2" w:space="0" w:color="000000"/>
            </w:tcBorders>
          </w:tcPr>
          <w:p w14:paraId="58E450E0" w14:textId="77777777" w:rsidR="00FC0063" w:rsidRDefault="00263F8E">
            <w:pPr>
              <w:spacing w:after="0" w:line="259" w:lineRule="auto"/>
              <w:ind w:left="29"/>
              <w:jc w:val="left"/>
            </w:pPr>
            <w:r>
              <w:t>Approved by:</w:t>
            </w:r>
          </w:p>
        </w:tc>
        <w:tc>
          <w:tcPr>
            <w:tcW w:w="702" w:type="dxa"/>
            <w:tcBorders>
              <w:top w:val="single" w:sz="2" w:space="0" w:color="000000"/>
              <w:left w:val="single" w:sz="2" w:space="0" w:color="000000"/>
              <w:bottom w:val="single" w:sz="2" w:space="0" w:color="000000"/>
              <w:right w:val="single" w:sz="2" w:space="0" w:color="000000"/>
            </w:tcBorders>
          </w:tcPr>
          <w:p w14:paraId="49FF991D" w14:textId="77777777" w:rsidR="00FC0063" w:rsidRDefault="00FC0063">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6DA1C20D" w14:textId="77777777" w:rsidR="00FC0063" w:rsidRDefault="00263F8E">
            <w:pPr>
              <w:spacing w:after="0" w:line="259" w:lineRule="auto"/>
              <w:ind w:left="18"/>
              <w:jc w:val="left"/>
            </w:pPr>
            <w:r>
              <w:rPr>
                <w:sz w:val="26"/>
              </w:rPr>
              <w:t>Issue Date:</w:t>
            </w:r>
          </w:p>
        </w:tc>
        <w:tc>
          <w:tcPr>
            <w:tcW w:w="1990" w:type="dxa"/>
            <w:tcBorders>
              <w:top w:val="single" w:sz="2" w:space="0" w:color="000000"/>
              <w:left w:val="single" w:sz="2" w:space="0" w:color="000000"/>
              <w:bottom w:val="single" w:sz="2" w:space="0" w:color="000000"/>
              <w:right w:val="single" w:sz="2" w:space="0" w:color="000000"/>
            </w:tcBorders>
          </w:tcPr>
          <w:p w14:paraId="719E68BA" w14:textId="798FFE54" w:rsidR="00FC0063" w:rsidRDefault="00263F8E">
            <w:pPr>
              <w:spacing w:after="0" w:line="259" w:lineRule="auto"/>
              <w:ind w:left="0"/>
              <w:jc w:val="left"/>
            </w:pPr>
            <w:r>
              <w:rPr>
                <w:sz w:val="18"/>
              </w:rPr>
              <w:t>08-10-2023</w:t>
            </w:r>
          </w:p>
        </w:tc>
      </w:tr>
      <w:tr w:rsidR="00FC0063" w14:paraId="035F1FF9" w14:textId="77777777">
        <w:trPr>
          <w:trHeight w:val="282"/>
        </w:trPr>
        <w:tc>
          <w:tcPr>
            <w:tcW w:w="0" w:type="auto"/>
            <w:vMerge/>
            <w:tcBorders>
              <w:top w:val="nil"/>
              <w:left w:val="single" w:sz="2" w:space="0" w:color="000000"/>
              <w:bottom w:val="single" w:sz="2" w:space="0" w:color="000000"/>
              <w:right w:val="single" w:sz="2" w:space="0" w:color="000000"/>
            </w:tcBorders>
          </w:tcPr>
          <w:p w14:paraId="4811C206"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C4D42A2" w14:textId="77777777" w:rsidR="00FC0063" w:rsidRDefault="00FC0063">
            <w:pPr>
              <w:spacing w:after="160" w:line="259" w:lineRule="auto"/>
              <w:ind w:left="0"/>
              <w:jc w:val="left"/>
            </w:pPr>
          </w:p>
        </w:tc>
        <w:tc>
          <w:tcPr>
            <w:tcW w:w="1541" w:type="dxa"/>
            <w:tcBorders>
              <w:top w:val="single" w:sz="2" w:space="0" w:color="000000"/>
              <w:left w:val="single" w:sz="2" w:space="0" w:color="000000"/>
              <w:bottom w:val="single" w:sz="2" w:space="0" w:color="000000"/>
              <w:right w:val="single" w:sz="2" w:space="0" w:color="000000"/>
            </w:tcBorders>
          </w:tcPr>
          <w:p w14:paraId="6B02349D" w14:textId="77777777" w:rsidR="00FC0063" w:rsidRDefault="00263F8E">
            <w:pPr>
              <w:spacing w:after="0" w:line="259" w:lineRule="auto"/>
              <w:ind w:left="173"/>
              <w:jc w:val="center"/>
            </w:pPr>
            <w:r>
              <w:rPr>
                <w:sz w:val="26"/>
              </w:rPr>
              <w:t>Revised By:</w:t>
            </w:r>
          </w:p>
        </w:tc>
        <w:tc>
          <w:tcPr>
            <w:tcW w:w="702" w:type="dxa"/>
            <w:tcBorders>
              <w:top w:val="single" w:sz="2" w:space="0" w:color="000000"/>
              <w:left w:val="single" w:sz="2" w:space="0" w:color="000000"/>
              <w:bottom w:val="single" w:sz="2" w:space="0" w:color="000000"/>
              <w:right w:val="single" w:sz="2" w:space="0" w:color="000000"/>
            </w:tcBorders>
          </w:tcPr>
          <w:p w14:paraId="4EA95D4D" w14:textId="77777777" w:rsidR="00FC0063" w:rsidRDefault="00FC0063">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526D2CF6" w14:textId="77777777" w:rsidR="00FC0063" w:rsidRDefault="00263F8E">
            <w:pPr>
              <w:spacing w:after="0" w:line="259" w:lineRule="auto"/>
              <w:ind w:left="162"/>
              <w:jc w:val="center"/>
            </w:pPr>
            <w:r>
              <w:t>Rev Date:</w:t>
            </w:r>
          </w:p>
        </w:tc>
        <w:tc>
          <w:tcPr>
            <w:tcW w:w="1990" w:type="dxa"/>
            <w:tcBorders>
              <w:top w:val="single" w:sz="2" w:space="0" w:color="000000"/>
              <w:left w:val="single" w:sz="2" w:space="0" w:color="000000"/>
              <w:bottom w:val="single" w:sz="2" w:space="0" w:color="000000"/>
              <w:right w:val="single" w:sz="2" w:space="0" w:color="000000"/>
            </w:tcBorders>
          </w:tcPr>
          <w:p w14:paraId="4162B8FA" w14:textId="77777777" w:rsidR="00FC0063" w:rsidRDefault="00FC0063">
            <w:pPr>
              <w:spacing w:after="160" w:line="259" w:lineRule="auto"/>
              <w:ind w:left="0"/>
              <w:jc w:val="left"/>
            </w:pPr>
          </w:p>
        </w:tc>
      </w:tr>
      <w:tr w:rsidR="00FC0063" w14:paraId="5AD98F1C" w14:textId="77777777">
        <w:trPr>
          <w:trHeight w:val="288"/>
        </w:trPr>
        <w:tc>
          <w:tcPr>
            <w:tcW w:w="4371" w:type="dxa"/>
            <w:gridSpan w:val="2"/>
            <w:tcBorders>
              <w:top w:val="single" w:sz="2" w:space="0" w:color="000000"/>
              <w:left w:val="single" w:sz="2" w:space="0" w:color="000000"/>
              <w:bottom w:val="single" w:sz="2" w:space="0" w:color="000000"/>
              <w:right w:val="nil"/>
            </w:tcBorders>
          </w:tcPr>
          <w:p w14:paraId="735A3C11" w14:textId="77777777" w:rsidR="00FC0063" w:rsidRDefault="00263F8E">
            <w:pPr>
              <w:spacing w:after="0" w:line="259" w:lineRule="auto"/>
              <w:ind w:left="3"/>
              <w:jc w:val="left"/>
            </w:pPr>
            <w:r>
              <w:rPr>
                <w:sz w:val="26"/>
              </w:rPr>
              <w:t>Incident Investigation Procedure</w:t>
            </w:r>
          </w:p>
        </w:tc>
        <w:tc>
          <w:tcPr>
            <w:tcW w:w="1541" w:type="dxa"/>
            <w:tcBorders>
              <w:top w:val="single" w:sz="2" w:space="0" w:color="000000"/>
              <w:left w:val="nil"/>
              <w:bottom w:val="single" w:sz="2" w:space="0" w:color="000000"/>
              <w:right w:val="nil"/>
            </w:tcBorders>
          </w:tcPr>
          <w:p w14:paraId="67BF433F" w14:textId="77777777" w:rsidR="00FC0063" w:rsidRDefault="00FC0063">
            <w:pPr>
              <w:spacing w:after="160" w:line="259" w:lineRule="auto"/>
              <w:ind w:left="0"/>
              <w:jc w:val="left"/>
            </w:pPr>
          </w:p>
        </w:tc>
        <w:tc>
          <w:tcPr>
            <w:tcW w:w="702" w:type="dxa"/>
            <w:tcBorders>
              <w:top w:val="single" w:sz="2" w:space="0" w:color="000000"/>
              <w:left w:val="nil"/>
              <w:bottom w:val="single" w:sz="2" w:space="0" w:color="000000"/>
              <w:right w:val="single" w:sz="2" w:space="0" w:color="000000"/>
            </w:tcBorders>
          </w:tcPr>
          <w:p w14:paraId="2F83B775" w14:textId="77777777" w:rsidR="00FC0063" w:rsidRDefault="00FC0063">
            <w:pPr>
              <w:spacing w:after="160" w:line="259" w:lineRule="auto"/>
              <w:ind w:left="0"/>
              <w:jc w:val="left"/>
            </w:pPr>
          </w:p>
        </w:tc>
        <w:tc>
          <w:tcPr>
            <w:tcW w:w="1290" w:type="dxa"/>
            <w:tcBorders>
              <w:top w:val="single" w:sz="2" w:space="0" w:color="000000"/>
              <w:left w:val="single" w:sz="2" w:space="0" w:color="000000"/>
              <w:bottom w:val="single" w:sz="2" w:space="0" w:color="000000"/>
              <w:right w:val="single" w:sz="2" w:space="0" w:color="000000"/>
            </w:tcBorders>
          </w:tcPr>
          <w:p w14:paraId="6B21C8BC" w14:textId="77777777" w:rsidR="00FC0063" w:rsidRDefault="00263F8E">
            <w:pPr>
              <w:spacing w:after="0" w:line="259" w:lineRule="auto"/>
              <w:ind w:left="330"/>
              <w:jc w:val="left"/>
            </w:pPr>
            <w:r>
              <w:rPr>
                <w:sz w:val="26"/>
              </w:rPr>
              <w:t>Rev No:</w:t>
            </w:r>
          </w:p>
        </w:tc>
        <w:tc>
          <w:tcPr>
            <w:tcW w:w="1990" w:type="dxa"/>
            <w:tcBorders>
              <w:top w:val="single" w:sz="2" w:space="0" w:color="000000"/>
              <w:left w:val="single" w:sz="2" w:space="0" w:color="000000"/>
              <w:bottom w:val="single" w:sz="2" w:space="0" w:color="000000"/>
              <w:right w:val="single" w:sz="2" w:space="0" w:color="000000"/>
            </w:tcBorders>
          </w:tcPr>
          <w:p w14:paraId="0A1ECE35" w14:textId="77777777" w:rsidR="00FC0063" w:rsidRDefault="00263F8E">
            <w:pPr>
              <w:spacing w:after="0" w:line="259" w:lineRule="auto"/>
              <w:ind w:left="0"/>
              <w:jc w:val="left"/>
            </w:pPr>
            <w:r>
              <w:rPr>
                <w:sz w:val="18"/>
              </w:rPr>
              <w:t>00</w:t>
            </w:r>
          </w:p>
        </w:tc>
      </w:tr>
    </w:tbl>
    <w:p w14:paraId="6754066D" w14:textId="77777777" w:rsidR="00FC0063" w:rsidRDefault="00263F8E">
      <w:pPr>
        <w:spacing w:after="0" w:line="259" w:lineRule="auto"/>
        <w:ind w:left="24" w:hanging="10"/>
        <w:jc w:val="left"/>
      </w:pPr>
      <w:r>
        <w:rPr>
          <w:sz w:val="30"/>
        </w:rPr>
        <w:t>'L Purpose:</w:t>
      </w:r>
    </w:p>
    <w:p w14:paraId="1D877AF6" w14:textId="77777777" w:rsidR="00FC0063" w:rsidRDefault="00263F8E">
      <w:pPr>
        <w:spacing w:after="52" w:line="259" w:lineRule="auto"/>
        <w:ind w:left="-38"/>
        <w:jc w:val="left"/>
      </w:pPr>
      <w:r>
        <w:rPr>
          <w:noProof/>
          <w:sz w:val="22"/>
        </w:rPr>
        <mc:AlternateContent>
          <mc:Choice Requires="wpg">
            <w:drawing>
              <wp:inline distT="0" distB="0" distL="0" distR="0" wp14:anchorId="73818760" wp14:editId="4B3372B9">
                <wp:extent cx="6339840" cy="6098"/>
                <wp:effectExtent l="0" t="0" r="0" b="0"/>
                <wp:docPr id="258023" name="Group 258023"/>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8022" name="Shape 258022"/>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18951E6" id="Group 258023"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">
                <v:shape id="Shape 258022"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" path="m,3049r6339840,e" filled="f" strokeweight=".16939mm">
                  <v:stroke miterlimit="1" joinstyle="miter"/>
                  <v:path arrowok="t" textboxrect="0,0,6339840,6098"/>
                </v:shape>
                <w10:anchorlock/>
              </v:group>
            </w:pict>
          </mc:Fallback>
        </mc:AlternateContent>
      </w:r>
    </w:p>
    <w:p w14:paraId="7184F067" w14:textId="77777777" w:rsidR="00FC0063" w:rsidRDefault="00263F8E">
      <w:pPr>
        <w:spacing w:after="227"/>
        <w:ind w:left="14" w:right="144"/>
      </w:pPr>
      <w:r>
        <w:t>This policy outlines the investigation procedures which are to be adopted when any accident, ill health, near miss, or dangerous occurrence occurs on the organization's premises or in the course of any work activity undertaken on behalf of PTS/NCLP.</w:t>
      </w:r>
    </w:p>
    <w:p w14:paraId="140792BC" w14:textId="77777777" w:rsidR="00FC0063" w:rsidRDefault="00263F8E">
      <w:pPr>
        <w:spacing w:after="257"/>
        <w:ind w:left="14" w:right="134"/>
      </w:pPr>
      <w:r>
        <w:t>All accidents or incidence of work-related ill health, dangerous occurrences and near misses will be fully investigated by suitably trained staff. Accident or incident investigation is not a means of determining fault or apportioning blame.</w:t>
      </w:r>
    </w:p>
    <w:p w14:paraId="0194FEC2" w14:textId="77777777" w:rsidR="00FC0063" w:rsidRDefault="00263F8E">
      <w:pPr>
        <w:numPr>
          <w:ilvl w:val="0"/>
          <w:numId w:val="30"/>
        </w:numPr>
        <w:spacing w:after="0" w:line="259" w:lineRule="auto"/>
        <w:ind w:left="384" w:hanging="370"/>
        <w:jc w:val="left"/>
      </w:pPr>
      <w:r>
        <w:rPr>
          <w:sz w:val="30"/>
        </w:rPr>
        <w:t>Scope:</w:t>
      </w:r>
    </w:p>
    <w:p w14:paraId="4BFDFE64" w14:textId="77777777" w:rsidR="00FC0063" w:rsidRDefault="00263F8E">
      <w:pPr>
        <w:spacing w:after="51" w:line="259" w:lineRule="auto"/>
        <w:ind w:left="-38"/>
        <w:jc w:val="left"/>
      </w:pPr>
      <w:r>
        <w:rPr>
          <w:noProof/>
          <w:sz w:val="22"/>
        </w:rPr>
        <mc:AlternateContent>
          <mc:Choice Requires="wpg">
            <w:drawing>
              <wp:inline distT="0" distB="0" distL="0" distR="0" wp14:anchorId="0FC4FEFF" wp14:editId="137743AC">
                <wp:extent cx="6336792" cy="6098"/>
                <wp:effectExtent l="0" t="0" r="0" b="0"/>
                <wp:docPr id="258025" name="Group 258025"/>
                <wp:cNvGraphicFramePr/>
                <a:graphic xmlns:a="http://schemas.openxmlformats.org/drawingml/2006/main">
                  <a:graphicData uri="http://schemas.microsoft.com/office/word/2010/wordprocessingGroup">
                    <wpg:wgp>
                      <wpg:cNvGrpSpPr/>
                      <wpg:grpSpPr>
                        <a:xfrm>
                          <a:off x="0" y="0"/>
                          <a:ext cx="6336792" cy="6098"/>
                          <a:chOff x="0" y="0"/>
                          <a:chExt cx="6336792" cy="6098"/>
                        </a:xfrm>
                      </wpg:grpSpPr>
                      <wps:wsp>
                        <wps:cNvPr id="258024" name="Shape 258024"/>
                        <wps:cNvSpPr/>
                        <wps:spPr>
                          <a:xfrm>
                            <a:off x="0" y="0"/>
                            <a:ext cx="6336792" cy="6098"/>
                          </a:xfrm>
                          <a:custGeom>
                            <a:avLst/>
                            <a:gdLst/>
                            <a:ahLst/>
                            <a:cxnLst/>
                            <a:rect l="0" t="0" r="0" b="0"/>
                            <a:pathLst>
                              <a:path w="6336792" h="6098">
                                <a:moveTo>
                                  <a:pt x="0" y="3049"/>
                                </a:moveTo>
                                <a:lnTo>
                                  <a:pt x="63367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5AE3894" id="Group 258025"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">
                <v:shape id="Shape 258024" o:spid="_x0000_s1027" style="position:absolute;width:63367;height:60;visibility:visible;mso-wrap-style:square;v-text-anchor:top" coordsize="6336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" path="m,3049r6336792,e" filled="f" strokeweight=".16939mm">
                  <v:stroke miterlimit="1" joinstyle="miter"/>
                  <v:path arrowok="t" textboxrect="0,0,6336792,6098"/>
                </v:shape>
                <w10:anchorlock/>
              </v:group>
            </w:pict>
          </mc:Fallback>
        </mc:AlternateContent>
      </w:r>
    </w:p>
    <w:p w14:paraId="6A1518B8" w14:textId="77777777" w:rsidR="00FC0063" w:rsidRDefault="00263F8E">
      <w:pPr>
        <w:spacing w:after="262"/>
        <w:ind w:left="14" w:right="154"/>
      </w:pPr>
      <w:r>
        <w:t>This policy will apply to all accidents or incidents involving employees, visitors, members of the public and contractors. PTS/NCLP will co-operate with employers of contractors who may be involved in any accident or incident.</w:t>
      </w:r>
    </w:p>
    <w:p w14:paraId="466240B5" w14:textId="77777777" w:rsidR="00FC0063" w:rsidRDefault="00263F8E">
      <w:pPr>
        <w:numPr>
          <w:ilvl w:val="0"/>
          <w:numId w:val="30"/>
        </w:numPr>
        <w:spacing w:after="0" w:line="259" w:lineRule="auto"/>
        <w:ind w:left="384" w:hanging="370"/>
        <w:jc w:val="left"/>
      </w:pPr>
      <w:r>
        <w:rPr>
          <w:sz w:val="30"/>
        </w:rPr>
        <w:t>Responsibilities:</w:t>
      </w:r>
    </w:p>
    <w:p w14:paraId="42592EE1" w14:textId="77777777" w:rsidR="00FC0063" w:rsidRDefault="00263F8E">
      <w:pPr>
        <w:spacing w:after="96" w:line="259" w:lineRule="auto"/>
        <w:ind w:left="-38"/>
        <w:jc w:val="left"/>
      </w:pPr>
      <w:r>
        <w:rPr>
          <w:noProof/>
          <w:sz w:val="22"/>
        </w:rPr>
        <mc:AlternateContent>
          <mc:Choice Requires="wpg">
            <w:drawing>
              <wp:inline distT="0" distB="0" distL="0" distR="0" wp14:anchorId="616BD874" wp14:editId="015BB21C">
                <wp:extent cx="6336792" cy="6097"/>
                <wp:effectExtent l="0" t="0" r="0" b="0"/>
                <wp:docPr id="258027" name="Group 258027"/>
                <wp:cNvGraphicFramePr/>
                <a:graphic xmlns:a="http://schemas.openxmlformats.org/drawingml/2006/main">
                  <a:graphicData uri="http://schemas.microsoft.com/office/word/2010/wordprocessingGroup">
                    <wpg:wgp>
                      <wpg:cNvGrpSpPr/>
                      <wpg:grpSpPr>
                        <a:xfrm>
                          <a:off x="0" y="0"/>
                          <a:ext cx="6336792" cy="6097"/>
                          <a:chOff x="0" y="0"/>
                          <a:chExt cx="6336792" cy="6097"/>
                        </a:xfrm>
                      </wpg:grpSpPr>
                      <wps:wsp>
                        <wps:cNvPr id="258026" name="Shape 258026"/>
                        <wps:cNvSpPr/>
                        <wps:spPr>
                          <a:xfrm>
                            <a:off x="0" y="0"/>
                            <a:ext cx="6336792" cy="6097"/>
                          </a:xfrm>
                          <a:custGeom>
                            <a:avLst/>
                            <a:gdLst/>
                            <a:ahLst/>
                            <a:cxnLst/>
                            <a:rect l="0" t="0" r="0" b="0"/>
                            <a:pathLst>
                              <a:path w="6336792" h="6097">
                                <a:moveTo>
                                  <a:pt x="0" y="3049"/>
                                </a:moveTo>
                                <a:lnTo>
                                  <a:pt x="633679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2F2E946" id="Group 258027"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">
                <v:shape id="Shape 258026" o:spid="_x0000_s1027" style="position:absolute;width:63367;height:60;visibility:visible;mso-wrap-style:square;v-text-anchor:top" coordsize="633679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" path="m,3049r6336792,e" filled="f" strokeweight=".16936mm">
                  <v:stroke miterlimit="1" joinstyle="miter"/>
                  <v:path arrowok="t" textboxrect="0,0,6336792,6097"/>
                </v:shape>
                <w10:anchorlock/>
              </v:group>
            </w:pict>
          </mc:Fallback>
        </mc:AlternateContent>
      </w:r>
    </w:p>
    <w:p w14:paraId="72684062" w14:textId="77777777" w:rsidR="00FC0063" w:rsidRDefault="00263F8E">
      <w:pPr>
        <w:numPr>
          <w:ilvl w:val="1"/>
          <w:numId w:val="30"/>
        </w:numPr>
        <w:spacing w:after="0" w:line="259" w:lineRule="auto"/>
        <w:ind w:hanging="725"/>
        <w:jc w:val="left"/>
      </w:pPr>
      <w:r>
        <w:rPr>
          <w:sz w:val="30"/>
        </w:rPr>
        <w:t>Senior Directors.</w:t>
      </w:r>
    </w:p>
    <w:p w14:paraId="247AD6DB" w14:textId="77777777" w:rsidR="00FC0063" w:rsidRDefault="00263F8E">
      <w:pPr>
        <w:spacing w:after="302"/>
        <w:ind w:left="14" w:right="149"/>
      </w:pPr>
      <w:r>
        <w:t>Senior Directors of PTS/NCLP shall support this policy and ensure the necessary resources and management support are made available to ensure incidents are fully investigated and, where lessons are learnt, corrective and preventive actions are implemented.</w:t>
      </w:r>
    </w:p>
    <w:p w14:paraId="17914EBA" w14:textId="77777777" w:rsidR="00FC0063" w:rsidRDefault="00263F8E">
      <w:pPr>
        <w:numPr>
          <w:ilvl w:val="1"/>
          <w:numId w:val="30"/>
        </w:numPr>
        <w:spacing w:after="0" w:line="259" w:lineRule="auto"/>
        <w:ind w:hanging="725"/>
        <w:jc w:val="left"/>
      </w:pPr>
      <w:r>
        <w:rPr>
          <w:sz w:val="28"/>
        </w:rPr>
        <w:t>HSE Manager:</w:t>
      </w:r>
    </w:p>
    <w:p w14:paraId="3C85EDC4" w14:textId="77777777" w:rsidR="00FC0063" w:rsidRDefault="00263F8E">
      <w:pPr>
        <w:spacing w:after="302"/>
        <w:ind w:left="14" w:right="149"/>
      </w:pPr>
      <w:r>
        <w:t>The PTS/NCLP HSE Manager shall ensure that all incidents reported are investigated and the objectives of the investigation are met. The HSE Manager shall ensure that those investigating the incident are suitably competent to do so.</w:t>
      </w:r>
    </w:p>
    <w:p w14:paraId="78FF5AE1" w14:textId="77777777" w:rsidR="00FC0063" w:rsidRDefault="00263F8E">
      <w:pPr>
        <w:numPr>
          <w:ilvl w:val="1"/>
          <w:numId w:val="30"/>
        </w:numPr>
        <w:spacing w:after="0" w:line="259" w:lineRule="auto"/>
        <w:ind w:hanging="725"/>
        <w:jc w:val="left"/>
      </w:pPr>
      <w:r>
        <w:rPr>
          <w:sz w:val="28"/>
        </w:rPr>
        <w:t>Centre/DepartmentaI Managers:</w:t>
      </w:r>
    </w:p>
    <w:p w14:paraId="774E7268" w14:textId="77777777" w:rsidR="00FC0063" w:rsidRDefault="00263F8E">
      <w:pPr>
        <w:spacing w:after="314" w:line="265" w:lineRule="auto"/>
        <w:ind w:left="9" w:right="143" w:hanging="5"/>
      </w:pPr>
      <w:r>
        <w:rPr>
          <w:sz w:val="26"/>
        </w:rPr>
        <w:t>PTS/NCLP Centre/DepartmentaI Managers shall ensure that when notified, all incidents are reported to the HSE Manager or HSE Advisor and the investigation procedure implemented. Managers shall assist in the investigation process where required</w:t>
      </w:r>
    </w:p>
    <w:p w14:paraId="1787E59D" w14:textId="77777777" w:rsidR="00FC0063" w:rsidRDefault="00263F8E">
      <w:pPr>
        <w:numPr>
          <w:ilvl w:val="1"/>
          <w:numId w:val="30"/>
        </w:numPr>
        <w:spacing w:after="0" w:line="259" w:lineRule="auto"/>
        <w:ind w:hanging="725"/>
        <w:jc w:val="left"/>
      </w:pPr>
      <w:r>
        <w:rPr>
          <w:sz w:val="30"/>
        </w:rPr>
        <w:t>Employees are responsible for:</w:t>
      </w:r>
    </w:p>
    <w:p w14:paraId="538065D1" w14:textId="77777777" w:rsidR="00FC0063" w:rsidRDefault="00263F8E">
      <w:pPr>
        <w:numPr>
          <w:ilvl w:val="0"/>
          <w:numId w:val="31"/>
        </w:numPr>
        <w:ind w:right="14" w:hanging="365"/>
      </w:pPr>
      <w:r>
        <w:t>reporting all incidents, no matter how trivial they may seem.</w:t>
      </w:r>
    </w:p>
    <w:p w14:paraId="7FCEDC16" w14:textId="77777777" w:rsidR="00FC0063" w:rsidRDefault="00263F8E">
      <w:pPr>
        <w:numPr>
          <w:ilvl w:val="0"/>
          <w:numId w:val="31"/>
        </w:numPr>
        <w:ind w:right="14" w:hanging="365"/>
      </w:pPr>
      <w:r>
        <w:t xml:space="preserve">assisting Managers and/or the HSE Manager with the investigation process </w:t>
      </w:r>
      <w:r>
        <w:rPr>
          <w:noProof/>
        </w:rPr>
        <w:drawing>
          <wp:inline distT="0" distB="0" distL="0" distR="0" wp14:anchorId="35CC9917" wp14:editId="0519D4B0">
            <wp:extent cx="48768" cy="51831"/>
            <wp:effectExtent l="0" t="0" r="0" b="0"/>
            <wp:docPr id="66527" name="Picture 66527"/>
            <wp:cNvGraphicFramePr/>
            <a:graphic xmlns:a="http://schemas.openxmlformats.org/drawingml/2006/main">
              <a:graphicData uri="http://schemas.openxmlformats.org/drawingml/2006/picture">
                <pic:pic xmlns:pic="http://schemas.openxmlformats.org/drawingml/2006/picture">
                  <pic:nvPicPr>
                    <pic:cNvPr id="66527" name="Picture 66527"/>
                    <pic:cNvPicPr/>
                  </pic:nvPicPr>
                  <pic:blipFill>
                    <a:blip r:embed="rId141"/>
                    <a:stretch>
                      <a:fillRect/>
                    </a:stretch>
                  </pic:blipFill>
                  <pic:spPr>
                    <a:xfrm>
                      <a:off x="0" y="0"/>
                      <a:ext cx="48768" cy="51831"/>
                    </a:xfrm>
                    <a:prstGeom prst="rect">
                      <a:avLst/>
                    </a:prstGeom>
                  </pic:spPr>
                </pic:pic>
              </a:graphicData>
            </a:graphic>
          </wp:inline>
        </w:drawing>
      </w:r>
      <w:r>
        <w:tab/>
        <w:t>participating in the identification and implementation of corrective/preventative actions.</w:t>
      </w:r>
    </w:p>
    <w:p w14:paraId="3DDE3E0A" w14:textId="77777777" w:rsidR="00FC0063" w:rsidRDefault="00263F8E">
      <w:pPr>
        <w:numPr>
          <w:ilvl w:val="0"/>
          <w:numId w:val="31"/>
        </w:numPr>
        <w:spacing w:after="156"/>
        <w:ind w:right="14" w:hanging="365"/>
      </w:pPr>
      <w:r>
        <w:lastRenderedPageBreak/>
        <w:t>complying with immediate or long-term actions to ensure a safe working environment for all</w:t>
      </w:r>
    </w:p>
    <w:p w14:paraId="11FEDDD4" w14:textId="77777777" w:rsidR="00FC0063" w:rsidRDefault="00263F8E">
      <w:pPr>
        <w:spacing w:after="0" w:line="259" w:lineRule="auto"/>
        <w:ind w:left="24" w:hanging="10"/>
        <w:jc w:val="left"/>
      </w:pPr>
      <w:r>
        <w:rPr>
          <w:sz w:val="28"/>
        </w:rPr>
        <w:t>4. Procedure:</w:t>
      </w:r>
    </w:p>
    <w:p w14:paraId="7990B979" w14:textId="77777777" w:rsidR="00FC0063" w:rsidRDefault="00263F8E">
      <w:pPr>
        <w:spacing w:after="97" w:line="259" w:lineRule="auto"/>
        <w:ind w:left="-34"/>
        <w:jc w:val="left"/>
      </w:pPr>
      <w:r>
        <w:rPr>
          <w:noProof/>
          <w:sz w:val="22"/>
        </w:rPr>
        <mc:AlternateContent>
          <mc:Choice Requires="wpg">
            <w:drawing>
              <wp:inline distT="0" distB="0" distL="0" distR="0" wp14:anchorId="4B010DE6" wp14:editId="027EFF9C">
                <wp:extent cx="6336792" cy="9146"/>
                <wp:effectExtent l="0" t="0" r="0" b="0"/>
                <wp:docPr id="258029" name="Group 258029"/>
                <wp:cNvGraphicFramePr/>
                <a:graphic xmlns:a="http://schemas.openxmlformats.org/drawingml/2006/main">
                  <a:graphicData uri="http://schemas.microsoft.com/office/word/2010/wordprocessingGroup">
                    <wpg:wgp>
                      <wpg:cNvGrpSpPr/>
                      <wpg:grpSpPr>
                        <a:xfrm>
                          <a:off x="0" y="0"/>
                          <a:ext cx="6336792" cy="9146"/>
                          <a:chOff x="0" y="0"/>
                          <a:chExt cx="6336792" cy="9146"/>
                        </a:xfrm>
                      </wpg:grpSpPr>
                      <wps:wsp>
                        <wps:cNvPr id="258028" name="Shape 258028"/>
                        <wps:cNvSpPr/>
                        <wps:spPr>
                          <a:xfrm>
                            <a:off x="0" y="0"/>
                            <a:ext cx="6336792" cy="9146"/>
                          </a:xfrm>
                          <a:custGeom>
                            <a:avLst/>
                            <a:gdLst/>
                            <a:ahLst/>
                            <a:cxnLst/>
                            <a:rect l="0" t="0" r="0" b="0"/>
                            <a:pathLst>
                              <a:path w="6336792" h="9146">
                                <a:moveTo>
                                  <a:pt x="0" y="4573"/>
                                </a:moveTo>
                                <a:lnTo>
                                  <a:pt x="6336792"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CBBCCB7" id="Group 258029"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">
                <v:shape id="Shape 258028" o:spid="_x0000_s1027" style="position:absolute;width:63367;height:91;visibility:visible;mso-wrap-style:square;v-text-anchor:top" coordsize="633679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" path="m,4573r6336792,e" filled="f" strokeweight=".25406mm">
                  <v:stroke miterlimit="1" joinstyle="miter"/>
                  <v:path arrowok="t" textboxrect="0,0,6336792,9146"/>
                </v:shape>
                <w10:anchorlock/>
              </v:group>
            </w:pict>
          </mc:Fallback>
        </mc:AlternateContent>
      </w:r>
    </w:p>
    <w:p w14:paraId="40283E49" w14:textId="77777777" w:rsidR="00FC0063" w:rsidRDefault="00263F8E">
      <w:pPr>
        <w:pStyle w:val="Heading4"/>
        <w:tabs>
          <w:tab w:val="center" w:pos="1812"/>
        </w:tabs>
        <w:ind w:left="0" w:firstLine="0"/>
      </w:pPr>
      <w:r>
        <w:rPr>
          <w:sz w:val="30"/>
        </w:rPr>
        <w:t>4.1.</w:t>
      </w:r>
      <w:r>
        <w:rPr>
          <w:sz w:val="30"/>
        </w:rPr>
        <w:tab/>
        <w:t>Investigation Team</w:t>
      </w:r>
    </w:p>
    <w:p w14:paraId="62EA3C93" w14:textId="77777777" w:rsidR="00FC0063" w:rsidRDefault="00263F8E">
      <w:pPr>
        <w:spacing w:after="250"/>
        <w:ind w:left="14" w:right="365"/>
      </w:pPr>
      <w:r>
        <w:t>To ensure that the objectives of the investigation are met, competent employees will be selected and trained in investigation procedures and interview techniques</w:t>
      </w:r>
    </w:p>
    <w:p w14:paraId="4F22CD3C" w14:textId="77777777" w:rsidR="00FC0063" w:rsidRDefault="00263F8E">
      <w:pPr>
        <w:spacing w:after="730"/>
        <w:ind w:left="14" w:right="134"/>
      </w:pPr>
      <w:r>
        <w:t>4.1. I Employees selected to carry out investigations will be required to attend any necessary training and will be provided with the appropriate information and resources to enable them to carry out their respective roles.</w:t>
      </w:r>
    </w:p>
    <w:p w14:paraId="05285DFA" w14:textId="77777777" w:rsidR="00FC0063" w:rsidRDefault="00263F8E">
      <w:pPr>
        <w:spacing w:after="146" w:line="259" w:lineRule="auto"/>
        <w:ind w:left="10" w:right="753" w:hanging="10"/>
        <w:jc w:val="right"/>
      </w:pPr>
      <w:r>
        <w:rPr>
          <w:sz w:val="80"/>
        </w:rPr>
        <w:t xml:space="preserve">I </w:t>
      </w:r>
    </w:p>
    <w:p w14:paraId="78A9F7DD" w14:textId="77777777" w:rsidR="00FC0063" w:rsidRDefault="00263F8E">
      <w:pPr>
        <w:spacing w:after="181"/>
        <w:ind w:left="163" w:right="14"/>
      </w:pPr>
      <w:r>
        <w:t>4.1.2 The PTS/NCLP HSE Manager/Advisorwill act as lead investigator for the accidents or incidents.</w:t>
      </w:r>
    </w:p>
    <w:p w14:paraId="2B96D465" w14:textId="77777777" w:rsidR="00FC0063" w:rsidRDefault="00263F8E">
      <w:pPr>
        <w:spacing w:after="259"/>
        <w:ind w:left="154" w:right="14"/>
      </w:pPr>
      <w:r>
        <w:t>4.1.3 Other employees will be required to cooperate and participate in any investigation if the organization feels that they have specific knowledge, understanding, experience or skills that may be used in the investigation.</w:t>
      </w:r>
    </w:p>
    <w:p w14:paraId="545EEAF3" w14:textId="77777777" w:rsidR="00FC0063" w:rsidRDefault="00263F8E">
      <w:pPr>
        <w:ind w:left="158" w:right="14"/>
      </w:pPr>
      <w:r>
        <w:t>4.1.4 The purpose of the investigation is.</w:t>
      </w:r>
    </w:p>
    <w:p w14:paraId="58685853" w14:textId="77777777" w:rsidR="00FC0063" w:rsidRDefault="00263F8E">
      <w:pPr>
        <w:numPr>
          <w:ilvl w:val="0"/>
          <w:numId w:val="32"/>
        </w:numPr>
        <w:ind w:left="1605" w:right="14" w:hanging="355"/>
      </w:pPr>
      <w:r>
        <w:t>To ensure that all necessary information in respect of the incident is collated</w:t>
      </w:r>
    </w:p>
    <w:p w14:paraId="36113F25" w14:textId="77777777" w:rsidR="00FC0063" w:rsidRDefault="00263F8E">
      <w:pPr>
        <w:tabs>
          <w:tab w:val="center" w:pos="1333"/>
          <w:tab w:val="center" w:pos="4546"/>
        </w:tabs>
        <w:ind w:left="0"/>
        <w:jc w:val="left"/>
      </w:pPr>
      <w:r>
        <w:tab/>
      </w:r>
      <w:r>
        <w:rPr>
          <w:noProof/>
        </w:rPr>
        <w:drawing>
          <wp:inline distT="0" distB="0" distL="0" distR="0" wp14:anchorId="5D20A8FC" wp14:editId="48FFB6EC">
            <wp:extent cx="48768" cy="51831"/>
            <wp:effectExtent l="0" t="0" r="0" b="0"/>
            <wp:docPr id="69590" name="Picture 69590"/>
            <wp:cNvGraphicFramePr/>
            <a:graphic xmlns:a="http://schemas.openxmlformats.org/drawingml/2006/main">
              <a:graphicData uri="http://schemas.openxmlformats.org/drawingml/2006/picture">
                <pic:pic xmlns:pic="http://schemas.openxmlformats.org/drawingml/2006/picture">
                  <pic:nvPicPr>
                    <pic:cNvPr id="69590" name="Picture 69590"/>
                    <pic:cNvPicPr/>
                  </pic:nvPicPr>
                  <pic:blipFill>
                    <a:blip r:embed="rId142"/>
                    <a:stretch>
                      <a:fillRect/>
                    </a:stretch>
                  </pic:blipFill>
                  <pic:spPr>
                    <a:xfrm>
                      <a:off x="0" y="0"/>
                      <a:ext cx="48768" cy="51831"/>
                    </a:xfrm>
                    <a:prstGeom prst="rect">
                      <a:avLst/>
                    </a:prstGeom>
                  </pic:spPr>
                </pic:pic>
              </a:graphicData>
            </a:graphic>
          </wp:inline>
        </w:drawing>
      </w:r>
      <w:r>
        <w:tab/>
        <w:t>To understand the sequence of events that let to the incident</w:t>
      </w:r>
    </w:p>
    <w:p w14:paraId="4EB043DC" w14:textId="77777777" w:rsidR="00FC0063" w:rsidRDefault="00263F8E">
      <w:pPr>
        <w:numPr>
          <w:ilvl w:val="0"/>
          <w:numId w:val="32"/>
        </w:numPr>
        <w:ind w:left="1605" w:right="14" w:hanging="355"/>
      </w:pPr>
      <w:r>
        <w:t>To identify the unsafe acts and conditions that contributed to the incident</w:t>
      </w:r>
    </w:p>
    <w:p w14:paraId="5B282B75" w14:textId="77777777" w:rsidR="00FC0063" w:rsidRDefault="00263F8E">
      <w:pPr>
        <w:numPr>
          <w:ilvl w:val="0"/>
          <w:numId w:val="32"/>
        </w:numPr>
        <w:ind w:left="1605" w:right="14" w:hanging="355"/>
      </w:pPr>
      <w:r>
        <w:t>To identify the underlying causes that may have contributed to the incident</w:t>
      </w:r>
    </w:p>
    <w:p w14:paraId="2F180DDB" w14:textId="77777777" w:rsidR="00FC0063" w:rsidRDefault="00263F8E">
      <w:pPr>
        <w:numPr>
          <w:ilvl w:val="0"/>
          <w:numId w:val="32"/>
        </w:numPr>
        <w:ind w:left="1605" w:right="14" w:hanging="355"/>
      </w:pPr>
      <w:r>
        <w:t>To ensure that effective remedial actions are taken to prevent any recurrence</w:t>
      </w:r>
    </w:p>
    <w:p w14:paraId="48D8690B" w14:textId="77777777" w:rsidR="00FC0063" w:rsidRDefault="00263F8E">
      <w:pPr>
        <w:numPr>
          <w:ilvl w:val="0"/>
          <w:numId w:val="32"/>
        </w:numPr>
        <w:ind w:left="1605" w:right="14" w:hanging="355"/>
      </w:pPr>
      <w:r>
        <w:t>To enable a full and comprehensive report of the incident to be prepared and circulated to all relevant parties</w:t>
      </w:r>
    </w:p>
    <w:p w14:paraId="3142A6B6" w14:textId="77777777" w:rsidR="00FC0063" w:rsidRDefault="00263F8E">
      <w:pPr>
        <w:numPr>
          <w:ilvl w:val="0"/>
          <w:numId w:val="32"/>
        </w:numPr>
        <w:spacing w:after="286"/>
        <w:ind w:left="1605" w:right="14" w:hanging="355"/>
      </w:pPr>
      <w:r>
        <w:t>To enable all statutory requirements to be adhered to.</w:t>
      </w:r>
    </w:p>
    <w:p w14:paraId="6502542E" w14:textId="77777777" w:rsidR="00FC0063" w:rsidRDefault="00263F8E">
      <w:pPr>
        <w:pStyle w:val="Heading4"/>
        <w:ind w:left="168"/>
      </w:pPr>
      <w:r>
        <w:rPr>
          <w:sz w:val="30"/>
        </w:rPr>
        <w:t>4.2. Training</w:t>
      </w:r>
    </w:p>
    <w:p w14:paraId="25644E2A" w14:textId="77777777" w:rsidR="00FC0063" w:rsidRDefault="00263F8E">
      <w:pPr>
        <w:spacing w:after="293"/>
        <w:ind w:left="158" w:right="14"/>
      </w:pPr>
      <w:r>
        <w:t>Those selected to lead investigations will receive suitable and sufficient training in the investigative procedures to be adopted, interview techniques, report writing skills and use of any equipment employed in the investigation process.</w:t>
      </w:r>
    </w:p>
    <w:p w14:paraId="141778DA" w14:textId="77777777" w:rsidR="00FC0063" w:rsidRDefault="00263F8E">
      <w:pPr>
        <w:pStyle w:val="Heading5"/>
        <w:ind w:left="168"/>
      </w:pPr>
      <w:r>
        <w:t>4.3. Enforcing/ReguIatory Authority</w:t>
      </w:r>
    </w:p>
    <w:p w14:paraId="638403A2" w14:textId="77777777" w:rsidR="00FC0063" w:rsidRDefault="00263F8E">
      <w:pPr>
        <w:ind w:left="154" w:right="14"/>
      </w:pPr>
      <w:r>
        <w:t>If the enforcing authority (Health and Safety Executive (HSE) or Local Authority (LA)) wishes to carry out an investigation, PTS/NCLP shall strive to meet all its legal responsibilities when cooperating with the investigating inspector. The HSE will usually investigate the following type of incidents.</w:t>
      </w:r>
    </w:p>
    <w:p w14:paraId="5A8C3FC8" w14:textId="77777777" w:rsidR="00FC0063" w:rsidRDefault="00263F8E">
      <w:pPr>
        <w:numPr>
          <w:ilvl w:val="0"/>
          <w:numId w:val="33"/>
        </w:numPr>
        <w:ind w:right="14" w:hanging="360"/>
      </w:pPr>
      <w:r>
        <w:rPr>
          <w:noProof/>
        </w:rPr>
        <w:drawing>
          <wp:anchor distT="0" distB="0" distL="114300" distR="114300" simplePos="0" relativeHeight="251658251" behindDoc="0" locked="0" layoutInCell="1" allowOverlap="0" wp14:anchorId="15195161" wp14:editId="0753C152">
            <wp:simplePos x="0" y="0"/>
            <wp:positionH relativeFrom="page">
              <wp:posOffset>7046976</wp:posOffset>
            </wp:positionH>
            <wp:positionV relativeFrom="page">
              <wp:posOffset>5914806</wp:posOffset>
            </wp:positionV>
            <wp:extent cx="6097" cy="12196"/>
            <wp:effectExtent l="0" t="0" r="0" b="0"/>
            <wp:wrapSquare wrapText="bothSides"/>
            <wp:docPr id="69598" name="Picture 69598"/>
            <wp:cNvGraphicFramePr/>
            <a:graphic xmlns:a="http://schemas.openxmlformats.org/drawingml/2006/main">
              <a:graphicData uri="http://schemas.openxmlformats.org/drawingml/2006/picture">
                <pic:pic xmlns:pic="http://schemas.openxmlformats.org/drawingml/2006/picture">
                  <pic:nvPicPr>
                    <pic:cNvPr id="69598" name="Picture 69598"/>
                    <pic:cNvPicPr/>
                  </pic:nvPicPr>
                  <pic:blipFill>
                    <a:blip r:embed="rId143"/>
                    <a:stretch>
                      <a:fillRect/>
                    </a:stretch>
                  </pic:blipFill>
                  <pic:spPr>
                    <a:xfrm>
                      <a:off x="0" y="0"/>
                      <a:ext cx="6097" cy="12196"/>
                    </a:xfrm>
                    <a:prstGeom prst="rect">
                      <a:avLst/>
                    </a:prstGeom>
                  </pic:spPr>
                </pic:pic>
              </a:graphicData>
            </a:graphic>
          </wp:anchor>
        </w:drawing>
      </w:r>
      <w:r>
        <w:t>All work-related accidents which result in the death of any person, including non-workers. "Accident" specifically excludes suicides and deaths from natural causes.</w:t>
      </w:r>
    </w:p>
    <w:p w14:paraId="5177C501" w14:textId="77777777" w:rsidR="00FC0063" w:rsidRDefault="00263F8E">
      <w:pPr>
        <w:ind w:left="878" w:right="14" w:hanging="360"/>
      </w:pPr>
      <w:r>
        <w:rPr>
          <w:noProof/>
        </w:rPr>
        <w:drawing>
          <wp:inline distT="0" distB="0" distL="0" distR="0" wp14:anchorId="332C1A6A" wp14:editId="3DFE341E">
            <wp:extent cx="48768" cy="51831"/>
            <wp:effectExtent l="0" t="0" r="0" b="0"/>
            <wp:docPr id="69597" name="Picture 69597"/>
            <wp:cNvGraphicFramePr/>
            <a:graphic xmlns:a="http://schemas.openxmlformats.org/drawingml/2006/main">
              <a:graphicData uri="http://schemas.openxmlformats.org/drawingml/2006/picture">
                <pic:pic xmlns:pic="http://schemas.openxmlformats.org/drawingml/2006/picture">
                  <pic:nvPicPr>
                    <pic:cNvPr id="69597" name="Picture 69597"/>
                    <pic:cNvPicPr/>
                  </pic:nvPicPr>
                  <pic:blipFill>
                    <a:blip r:embed="rId144"/>
                    <a:stretch>
                      <a:fillRect/>
                    </a:stretch>
                  </pic:blipFill>
                  <pic:spPr>
                    <a:xfrm>
                      <a:off x="0" y="0"/>
                      <a:ext cx="48768" cy="51831"/>
                    </a:xfrm>
                    <a:prstGeom prst="rect">
                      <a:avLst/>
                    </a:prstGeom>
                  </pic:spPr>
                </pic:pic>
              </a:graphicData>
            </a:graphic>
          </wp:inline>
        </w:drawing>
      </w:r>
      <w:r>
        <w:t xml:space="preserve"> Other deaths arising from a preventable work-related cause, where there is a likelihood of a serious breach of health and safety law, and where it is appropriate for enforcing authorities to investigate.</w:t>
      </w:r>
    </w:p>
    <w:p w14:paraId="7ACDA009" w14:textId="77777777" w:rsidR="00FC0063" w:rsidRDefault="00263F8E">
      <w:pPr>
        <w:numPr>
          <w:ilvl w:val="0"/>
          <w:numId w:val="33"/>
        </w:numPr>
        <w:ind w:right="14" w:hanging="360"/>
      </w:pPr>
      <w:r>
        <w:lastRenderedPageBreak/>
        <w:t xml:space="preserve">All work-related accidents resulting in a "Specified Injury" [RIDDOR Reg. 4(1)] to any person, </w:t>
      </w:r>
      <w:r>
        <w:rPr>
          <w:noProof/>
        </w:rPr>
        <w:drawing>
          <wp:inline distT="0" distB="0" distL="0" distR="0" wp14:anchorId="5C22340B" wp14:editId="27337F56">
            <wp:extent cx="3048" cy="3049"/>
            <wp:effectExtent l="0" t="0" r="0" b="0"/>
            <wp:docPr id="69600" name="Picture 69600"/>
            <wp:cNvGraphicFramePr/>
            <a:graphic xmlns:a="http://schemas.openxmlformats.org/drawingml/2006/main">
              <a:graphicData uri="http://schemas.openxmlformats.org/drawingml/2006/picture">
                <pic:pic xmlns:pic="http://schemas.openxmlformats.org/drawingml/2006/picture">
                  <pic:nvPicPr>
                    <pic:cNvPr id="69600" name="Picture 69600"/>
                    <pic:cNvPicPr/>
                  </pic:nvPicPr>
                  <pic:blipFill>
                    <a:blip r:embed="rId145"/>
                    <a:stretch>
                      <a:fillRect/>
                    </a:stretch>
                  </pic:blipFill>
                  <pic:spPr>
                    <a:xfrm>
                      <a:off x="0" y="0"/>
                      <a:ext cx="3048" cy="3049"/>
                    </a:xfrm>
                    <a:prstGeom prst="rect">
                      <a:avLst/>
                    </a:prstGeom>
                  </pic:spPr>
                </pic:pic>
              </a:graphicData>
            </a:graphic>
          </wp:inline>
        </w:drawing>
      </w:r>
      <w:r>
        <w:t>including non-workers, that meet any of the following conditions,</w:t>
      </w:r>
    </w:p>
    <w:p w14:paraId="3D816FF5" w14:textId="77777777" w:rsidR="00FC0063" w:rsidRDefault="00263F8E">
      <w:pPr>
        <w:ind w:left="1613" w:right="14"/>
      </w:pPr>
      <w:r>
        <w:t>1 . Serious multiple fractures (more than one bone, not including wrist or ankle),</w:t>
      </w:r>
    </w:p>
    <w:p w14:paraId="29B0D90E" w14:textId="77777777" w:rsidR="00FC0063" w:rsidRDefault="00263F8E">
      <w:pPr>
        <w:ind w:left="1584" w:right="14"/>
      </w:pPr>
      <w:r>
        <w:rPr>
          <w:noProof/>
        </w:rPr>
        <w:drawing>
          <wp:inline distT="0" distB="0" distL="0" distR="0" wp14:anchorId="7DA8CAF3" wp14:editId="4F7EBBC5">
            <wp:extent cx="3048" cy="3049"/>
            <wp:effectExtent l="0" t="0" r="0" b="0"/>
            <wp:docPr id="69601" name="Picture 69601"/>
            <wp:cNvGraphicFramePr/>
            <a:graphic xmlns:a="http://schemas.openxmlformats.org/drawingml/2006/main">
              <a:graphicData uri="http://schemas.openxmlformats.org/drawingml/2006/picture">
                <pic:pic xmlns:pic="http://schemas.openxmlformats.org/drawingml/2006/picture">
                  <pic:nvPicPr>
                    <pic:cNvPr id="69601" name="Picture 69601"/>
                    <pic:cNvPicPr/>
                  </pic:nvPicPr>
                  <pic:blipFill>
                    <a:blip r:embed="rId146"/>
                    <a:stretch>
                      <a:fillRect/>
                    </a:stretch>
                  </pic:blipFill>
                  <pic:spPr>
                    <a:xfrm>
                      <a:off x="0" y="0"/>
                      <a:ext cx="3048" cy="3049"/>
                    </a:xfrm>
                    <a:prstGeom prst="rect">
                      <a:avLst/>
                    </a:prstGeom>
                  </pic:spPr>
                </pic:pic>
              </a:graphicData>
            </a:graphic>
          </wp:inline>
        </w:drawing>
      </w:r>
      <w:r>
        <w:t>2. All amputations other than amputation of digit(s) above the first joint (e.g., fingertip),</w:t>
      </w:r>
    </w:p>
    <w:p w14:paraId="0083B9C5" w14:textId="77777777" w:rsidR="00FC0063" w:rsidRDefault="00263F8E">
      <w:pPr>
        <w:numPr>
          <w:ilvl w:val="1"/>
          <w:numId w:val="34"/>
        </w:numPr>
        <w:ind w:right="14" w:hanging="370"/>
      </w:pPr>
      <w:r>
        <w:t>Permanent blinding in one or both eyes,</w:t>
      </w:r>
    </w:p>
    <w:p w14:paraId="587A5936" w14:textId="77777777" w:rsidR="00FC0063" w:rsidRDefault="00263F8E">
      <w:pPr>
        <w:numPr>
          <w:ilvl w:val="1"/>
          <w:numId w:val="34"/>
        </w:numPr>
        <w:ind w:right="14" w:hanging="370"/>
      </w:pPr>
      <w:r>
        <w:t>Crush injuries leading to internal organ damage, e.g., ruptured spleen,</w:t>
      </w:r>
    </w:p>
    <w:p w14:paraId="68BD519F" w14:textId="77777777" w:rsidR="00FC0063" w:rsidRDefault="00263F8E">
      <w:pPr>
        <w:numPr>
          <w:ilvl w:val="1"/>
          <w:numId w:val="34"/>
        </w:numPr>
        <w:ind w:right="14" w:hanging="370"/>
      </w:pPr>
      <w:r>
        <w:t>Any burn injury (including scalding) which covers more than 10% of the surface area of the body or causes significant damage to the eyes, respiratory system, or vital organs,</w:t>
      </w:r>
    </w:p>
    <w:p w14:paraId="41F1205F" w14:textId="77777777" w:rsidR="00FC0063" w:rsidRDefault="00263F8E">
      <w:pPr>
        <w:numPr>
          <w:ilvl w:val="1"/>
          <w:numId w:val="34"/>
        </w:numPr>
        <w:ind w:right="14" w:hanging="370"/>
      </w:pPr>
      <w:r>
        <w:t>Any degree of scalping requiring hospital treatment,</w:t>
      </w:r>
    </w:p>
    <w:p w14:paraId="5A73ADA8" w14:textId="77777777" w:rsidR="00FC0063" w:rsidRDefault="00263F8E">
      <w:pPr>
        <w:numPr>
          <w:ilvl w:val="0"/>
          <w:numId w:val="33"/>
        </w:numPr>
        <w:spacing w:after="4" w:line="265" w:lineRule="auto"/>
        <w:ind w:right="14" w:hanging="360"/>
      </w:pPr>
      <w:r>
        <w:rPr>
          <w:sz w:val="26"/>
        </w:rPr>
        <w:t>7. Loss of consciousness caused by head injury or asphyxia,</w:t>
      </w:r>
    </w:p>
    <w:p w14:paraId="22D9FB5F" w14:textId="77777777" w:rsidR="00FC0063" w:rsidRDefault="00263F8E">
      <w:pPr>
        <w:numPr>
          <w:ilvl w:val="1"/>
          <w:numId w:val="35"/>
        </w:numPr>
        <w:ind w:right="14" w:hanging="360"/>
      </w:pPr>
      <w:r>
        <w:t>Any injury arising from working in an enclosed space which leads to hypothermia or heat induced illness or requires resuscitation or hospital admittance for more than 24 hours.</w:t>
      </w:r>
    </w:p>
    <w:p w14:paraId="1F8D3039" w14:textId="77777777" w:rsidR="00FC0063" w:rsidRDefault="00263F8E">
      <w:pPr>
        <w:numPr>
          <w:ilvl w:val="1"/>
          <w:numId w:val="35"/>
        </w:numPr>
        <w:spacing w:after="319"/>
        <w:ind w:right="14" w:hanging="360"/>
      </w:pPr>
      <w:r>
        <w:t>Occupational diseases reportable under RIDDOR Regulations 8-10.</w:t>
      </w:r>
    </w:p>
    <w:p w14:paraId="067FC3D7" w14:textId="77777777" w:rsidR="00FC0063" w:rsidRDefault="00263F8E">
      <w:pPr>
        <w:pStyle w:val="Heading5"/>
        <w:ind w:left="164"/>
      </w:pPr>
      <w:r>
        <w:t>4.4. Process of Investigation</w:t>
      </w:r>
    </w:p>
    <w:p w14:paraId="6E88CD5E" w14:textId="77777777" w:rsidR="00FC0063" w:rsidRDefault="00263F8E">
      <w:pPr>
        <w:spacing w:after="968"/>
        <w:ind w:left="154" w:right="14"/>
      </w:pPr>
      <w:r>
        <w:t>Those investigating any accident or incident will be given full access to the scene of the incident and any other part of the workplace deemed necessary to carry out the investigation.</w:t>
      </w:r>
    </w:p>
    <w:p w14:paraId="113B8D2E" w14:textId="77777777" w:rsidR="00FC0063" w:rsidRDefault="00263F8E">
      <w:pPr>
        <w:spacing w:after="3" w:line="259" w:lineRule="auto"/>
        <w:ind w:left="10" w:right="758" w:hanging="10"/>
        <w:jc w:val="right"/>
      </w:pPr>
      <w:r>
        <w:rPr>
          <w:sz w:val="20"/>
        </w:rPr>
        <w:t xml:space="preserve">Page </w:t>
      </w:r>
    </w:p>
    <w:p w14:paraId="34A3E545" w14:textId="77777777" w:rsidR="00FC0063" w:rsidRDefault="00263F8E">
      <w:pPr>
        <w:spacing w:after="162"/>
        <w:ind w:left="14" w:right="163"/>
      </w:pPr>
      <w:r>
        <w:t>All necessary information will be collected and collated. Physical evidence may be recorded, and samples taken, as necessary. Investigation staff will be given access to any necessary documentation and will act in accordance with any requirements of the General Data Protection Regulations (GDPR).</w:t>
      </w:r>
    </w:p>
    <w:p w14:paraId="0E9F4D74" w14:textId="77777777" w:rsidR="00FC0063" w:rsidRDefault="00263F8E">
      <w:pPr>
        <w:spacing w:after="178"/>
        <w:ind w:left="14" w:right="14"/>
      </w:pPr>
      <w:r>
        <w:t>Interviews of those involved in the incident, including witnesses and any other person necessary will be carried out in accordance with the training and guidelines used.</w:t>
      </w:r>
    </w:p>
    <w:p w14:paraId="106B1643" w14:textId="77777777" w:rsidR="00FC0063" w:rsidRDefault="00263F8E">
      <w:pPr>
        <w:spacing w:after="459"/>
        <w:ind w:left="14" w:right="14"/>
      </w:pPr>
      <w:r>
        <w:t>The following steps should be taken for incident investigation in PTS/NCLP:</w:t>
      </w:r>
      <w:r>
        <w:rPr>
          <w:noProof/>
        </w:rPr>
        <w:drawing>
          <wp:inline distT="0" distB="0" distL="0" distR="0" wp14:anchorId="4BF65932" wp14:editId="44C8AAD5">
            <wp:extent cx="3048" cy="3049"/>
            <wp:effectExtent l="0" t="0" r="0" b="0"/>
            <wp:docPr id="73768" name="Picture 73768"/>
            <wp:cNvGraphicFramePr/>
            <a:graphic xmlns:a="http://schemas.openxmlformats.org/drawingml/2006/main">
              <a:graphicData uri="http://schemas.openxmlformats.org/drawingml/2006/picture">
                <pic:pic xmlns:pic="http://schemas.openxmlformats.org/drawingml/2006/picture">
                  <pic:nvPicPr>
                    <pic:cNvPr id="73768" name="Picture 73768"/>
                    <pic:cNvPicPr/>
                  </pic:nvPicPr>
                  <pic:blipFill>
                    <a:blip r:embed="rId28"/>
                    <a:stretch>
                      <a:fillRect/>
                    </a:stretch>
                  </pic:blipFill>
                  <pic:spPr>
                    <a:xfrm>
                      <a:off x="0" y="0"/>
                      <a:ext cx="3048" cy="3049"/>
                    </a:xfrm>
                    <a:prstGeom prst="rect">
                      <a:avLst/>
                    </a:prstGeom>
                  </pic:spPr>
                </pic:pic>
              </a:graphicData>
            </a:graphic>
          </wp:inline>
        </w:drawing>
      </w:r>
    </w:p>
    <w:p w14:paraId="7741C7E0" w14:textId="77777777" w:rsidR="00FC0063" w:rsidRDefault="00263F8E">
      <w:pPr>
        <w:tabs>
          <w:tab w:val="center" w:pos="3509"/>
        </w:tabs>
        <w:spacing w:after="3" w:line="259" w:lineRule="auto"/>
        <w:ind w:left="0"/>
        <w:jc w:val="left"/>
      </w:pPr>
      <w:r>
        <w:rPr>
          <w:sz w:val="16"/>
        </w:rPr>
        <w:t>Determine:</w:t>
      </w:r>
      <w:r>
        <w:rPr>
          <w:sz w:val="16"/>
        </w:rPr>
        <w:tab/>
        <w:t>• Create investigation and</w:t>
      </w:r>
    </w:p>
    <w:p w14:paraId="319DDDC7" w14:textId="77777777" w:rsidR="00FC0063" w:rsidRDefault="00263F8E">
      <w:pPr>
        <w:numPr>
          <w:ilvl w:val="0"/>
          <w:numId w:val="36"/>
        </w:numPr>
        <w:spacing w:after="3" w:line="259" w:lineRule="auto"/>
        <w:ind w:right="4972" w:hanging="115"/>
        <w:jc w:val="left"/>
      </w:pPr>
      <w:r>
        <w:rPr>
          <w:sz w:val="16"/>
        </w:rPr>
        <w:t>Who conducts and participates</w:t>
      </w:r>
      <w:r>
        <w:rPr>
          <w:sz w:val="16"/>
        </w:rPr>
        <w:tab/>
        <w:t>interview forms in investigation</w:t>
      </w:r>
      <w:r>
        <w:rPr>
          <w:sz w:val="16"/>
        </w:rPr>
        <w:tab/>
        <w:t>• Document investigation procedures</w:t>
      </w:r>
    </w:p>
    <w:p w14:paraId="1051E972" w14:textId="77777777" w:rsidR="00FC0063" w:rsidRDefault="00263F8E">
      <w:pPr>
        <w:numPr>
          <w:ilvl w:val="0"/>
          <w:numId w:val="36"/>
        </w:numPr>
        <w:spacing w:after="3" w:line="259" w:lineRule="auto"/>
        <w:ind w:right="4972" w:hanging="115"/>
        <w:jc w:val="left"/>
      </w:pPr>
      <w:r>
        <w:rPr>
          <w:sz w:val="16"/>
        </w:rPr>
        <w:t>What incidents to investigate</w:t>
      </w:r>
      <w:r>
        <w:rPr>
          <w:sz w:val="16"/>
        </w:rPr>
        <w:tab/>
        <w:t>• Select and train investigators</w:t>
      </w:r>
    </w:p>
    <w:p w14:paraId="31757F33" w14:textId="77777777" w:rsidR="00FC0063" w:rsidRDefault="00263F8E">
      <w:pPr>
        <w:numPr>
          <w:ilvl w:val="0"/>
          <w:numId w:val="36"/>
        </w:numPr>
        <w:spacing w:after="3" w:line="259" w:lineRule="auto"/>
        <w:ind w:right="4972" w:hanging="115"/>
        <w:jc w:val="left"/>
      </w:pPr>
      <w:r>
        <w:rPr>
          <w:sz w:val="16"/>
        </w:rPr>
        <w:t>What information to collect</w:t>
      </w:r>
    </w:p>
    <w:p w14:paraId="039D97A1" w14:textId="77777777" w:rsidR="00FC0063" w:rsidRDefault="00263F8E">
      <w:pPr>
        <w:numPr>
          <w:ilvl w:val="0"/>
          <w:numId w:val="36"/>
        </w:numPr>
        <w:spacing w:after="99" w:line="259" w:lineRule="auto"/>
        <w:ind w:right="4972" w:hanging="115"/>
        <w:jc w:val="left"/>
      </w:pPr>
      <w:r>
        <w:rPr>
          <w:sz w:val="16"/>
        </w:rPr>
        <w:t xml:space="preserve">Prepare investigation </w:t>
      </w:r>
      <w:r>
        <w:rPr>
          <w:noProof/>
        </w:rPr>
        <w:drawing>
          <wp:inline distT="0" distB="0" distL="0" distR="0" wp14:anchorId="614E74C9" wp14:editId="19E320D5">
            <wp:extent cx="1350264" cy="600627"/>
            <wp:effectExtent l="0" t="0" r="0" b="0"/>
            <wp:docPr id="258030" name="Picture 258030"/>
            <wp:cNvGraphicFramePr/>
            <a:graphic xmlns:a="http://schemas.openxmlformats.org/drawingml/2006/main">
              <a:graphicData uri="http://schemas.openxmlformats.org/drawingml/2006/picture">
                <pic:pic xmlns:pic="http://schemas.openxmlformats.org/drawingml/2006/picture">
                  <pic:nvPicPr>
                    <pic:cNvPr id="258030" name="Picture 258030"/>
                    <pic:cNvPicPr/>
                  </pic:nvPicPr>
                  <pic:blipFill>
                    <a:blip r:embed="rId147"/>
                    <a:stretch>
                      <a:fillRect/>
                    </a:stretch>
                  </pic:blipFill>
                  <pic:spPr>
                    <a:xfrm>
                      <a:off x="0" y="0"/>
                      <a:ext cx="1350264" cy="600627"/>
                    </a:xfrm>
                    <a:prstGeom prst="rect">
                      <a:avLst/>
                    </a:prstGeom>
                  </pic:spPr>
                </pic:pic>
              </a:graphicData>
            </a:graphic>
          </wp:inline>
        </w:drawing>
      </w:r>
      <w:r>
        <w:rPr>
          <w:sz w:val="16"/>
        </w:rPr>
        <w:t>kit</w:t>
      </w:r>
    </w:p>
    <w:p w14:paraId="4FCEB5A2" w14:textId="77777777" w:rsidR="00FC0063" w:rsidRDefault="00263F8E">
      <w:pPr>
        <w:spacing w:after="4" w:line="265" w:lineRule="auto"/>
        <w:ind w:left="2343" w:right="143" w:hanging="5"/>
      </w:pPr>
      <w:r>
        <w:rPr>
          <w:sz w:val="26"/>
        </w:rPr>
        <w:t>Enact</w:t>
      </w:r>
    </w:p>
    <w:tbl>
      <w:tblPr>
        <w:tblStyle w:val="TableGrid"/>
        <w:tblW w:w="4541" w:type="dxa"/>
        <w:tblInd w:w="134" w:type="dxa"/>
        <w:tblLook w:val="04A0" w:firstRow="1" w:lastRow="0" w:firstColumn="1" w:lastColumn="0" w:noHBand="0" w:noVBand="1"/>
      </w:tblPr>
      <w:tblGrid>
        <w:gridCol w:w="2088"/>
        <w:gridCol w:w="2453"/>
      </w:tblGrid>
      <w:tr w:rsidR="00FC0063" w14:paraId="4D048078" w14:textId="77777777">
        <w:trPr>
          <w:trHeight w:val="164"/>
        </w:trPr>
        <w:tc>
          <w:tcPr>
            <w:tcW w:w="2088" w:type="dxa"/>
            <w:tcBorders>
              <w:top w:val="nil"/>
              <w:left w:val="nil"/>
              <w:bottom w:val="nil"/>
              <w:right w:val="nil"/>
            </w:tcBorders>
          </w:tcPr>
          <w:p w14:paraId="481ADFE4" w14:textId="77777777" w:rsidR="00FC0063" w:rsidRDefault="00263F8E">
            <w:pPr>
              <w:spacing w:after="0" w:line="259" w:lineRule="auto"/>
              <w:ind w:left="0"/>
            </w:pPr>
            <w:r>
              <w:rPr>
                <w:sz w:val="16"/>
              </w:rPr>
              <w:t>• Arrange for first aid or medical</w:t>
            </w:r>
          </w:p>
        </w:tc>
        <w:tc>
          <w:tcPr>
            <w:tcW w:w="2453" w:type="dxa"/>
            <w:tcBorders>
              <w:top w:val="nil"/>
              <w:left w:val="nil"/>
              <w:bottom w:val="nil"/>
              <w:right w:val="nil"/>
            </w:tcBorders>
          </w:tcPr>
          <w:p w14:paraId="4A0C1813" w14:textId="77777777" w:rsidR="00FC0063" w:rsidRDefault="00263F8E">
            <w:pPr>
              <w:spacing w:after="0" w:line="259" w:lineRule="auto"/>
              <w:ind w:left="96"/>
              <w:jc w:val="center"/>
            </w:pPr>
            <w:r>
              <w:rPr>
                <w:sz w:val="16"/>
              </w:rPr>
              <w:t>• Interview injured worker</w:t>
            </w:r>
          </w:p>
        </w:tc>
      </w:tr>
      <w:tr w:rsidR="00FC0063" w14:paraId="69B49C1C" w14:textId="77777777">
        <w:trPr>
          <w:trHeight w:val="179"/>
        </w:trPr>
        <w:tc>
          <w:tcPr>
            <w:tcW w:w="2088" w:type="dxa"/>
            <w:tcBorders>
              <w:top w:val="nil"/>
              <w:left w:val="nil"/>
              <w:bottom w:val="nil"/>
              <w:right w:val="nil"/>
            </w:tcBorders>
          </w:tcPr>
          <w:p w14:paraId="40C16731" w14:textId="77777777" w:rsidR="00FC0063" w:rsidRDefault="00263F8E">
            <w:pPr>
              <w:spacing w:after="0" w:line="259" w:lineRule="auto"/>
              <w:ind w:left="115"/>
              <w:jc w:val="left"/>
            </w:pPr>
            <w:r>
              <w:rPr>
                <w:sz w:val="16"/>
              </w:rPr>
              <w:t>treatment of injured person(s)</w:t>
            </w:r>
          </w:p>
        </w:tc>
        <w:tc>
          <w:tcPr>
            <w:tcW w:w="2453" w:type="dxa"/>
            <w:tcBorders>
              <w:top w:val="nil"/>
              <w:left w:val="nil"/>
              <w:bottom w:val="nil"/>
              <w:right w:val="nil"/>
            </w:tcBorders>
          </w:tcPr>
          <w:p w14:paraId="56A09658" w14:textId="77777777" w:rsidR="00FC0063" w:rsidRDefault="00263F8E">
            <w:pPr>
              <w:spacing w:after="0" w:line="259" w:lineRule="auto"/>
              <w:ind w:left="581"/>
              <w:jc w:val="left"/>
            </w:pPr>
            <w:r>
              <w:rPr>
                <w:sz w:val="16"/>
              </w:rPr>
              <w:t>and witnesses</w:t>
            </w:r>
          </w:p>
        </w:tc>
      </w:tr>
      <w:tr w:rsidR="00FC0063" w14:paraId="12338199" w14:textId="77777777">
        <w:trPr>
          <w:trHeight w:val="180"/>
        </w:trPr>
        <w:tc>
          <w:tcPr>
            <w:tcW w:w="2088" w:type="dxa"/>
            <w:tcBorders>
              <w:top w:val="nil"/>
              <w:left w:val="nil"/>
              <w:bottom w:val="nil"/>
              <w:right w:val="nil"/>
            </w:tcBorders>
          </w:tcPr>
          <w:p w14:paraId="50D5DED3" w14:textId="77777777" w:rsidR="00FC0063" w:rsidRDefault="00263F8E">
            <w:pPr>
              <w:spacing w:after="0" w:line="259" w:lineRule="auto"/>
              <w:ind w:left="5"/>
              <w:jc w:val="left"/>
            </w:pPr>
            <w:r>
              <w:rPr>
                <w:sz w:val="16"/>
              </w:rPr>
              <w:t>• Secure the scene</w:t>
            </w:r>
          </w:p>
        </w:tc>
        <w:tc>
          <w:tcPr>
            <w:tcW w:w="2453" w:type="dxa"/>
            <w:tcBorders>
              <w:top w:val="nil"/>
              <w:left w:val="nil"/>
              <w:bottom w:val="nil"/>
              <w:right w:val="nil"/>
            </w:tcBorders>
          </w:tcPr>
          <w:p w14:paraId="37D219C6" w14:textId="77777777" w:rsidR="00FC0063" w:rsidRDefault="00263F8E">
            <w:pPr>
              <w:spacing w:after="0" w:line="259" w:lineRule="auto"/>
              <w:ind w:left="0"/>
              <w:jc w:val="right"/>
            </w:pPr>
            <w:r>
              <w:rPr>
                <w:sz w:val="16"/>
              </w:rPr>
              <w:t>• Document scene with photos</w:t>
            </w:r>
          </w:p>
        </w:tc>
      </w:tr>
      <w:tr w:rsidR="00FC0063" w14:paraId="7A4EE551" w14:textId="77777777">
        <w:trPr>
          <w:trHeight w:val="180"/>
        </w:trPr>
        <w:tc>
          <w:tcPr>
            <w:tcW w:w="2088" w:type="dxa"/>
            <w:tcBorders>
              <w:top w:val="nil"/>
              <w:left w:val="nil"/>
              <w:bottom w:val="nil"/>
              <w:right w:val="nil"/>
            </w:tcBorders>
          </w:tcPr>
          <w:p w14:paraId="5CFF74B1" w14:textId="77777777" w:rsidR="00FC0063" w:rsidRDefault="00263F8E">
            <w:pPr>
              <w:spacing w:after="0" w:line="259" w:lineRule="auto"/>
              <w:ind w:left="5"/>
              <w:jc w:val="left"/>
            </w:pPr>
            <w:r>
              <w:rPr>
                <w:sz w:val="16"/>
              </w:rPr>
              <w:t>• Identify and gather witnesses</w:t>
            </w:r>
          </w:p>
        </w:tc>
        <w:tc>
          <w:tcPr>
            <w:tcW w:w="2453" w:type="dxa"/>
            <w:tcBorders>
              <w:top w:val="nil"/>
              <w:left w:val="nil"/>
              <w:bottom w:val="nil"/>
              <w:right w:val="nil"/>
            </w:tcBorders>
          </w:tcPr>
          <w:p w14:paraId="4F2C8749" w14:textId="77777777" w:rsidR="00FC0063" w:rsidRDefault="00263F8E">
            <w:pPr>
              <w:spacing w:after="0" w:line="259" w:lineRule="auto"/>
              <w:ind w:left="581"/>
              <w:jc w:val="left"/>
            </w:pPr>
            <w:r>
              <w:rPr>
                <w:sz w:val="16"/>
              </w:rPr>
              <w:t>or videos</w:t>
            </w:r>
          </w:p>
        </w:tc>
      </w:tr>
      <w:tr w:rsidR="00FC0063" w14:paraId="39BCE175" w14:textId="77777777">
        <w:trPr>
          <w:trHeight w:val="165"/>
        </w:trPr>
        <w:tc>
          <w:tcPr>
            <w:tcW w:w="2088" w:type="dxa"/>
            <w:tcBorders>
              <w:top w:val="nil"/>
              <w:left w:val="nil"/>
              <w:bottom w:val="nil"/>
              <w:right w:val="nil"/>
            </w:tcBorders>
          </w:tcPr>
          <w:p w14:paraId="3FC0408C" w14:textId="77777777" w:rsidR="00FC0063" w:rsidRDefault="00263F8E">
            <w:pPr>
              <w:spacing w:after="0" w:line="259" w:lineRule="auto"/>
              <w:ind w:left="5"/>
              <w:jc w:val="left"/>
            </w:pPr>
            <w:r>
              <w:rPr>
                <w:sz w:val="16"/>
              </w:rPr>
              <w:t>• Retrieve investigation kit</w:t>
            </w:r>
          </w:p>
        </w:tc>
        <w:tc>
          <w:tcPr>
            <w:tcW w:w="2453" w:type="dxa"/>
            <w:tcBorders>
              <w:top w:val="nil"/>
              <w:left w:val="nil"/>
              <w:bottom w:val="nil"/>
              <w:right w:val="nil"/>
            </w:tcBorders>
          </w:tcPr>
          <w:p w14:paraId="4D7918E5" w14:textId="77777777" w:rsidR="00FC0063" w:rsidRDefault="00263F8E">
            <w:pPr>
              <w:spacing w:after="0" w:line="259" w:lineRule="auto"/>
              <w:ind w:left="466"/>
              <w:jc w:val="left"/>
            </w:pPr>
            <w:r>
              <w:rPr>
                <w:sz w:val="16"/>
              </w:rPr>
              <w:t>• Collect information</w:t>
            </w:r>
          </w:p>
        </w:tc>
      </w:tr>
    </w:tbl>
    <w:p w14:paraId="1E221E4C" w14:textId="77777777" w:rsidR="00FC0063" w:rsidRDefault="00263F8E">
      <w:pPr>
        <w:spacing w:after="4" w:line="265" w:lineRule="auto"/>
        <w:ind w:left="2227" w:right="143" w:hanging="5"/>
      </w:pPr>
      <w:r>
        <w:rPr>
          <w:sz w:val="26"/>
        </w:rPr>
        <w:t>Analyze</w:t>
      </w:r>
    </w:p>
    <w:p w14:paraId="1DF10674" w14:textId="77777777" w:rsidR="00FC0063" w:rsidRDefault="00263F8E">
      <w:pPr>
        <w:numPr>
          <w:ilvl w:val="0"/>
          <w:numId w:val="36"/>
        </w:numPr>
        <w:spacing w:after="3" w:line="259" w:lineRule="auto"/>
        <w:ind w:right="4972" w:hanging="115"/>
        <w:jc w:val="left"/>
      </w:pPr>
      <w:r>
        <w:rPr>
          <w:sz w:val="16"/>
        </w:rPr>
        <w:t>Review documentation</w:t>
      </w:r>
      <w:r>
        <w:rPr>
          <w:sz w:val="16"/>
        </w:rPr>
        <w:tab/>
        <w:t>• Determine corrective actions</w:t>
      </w:r>
    </w:p>
    <w:p w14:paraId="42915680" w14:textId="77777777" w:rsidR="00FC0063" w:rsidRDefault="00263F8E">
      <w:pPr>
        <w:numPr>
          <w:ilvl w:val="0"/>
          <w:numId w:val="36"/>
        </w:numPr>
        <w:spacing w:after="483" w:line="259" w:lineRule="auto"/>
        <w:ind w:right="4972" w:hanging="115"/>
        <w:jc w:val="left"/>
      </w:pPr>
      <w:r>
        <w:rPr>
          <w:sz w:val="16"/>
        </w:rPr>
        <w:t>Identify causal factors (root causes) • prepare report using the "Why" method</w:t>
      </w:r>
      <w:r>
        <w:rPr>
          <w:sz w:val="16"/>
        </w:rPr>
        <w:tab/>
        <w:t>• Communicate report</w:t>
      </w:r>
    </w:p>
    <w:p w14:paraId="5CB0357B" w14:textId="77777777" w:rsidR="00FC0063" w:rsidRDefault="00263F8E">
      <w:pPr>
        <w:spacing w:after="4" w:line="265" w:lineRule="auto"/>
        <w:ind w:left="2237" w:right="143" w:hanging="5"/>
      </w:pPr>
      <w:r>
        <w:rPr>
          <w:sz w:val="26"/>
        </w:rPr>
        <w:lastRenderedPageBreak/>
        <w:t>Correct</w:t>
      </w:r>
    </w:p>
    <w:p w14:paraId="6F008660" w14:textId="77777777" w:rsidR="00FC0063" w:rsidRDefault="00263F8E">
      <w:pPr>
        <w:numPr>
          <w:ilvl w:val="0"/>
          <w:numId w:val="36"/>
        </w:numPr>
        <w:spacing w:after="3" w:line="259" w:lineRule="auto"/>
        <w:ind w:right="4972" w:hanging="115"/>
        <w:jc w:val="left"/>
      </w:pPr>
      <w:r>
        <w:rPr>
          <w:sz w:val="16"/>
        </w:rPr>
        <w:t>Implement corrective actions</w:t>
      </w:r>
      <w:r>
        <w:rPr>
          <w:sz w:val="16"/>
        </w:rPr>
        <w:tab/>
        <w:t>• Share information with others</w:t>
      </w:r>
    </w:p>
    <w:p w14:paraId="022FF0CA" w14:textId="77777777" w:rsidR="00FC0063" w:rsidRDefault="00263F8E">
      <w:pPr>
        <w:numPr>
          <w:ilvl w:val="0"/>
          <w:numId w:val="36"/>
        </w:numPr>
        <w:spacing w:after="1071" w:line="259" w:lineRule="auto"/>
        <w:ind w:right="4972" w:hanging="115"/>
        <w:jc w:val="left"/>
      </w:pPr>
      <w:r>
        <w:rPr>
          <w:sz w:val="16"/>
        </w:rPr>
        <w:t>Track completion of corrective</w:t>
      </w:r>
      <w:r>
        <w:rPr>
          <w:sz w:val="16"/>
        </w:rPr>
        <w:tab/>
        <w:t>• Critique process for continuous actions</w:t>
      </w:r>
      <w:r>
        <w:rPr>
          <w:sz w:val="16"/>
        </w:rPr>
        <w:tab/>
        <w:t>improvement</w:t>
      </w:r>
    </w:p>
    <w:p w14:paraId="043515AE" w14:textId="77777777" w:rsidR="00FC0063" w:rsidRDefault="00263F8E">
      <w:pPr>
        <w:pStyle w:val="Heading3"/>
        <w:ind w:left="24"/>
      </w:pPr>
      <w:r>
        <w:t>4.4-1. Training and Education</w:t>
      </w:r>
    </w:p>
    <w:p w14:paraId="038D72B5" w14:textId="77777777" w:rsidR="00FC0063" w:rsidRDefault="00263F8E">
      <w:pPr>
        <w:spacing w:after="305"/>
        <w:ind w:left="14" w:right="149"/>
      </w:pPr>
      <w:r>
        <w:t>The Maintenance Manager and/or HSE Manager are to ensure persons are competent to use plant and equipment in their facilities. Users are required to have the necessary qualifications r as required by industry best practice for operating plan and equipment. This shall be supplemented by successful completion every five years of refresher training.</w:t>
      </w:r>
    </w:p>
    <w:p w14:paraId="64764097" w14:textId="77777777" w:rsidR="00FC0063" w:rsidRDefault="00263F8E">
      <w:pPr>
        <w:pStyle w:val="Heading4"/>
        <w:ind w:left="24"/>
      </w:pPr>
      <w:r>
        <w:rPr>
          <w:sz w:val="30"/>
        </w:rPr>
        <w:t>4.5. Remedial Action</w:t>
      </w:r>
    </w:p>
    <w:p w14:paraId="2798D04E" w14:textId="77777777" w:rsidR="00FC0063" w:rsidRDefault="00263F8E">
      <w:pPr>
        <w:spacing w:after="258"/>
        <w:ind w:left="14" w:right="149"/>
      </w:pPr>
      <w:r>
        <w:t>PTS/NCLP will, so far as is reasonably practicable, implement any recommendations made as part of the investigation. In the event of any remedial action taken, colleagues will be fully involved and provided with the necessary information, instruction, and training.</w:t>
      </w:r>
    </w:p>
    <w:p w14:paraId="2C7BFF0D" w14:textId="77777777" w:rsidR="00FC0063" w:rsidRDefault="00263F8E">
      <w:pPr>
        <w:spacing w:after="296"/>
        <w:ind w:left="14" w:right="14"/>
      </w:pPr>
      <w:r>
        <w:t>The requirements within PTS/NCLP-HS-ll-018 Corrective and Preventive Action Procedure (CAPA) shall be implemented when applying remedial action.</w:t>
      </w:r>
    </w:p>
    <w:p w14:paraId="2BF470D6" w14:textId="77777777" w:rsidR="00FC0063" w:rsidRDefault="00263F8E">
      <w:pPr>
        <w:pStyle w:val="Heading4"/>
        <w:ind w:left="24"/>
      </w:pPr>
      <w:r>
        <w:rPr>
          <w:sz w:val="30"/>
        </w:rPr>
        <w:t>4.6. Records and Reports</w:t>
      </w:r>
    </w:p>
    <w:p w14:paraId="5B9996C9" w14:textId="77777777" w:rsidR="00FC0063" w:rsidRDefault="00263F8E">
      <w:pPr>
        <w:ind w:left="14" w:right="14"/>
      </w:pPr>
      <w:r>
        <w:t>Senior Directors and other relevant persons shall be issued with an incident report as soon as is reasonably practicable. Employees shall be given the outcomes of incidents including lessons leant via</w:t>
      </w:r>
    </w:p>
    <w:p w14:paraId="2E3A7D14" w14:textId="77777777" w:rsidR="00FC0063" w:rsidRDefault="00FC0063">
      <w:pPr>
        <w:sectPr w:rsidR="00FC0063">
          <w:footerReference w:type="even" r:id="rId148"/>
          <w:footerReference w:type="default" r:id="rId149"/>
          <w:footerReference w:type="first" r:id="rId150"/>
          <w:pgSz w:w="11904" w:h="16838"/>
          <w:pgMar w:top="1313" w:right="816" w:bottom="254" w:left="1037" w:header="720" w:footer="62" w:gutter="0"/>
          <w:pgNumType w:start="1"/>
          <w:cols w:space="720"/>
          <w:titlePg/>
        </w:sectPr>
      </w:pPr>
    </w:p>
    <w:p w14:paraId="14DD3CDD" w14:textId="77777777" w:rsidR="00FC0063" w:rsidRDefault="00263F8E">
      <w:pPr>
        <w:spacing w:after="209"/>
        <w:ind w:left="158" w:right="14"/>
      </w:pPr>
      <w:r>
        <w:lastRenderedPageBreak/>
        <w:t>PTS/NCLP Safety Alert or Safety Moment Documents.</w:t>
      </w:r>
    </w:p>
    <w:p w14:paraId="0674A089" w14:textId="77777777" w:rsidR="00FC0063" w:rsidRDefault="00263F8E">
      <w:pPr>
        <w:spacing w:after="242"/>
        <w:ind w:left="144" w:right="14"/>
      </w:pPr>
      <w:r>
        <w:t>Records of any accident will be kept in accordance with the company's policy on record keeping and will be done so in accordance with the General Data Protection Regulations (GDPR). Where records retention is required for health and safety control purposes or specified by relevant legal or other requirements, such records will need to be retained as necessary for the effective operation of the OH&amp; S Management System.</w:t>
      </w:r>
      <w:r>
        <w:rPr>
          <w:noProof/>
        </w:rPr>
        <w:drawing>
          <wp:inline distT="0" distB="0" distL="0" distR="0" wp14:anchorId="396F4EBD" wp14:editId="7E2C8DCF">
            <wp:extent cx="3048" cy="6098"/>
            <wp:effectExtent l="0" t="0" r="0" b="0"/>
            <wp:docPr id="75050" name="Picture 75050"/>
            <wp:cNvGraphicFramePr/>
            <a:graphic xmlns:a="http://schemas.openxmlformats.org/drawingml/2006/main">
              <a:graphicData uri="http://schemas.openxmlformats.org/drawingml/2006/picture">
                <pic:pic xmlns:pic="http://schemas.openxmlformats.org/drawingml/2006/picture">
                  <pic:nvPicPr>
                    <pic:cNvPr id="75050" name="Picture 75050"/>
                    <pic:cNvPicPr/>
                  </pic:nvPicPr>
                  <pic:blipFill>
                    <a:blip r:embed="rId151"/>
                    <a:stretch>
                      <a:fillRect/>
                    </a:stretch>
                  </pic:blipFill>
                  <pic:spPr>
                    <a:xfrm>
                      <a:off x="0" y="0"/>
                      <a:ext cx="3048" cy="6098"/>
                    </a:xfrm>
                    <a:prstGeom prst="rect">
                      <a:avLst/>
                    </a:prstGeom>
                  </pic:spPr>
                </pic:pic>
              </a:graphicData>
            </a:graphic>
          </wp:inline>
        </w:drawing>
      </w:r>
    </w:p>
    <w:p w14:paraId="433F6EBA" w14:textId="77777777" w:rsidR="00FC0063" w:rsidRDefault="00263F8E">
      <w:pPr>
        <w:spacing w:after="235"/>
        <w:ind w:left="154" w:right="14"/>
      </w:pPr>
      <w:r>
        <w:t>Risk Assessments and/or Safe Systems of Work applicable to accident investigations must be reviewed. The review must be documented (even if there are no changes required)</w:t>
      </w:r>
      <w:r>
        <w:rPr>
          <w:noProof/>
        </w:rPr>
        <w:drawing>
          <wp:inline distT="0" distB="0" distL="0" distR="0" wp14:anchorId="0E4946A6" wp14:editId="2C27F8F1">
            <wp:extent cx="30480" cy="18293"/>
            <wp:effectExtent l="0" t="0" r="0" b="0"/>
            <wp:docPr id="75051" name="Picture 75051"/>
            <wp:cNvGraphicFramePr/>
            <a:graphic xmlns:a="http://schemas.openxmlformats.org/drawingml/2006/main">
              <a:graphicData uri="http://schemas.openxmlformats.org/drawingml/2006/picture">
                <pic:pic xmlns:pic="http://schemas.openxmlformats.org/drawingml/2006/picture">
                  <pic:nvPicPr>
                    <pic:cNvPr id="75051" name="Picture 75051"/>
                    <pic:cNvPicPr/>
                  </pic:nvPicPr>
                  <pic:blipFill>
                    <a:blip r:embed="rId152"/>
                    <a:stretch>
                      <a:fillRect/>
                    </a:stretch>
                  </pic:blipFill>
                  <pic:spPr>
                    <a:xfrm>
                      <a:off x="0" y="0"/>
                      <a:ext cx="30480" cy="18293"/>
                    </a:xfrm>
                    <a:prstGeom prst="rect">
                      <a:avLst/>
                    </a:prstGeom>
                  </pic:spPr>
                </pic:pic>
              </a:graphicData>
            </a:graphic>
          </wp:inline>
        </w:drawing>
      </w:r>
    </w:p>
    <w:p w14:paraId="7387AFEE" w14:textId="77777777" w:rsidR="00FC0063" w:rsidRDefault="00263F8E">
      <w:pPr>
        <w:spacing w:after="0" w:line="259" w:lineRule="auto"/>
        <w:ind w:left="159" w:hanging="10"/>
        <w:jc w:val="left"/>
      </w:pPr>
      <w:r>
        <w:rPr>
          <w:sz w:val="28"/>
        </w:rPr>
        <w:t>5. Related Documentation:</w:t>
      </w:r>
    </w:p>
    <w:p w14:paraId="37753FE9" w14:textId="77777777" w:rsidR="00FC0063" w:rsidRDefault="00263F8E">
      <w:pPr>
        <w:spacing w:after="66" w:line="259" w:lineRule="auto"/>
        <w:ind w:left="106" w:right="-24"/>
        <w:jc w:val="left"/>
      </w:pPr>
      <w:r>
        <w:rPr>
          <w:noProof/>
          <w:sz w:val="22"/>
        </w:rPr>
        <mc:AlternateContent>
          <mc:Choice Requires="wpg">
            <w:drawing>
              <wp:inline distT="0" distB="0" distL="0" distR="0" wp14:anchorId="1485F697" wp14:editId="7251CBCE">
                <wp:extent cx="6327649" cy="6098"/>
                <wp:effectExtent l="0" t="0" r="0" b="0"/>
                <wp:docPr id="258033" name="Group 258033"/>
                <wp:cNvGraphicFramePr/>
                <a:graphic xmlns:a="http://schemas.openxmlformats.org/drawingml/2006/main">
                  <a:graphicData uri="http://schemas.microsoft.com/office/word/2010/wordprocessingGroup">
                    <wpg:wgp>
                      <wpg:cNvGrpSpPr/>
                      <wpg:grpSpPr>
                        <a:xfrm>
                          <a:off x="0" y="0"/>
                          <a:ext cx="6327649" cy="6098"/>
                          <a:chOff x="0" y="0"/>
                          <a:chExt cx="6327649" cy="6098"/>
                        </a:xfrm>
                      </wpg:grpSpPr>
                      <wps:wsp>
                        <wps:cNvPr id="258032" name="Shape 258032"/>
                        <wps:cNvSpPr/>
                        <wps:spPr>
                          <a:xfrm>
                            <a:off x="0" y="0"/>
                            <a:ext cx="6327649" cy="6098"/>
                          </a:xfrm>
                          <a:custGeom>
                            <a:avLst/>
                            <a:gdLst/>
                            <a:ahLst/>
                            <a:cxnLst/>
                            <a:rect l="0" t="0" r="0" b="0"/>
                            <a:pathLst>
                              <a:path w="6327649" h="6098">
                                <a:moveTo>
                                  <a:pt x="0" y="3049"/>
                                </a:moveTo>
                                <a:lnTo>
                                  <a:pt x="632764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C5EA9D1" id="Group 258033" o:spid="_x0000_s1026" style="width:498.25pt;height:.5pt;mso-position-horizontal-relative:char;mso-position-vertical-relative:line" coordsize="6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">
                <v:shape id="Shape 258032" o:spid="_x0000_s1027" style="position:absolute;width:63276;height:60;visibility:visible;mso-wrap-style:square;v-text-anchor:top" coordsize="6327649,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" path="m,3049r6327649,e" filled="f" strokeweight=".16939mm">
                  <v:stroke miterlimit="1" joinstyle="miter"/>
                  <v:path arrowok="t" textboxrect="0,0,6327649,6098"/>
                </v:shape>
                <w10:anchorlock/>
              </v:group>
            </w:pict>
          </mc:Fallback>
        </mc:AlternateContent>
      </w:r>
    </w:p>
    <w:p w14:paraId="2821B0A0" w14:textId="77777777" w:rsidR="00FC0063" w:rsidRDefault="00263F8E">
      <w:pPr>
        <w:spacing w:after="206"/>
        <w:ind w:left="154" w:right="14"/>
      </w:pPr>
      <w:r>
        <w:t>PTS/NCLP-HSE-ll-021 Corrective and Preventive Action Procedure (CAPA)</w:t>
      </w:r>
    </w:p>
    <w:p w14:paraId="2F81C1F1" w14:textId="77777777" w:rsidR="00FC0063" w:rsidRDefault="00263F8E">
      <w:pPr>
        <w:ind w:left="144" w:right="14"/>
      </w:pPr>
      <w:r>
        <w:t>This Policy and Procedure applies to all employees and will be reviewed continuously, to ensure it remains effective.</w:t>
      </w:r>
      <w:r>
        <w:br w:type="page"/>
      </w:r>
    </w:p>
    <w:tbl>
      <w:tblPr>
        <w:tblStyle w:val="TableGrid"/>
        <w:tblW w:w="9878" w:type="dxa"/>
        <w:tblInd w:w="10" w:type="dxa"/>
        <w:tblCellMar>
          <w:top w:w="29" w:type="dxa"/>
          <w:left w:w="113" w:type="dxa"/>
          <w:right w:w="115" w:type="dxa"/>
        </w:tblCellMar>
        <w:tblLook w:val="04A0" w:firstRow="1" w:lastRow="0" w:firstColumn="1" w:lastColumn="0" w:noHBand="0" w:noVBand="1"/>
      </w:tblPr>
      <w:tblGrid>
        <w:gridCol w:w="1262"/>
        <w:gridCol w:w="3106"/>
        <w:gridCol w:w="1532"/>
        <w:gridCol w:w="695"/>
        <w:gridCol w:w="1303"/>
        <w:gridCol w:w="1980"/>
      </w:tblGrid>
      <w:tr w:rsidR="00FC0063" w14:paraId="6AE73CBE" w14:textId="77777777">
        <w:trPr>
          <w:trHeight w:val="287"/>
        </w:trPr>
        <w:tc>
          <w:tcPr>
            <w:tcW w:w="1262" w:type="dxa"/>
            <w:vMerge w:val="restart"/>
            <w:tcBorders>
              <w:top w:val="single" w:sz="2" w:space="0" w:color="000000"/>
              <w:left w:val="single" w:sz="2" w:space="0" w:color="000000"/>
              <w:bottom w:val="single" w:sz="2" w:space="0" w:color="000000"/>
              <w:right w:val="single" w:sz="2" w:space="0" w:color="000000"/>
            </w:tcBorders>
            <w:vAlign w:val="center"/>
          </w:tcPr>
          <w:p w14:paraId="1FFA0FE5" w14:textId="77777777" w:rsidR="00FC0063" w:rsidRDefault="00263F8E">
            <w:pPr>
              <w:spacing w:after="0" w:line="259" w:lineRule="auto"/>
              <w:ind w:left="17"/>
              <w:jc w:val="center"/>
            </w:pPr>
            <w:r>
              <w:rPr>
                <w:sz w:val="28"/>
              </w:rPr>
              <w:lastRenderedPageBreak/>
              <w:t>NCLP</w:t>
            </w:r>
          </w:p>
        </w:tc>
        <w:tc>
          <w:tcPr>
            <w:tcW w:w="3106" w:type="dxa"/>
            <w:vMerge w:val="restart"/>
            <w:tcBorders>
              <w:top w:val="single" w:sz="2" w:space="0" w:color="000000"/>
              <w:left w:val="single" w:sz="2" w:space="0" w:color="000000"/>
              <w:bottom w:val="single" w:sz="2" w:space="0" w:color="000000"/>
              <w:right w:val="single" w:sz="2" w:space="0" w:color="000000"/>
            </w:tcBorders>
            <w:vAlign w:val="center"/>
          </w:tcPr>
          <w:p w14:paraId="574099C2" w14:textId="77777777" w:rsidR="00FC0063" w:rsidRDefault="00263F8E">
            <w:pPr>
              <w:spacing w:after="0" w:line="259" w:lineRule="auto"/>
              <w:ind w:left="17"/>
              <w:jc w:val="left"/>
            </w:pPr>
            <w:r>
              <w:rPr>
                <w:sz w:val="28"/>
              </w:rPr>
              <w:t>Prospect Training Services</w:t>
            </w:r>
          </w:p>
        </w:tc>
        <w:tc>
          <w:tcPr>
            <w:tcW w:w="1532" w:type="dxa"/>
            <w:tcBorders>
              <w:top w:val="single" w:sz="2" w:space="0" w:color="000000"/>
              <w:left w:val="single" w:sz="2" w:space="0" w:color="000000"/>
              <w:bottom w:val="single" w:sz="2" w:space="0" w:color="000000"/>
              <w:right w:val="single" w:sz="2" w:space="0" w:color="000000"/>
            </w:tcBorders>
          </w:tcPr>
          <w:p w14:paraId="645791F3" w14:textId="77777777" w:rsidR="00FC0063" w:rsidRDefault="00263F8E">
            <w:pPr>
              <w:spacing w:after="0" w:line="259" w:lineRule="auto"/>
              <w:ind w:left="209"/>
              <w:jc w:val="left"/>
            </w:pPr>
            <w:r>
              <w:t>Created By:</w:t>
            </w:r>
          </w:p>
        </w:tc>
        <w:tc>
          <w:tcPr>
            <w:tcW w:w="695" w:type="dxa"/>
            <w:tcBorders>
              <w:top w:val="single" w:sz="2" w:space="0" w:color="000000"/>
              <w:left w:val="single" w:sz="2" w:space="0" w:color="000000"/>
              <w:bottom w:val="single" w:sz="2" w:space="0" w:color="000000"/>
              <w:right w:val="single" w:sz="2" w:space="0" w:color="000000"/>
            </w:tcBorders>
          </w:tcPr>
          <w:p w14:paraId="0E86F564" w14:textId="77777777" w:rsidR="00FC0063" w:rsidRDefault="00263F8E">
            <w:pPr>
              <w:spacing w:after="0" w:line="259" w:lineRule="auto"/>
              <w:ind w:left="116"/>
              <w:jc w:val="left"/>
            </w:pPr>
            <w:r>
              <w:rPr>
                <w:sz w:val="20"/>
              </w:rPr>
              <w:t>MG</w:t>
            </w:r>
          </w:p>
        </w:tc>
        <w:tc>
          <w:tcPr>
            <w:tcW w:w="1303" w:type="dxa"/>
            <w:tcBorders>
              <w:top w:val="single" w:sz="2" w:space="0" w:color="000000"/>
              <w:left w:val="single" w:sz="2" w:space="0" w:color="000000"/>
              <w:bottom w:val="single" w:sz="2" w:space="0" w:color="000000"/>
              <w:right w:val="single" w:sz="2" w:space="0" w:color="000000"/>
            </w:tcBorders>
          </w:tcPr>
          <w:p w14:paraId="6A80B632" w14:textId="77777777" w:rsidR="00FC0063" w:rsidRDefault="00263F8E">
            <w:pPr>
              <w:spacing w:after="0" w:line="259" w:lineRule="auto"/>
              <w:ind w:left="338"/>
              <w:jc w:val="left"/>
            </w:pPr>
            <w:r>
              <w:t>Doc No:</w:t>
            </w:r>
          </w:p>
        </w:tc>
        <w:tc>
          <w:tcPr>
            <w:tcW w:w="1980" w:type="dxa"/>
            <w:tcBorders>
              <w:top w:val="single" w:sz="2" w:space="0" w:color="000000"/>
              <w:left w:val="single" w:sz="2" w:space="0" w:color="000000"/>
              <w:bottom w:val="single" w:sz="2" w:space="0" w:color="000000"/>
              <w:right w:val="single" w:sz="2" w:space="0" w:color="000000"/>
            </w:tcBorders>
          </w:tcPr>
          <w:p w14:paraId="66DA9732" w14:textId="77777777" w:rsidR="00FC0063" w:rsidRDefault="00263F8E">
            <w:pPr>
              <w:spacing w:after="0" w:line="259" w:lineRule="auto"/>
              <w:ind w:left="5"/>
              <w:jc w:val="left"/>
            </w:pPr>
            <w:r>
              <w:rPr>
                <w:sz w:val="20"/>
              </w:rPr>
              <w:t>PTS/NCLP-HSE-ll-025</w:t>
            </w:r>
          </w:p>
        </w:tc>
      </w:tr>
      <w:tr w:rsidR="00FC0063" w14:paraId="3F1A7B7E" w14:textId="77777777">
        <w:trPr>
          <w:trHeight w:val="289"/>
        </w:trPr>
        <w:tc>
          <w:tcPr>
            <w:tcW w:w="0" w:type="auto"/>
            <w:vMerge/>
            <w:tcBorders>
              <w:top w:val="nil"/>
              <w:left w:val="single" w:sz="2" w:space="0" w:color="000000"/>
              <w:bottom w:val="nil"/>
              <w:right w:val="single" w:sz="2" w:space="0" w:color="000000"/>
            </w:tcBorders>
          </w:tcPr>
          <w:p w14:paraId="44122E39"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08841B73" w14:textId="77777777" w:rsidR="00FC0063" w:rsidRDefault="00FC0063">
            <w:pPr>
              <w:spacing w:after="160" w:line="259" w:lineRule="auto"/>
              <w:ind w:left="0"/>
              <w:jc w:val="left"/>
            </w:pPr>
          </w:p>
        </w:tc>
        <w:tc>
          <w:tcPr>
            <w:tcW w:w="1532" w:type="dxa"/>
            <w:tcBorders>
              <w:top w:val="single" w:sz="2" w:space="0" w:color="000000"/>
              <w:left w:val="single" w:sz="2" w:space="0" w:color="000000"/>
              <w:bottom w:val="single" w:sz="2" w:space="0" w:color="000000"/>
              <w:right w:val="single" w:sz="2" w:space="0" w:color="000000"/>
            </w:tcBorders>
          </w:tcPr>
          <w:p w14:paraId="4F1DBCFB" w14:textId="77777777" w:rsidR="00FC0063" w:rsidRDefault="00263F8E">
            <w:pPr>
              <w:spacing w:after="0" w:line="259" w:lineRule="auto"/>
              <w:ind w:left="31"/>
              <w:jc w:val="left"/>
            </w:pPr>
            <w:r>
              <w:t>Approved by:</w:t>
            </w:r>
          </w:p>
        </w:tc>
        <w:tc>
          <w:tcPr>
            <w:tcW w:w="695" w:type="dxa"/>
            <w:tcBorders>
              <w:top w:val="single" w:sz="2" w:space="0" w:color="000000"/>
              <w:left w:val="single" w:sz="2" w:space="0" w:color="000000"/>
              <w:bottom w:val="single" w:sz="2" w:space="0" w:color="000000"/>
              <w:right w:val="single" w:sz="2" w:space="0" w:color="000000"/>
            </w:tcBorders>
          </w:tcPr>
          <w:p w14:paraId="42E7B77C" w14:textId="77777777" w:rsidR="00FC0063" w:rsidRDefault="00FC0063">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4E76E2C4" w14:textId="77777777" w:rsidR="00FC0063" w:rsidRDefault="00263F8E">
            <w:pPr>
              <w:spacing w:after="0" w:line="259" w:lineRule="auto"/>
              <w:ind w:left="31"/>
              <w:jc w:val="left"/>
            </w:pPr>
            <w:r>
              <w:rPr>
                <w:sz w:val="26"/>
              </w:rPr>
              <w:t>Issue Date:</w:t>
            </w:r>
          </w:p>
        </w:tc>
        <w:tc>
          <w:tcPr>
            <w:tcW w:w="1980" w:type="dxa"/>
            <w:tcBorders>
              <w:top w:val="single" w:sz="2" w:space="0" w:color="000000"/>
              <w:left w:val="single" w:sz="2" w:space="0" w:color="000000"/>
              <w:bottom w:val="single" w:sz="2" w:space="0" w:color="000000"/>
              <w:right w:val="single" w:sz="2" w:space="0" w:color="000000"/>
            </w:tcBorders>
          </w:tcPr>
          <w:p w14:paraId="41E6676C" w14:textId="00D0E1AA" w:rsidR="00FC0063" w:rsidRDefault="00263F8E">
            <w:pPr>
              <w:spacing w:after="0" w:line="259" w:lineRule="auto"/>
              <w:ind w:left="0"/>
              <w:jc w:val="left"/>
            </w:pPr>
            <w:r>
              <w:rPr>
                <w:sz w:val="18"/>
              </w:rPr>
              <w:t>08-10-2023</w:t>
            </w:r>
          </w:p>
        </w:tc>
      </w:tr>
      <w:tr w:rsidR="00FC0063" w14:paraId="4C7D6F5A" w14:textId="77777777">
        <w:trPr>
          <w:trHeight w:val="283"/>
        </w:trPr>
        <w:tc>
          <w:tcPr>
            <w:tcW w:w="0" w:type="auto"/>
            <w:vMerge/>
            <w:tcBorders>
              <w:top w:val="nil"/>
              <w:left w:val="single" w:sz="2" w:space="0" w:color="000000"/>
              <w:bottom w:val="single" w:sz="2" w:space="0" w:color="000000"/>
              <w:right w:val="single" w:sz="2" w:space="0" w:color="000000"/>
            </w:tcBorders>
          </w:tcPr>
          <w:p w14:paraId="760061C5"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7B3A9F9" w14:textId="77777777" w:rsidR="00FC0063" w:rsidRDefault="00FC0063">
            <w:pPr>
              <w:spacing w:after="160" w:line="259" w:lineRule="auto"/>
              <w:ind w:left="0"/>
              <w:jc w:val="left"/>
            </w:pPr>
          </w:p>
        </w:tc>
        <w:tc>
          <w:tcPr>
            <w:tcW w:w="1532" w:type="dxa"/>
            <w:tcBorders>
              <w:top w:val="single" w:sz="2" w:space="0" w:color="000000"/>
              <w:left w:val="single" w:sz="2" w:space="0" w:color="000000"/>
              <w:bottom w:val="single" w:sz="2" w:space="0" w:color="000000"/>
              <w:right w:val="single" w:sz="2" w:space="0" w:color="000000"/>
            </w:tcBorders>
          </w:tcPr>
          <w:p w14:paraId="128C5C0C" w14:textId="77777777" w:rsidR="00FC0063" w:rsidRDefault="00263F8E">
            <w:pPr>
              <w:spacing w:after="0" w:line="259" w:lineRule="auto"/>
              <w:ind w:left="179"/>
              <w:jc w:val="center"/>
            </w:pPr>
            <w:r>
              <w:rPr>
                <w:sz w:val="26"/>
              </w:rPr>
              <w:t>Revised By:</w:t>
            </w:r>
          </w:p>
        </w:tc>
        <w:tc>
          <w:tcPr>
            <w:tcW w:w="695" w:type="dxa"/>
            <w:tcBorders>
              <w:top w:val="single" w:sz="2" w:space="0" w:color="000000"/>
              <w:left w:val="single" w:sz="2" w:space="0" w:color="000000"/>
              <w:bottom w:val="single" w:sz="2" w:space="0" w:color="000000"/>
              <w:right w:val="single" w:sz="2" w:space="0" w:color="000000"/>
            </w:tcBorders>
          </w:tcPr>
          <w:p w14:paraId="2DB400BE" w14:textId="77777777" w:rsidR="00FC0063" w:rsidRDefault="00FC0063">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6D8D3E54" w14:textId="77777777" w:rsidR="00FC0063" w:rsidRDefault="00263F8E">
            <w:pPr>
              <w:spacing w:after="0" w:line="259" w:lineRule="auto"/>
              <w:ind w:left="168"/>
              <w:jc w:val="center"/>
            </w:pPr>
            <w:r>
              <w:t>Rev Date:</w:t>
            </w:r>
          </w:p>
        </w:tc>
        <w:tc>
          <w:tcPr>
            <w:tcW w:w="1980" w:type="dxa"/>
            <w:tcBorders>
              <w:top w:val="single" w:sz="2" w:space="0" w:color="000000"/>
              <w:left w:val="single" w:sz="2" w:space="0" w:color="000000"/>
              <w:bottom w:val="single" w:sz="2" w:space="0" w:color="000000"/>
              <w:right w:val="single" w:sz="2" w:space="0" w:color="000000"/>
            </w:tcBorders>
          </w:tcPr>
          <w:p w14:paraId="5E9D1D64" w14:textId="77777777" w:rsidR="00FC0063" w:rsidRDefault="00FC0063">
            <w:pPr>
              <w:spacing w:after="160" w:line="259" w:lineRule="auto"/>
              <w:ind w:left="0"/>
              <w:jc w:val="left"/>
            </w:pPr>
          </w:p>
        </w:tc>
      </w:tr>
      <w:tr w:rsidR="00FC0063" w14:paraId="4EAE613E" w14:textId="77777777">
        <w:trPr>
          <w:trHeight w:val="288"/>
        </w:trPr>
        <w:tc>
          <w:tcPr>
            <w:tcW w:w="4368" w:type="dxa"/>
            <w:gridSpan w:val="2"/>
            <w:tcBorders>
              <w:top w:val="single" w:sz="2" w:space="0" w:color="000000"/>
              <w:left w:val="single" w:sz="2" w:space="0" w:color="000000"/>
              <w:bottom w:val="single" w:sz="2" w:space="0" w:color="000000"/>
              <w:right w:val="nil"/>
            </w:tcBorders>
          </w:tcPr>
          <w:p w14:paraId="0325AA5D" w14:textId="77777777" w:rsidR="00FC0063" w:rsidRDefault="00263F8E">
            <w:pPr>
              <w:spacing w:after="0" w:line="259" w:lineRule="auto"/>
              <w:ind w:left="12"/>
              <w:jc w:val="left"/>
            </w:pPr>
            <w:r>
              <w:rPr>
                <w:sz w:val="26"/>
              </w:rPr>
              <w:t>Incident Investigation Procedure</w:t>
            </w:r>
          </w:p>
        </w:tc>
        <w:tc>
          <w:tcPr>
            <w:tcW w:w="1532" w:type="dxa"/>
            <w:tcBorders>
              <w:top w:val="single" w:sz="2" w:space="0" w:color="000000"/>
              <w:left w:val="nil"/>
              <w:bottom w:val="single" w:sz="2" w:space="0" w:color="000000"/>
              <w:right w:val="nil"/>
            </w:tcBorders>
          </w:tcPr>
          <w:p w14:paraId="57055D05" w14:textId="77777777" w:rsidR="00FC0063" w:rsidRDefault="00FC0063">
            <w:pPr>
              <w:spacing w:after="160" w:line="259" w:lineRule="auto"/>
              <w:ind w:left="0"/>
              <w:jc w:val="left"/>
            </w:pPr>
          </w:p>
        </w:tc>
        <w:tc>
          <w:tcPr>
            <w:tcW w:w="695" w:type="dxa"/>
            <w:tcBorders>
              <w:top w:val="single" w:sz="2" w:space="0" w:color="000000"/>
              <w:left w:val="nil"/>
              <w:bottom w:val="single" w:sz="2" w:space="0" w:color="000000"/>
              <w:right w:val="single" w:sz="2" w:space="0" w:color="000000"/>
            </w:tcBorders>
          </w:tcPr>
          <w:p w14:paraId="03CE5B3E" w14:textId="77777777" w:rsidR="00FC0063" w:rsidRDefault="00FC0063">
            <w:pPr>
              <w:spacing w:after="160" w:line="259" w:lineRule="auto"/>
              <w:ind w:left="0"/>
              <w:jc w:val="left"/>
            </w:pPr>
          </w:p>
        </w:tc>
        <w:tc>
          <w:tcPr>
            <w:tcW w:w="1303" w:type="dxa"/>
            <w:tcBorders>
              <w:top w:val="single" w:sz="2" w:space="0" w:color="000000"/>
              <w:left w:val="single" w:sz="2" w:space="0" w:color="000000"/>
              <w:bottom w:val="single" w:sz="2" w:space="0" w:color="000000"/>
              <w:right w:val="single" w:sz="2" w:space="0" w:color="000000"/>
            </w:tcBorders>
          </w:tcPr>
          <w:p w14:paraId="1E8F1C83" w14:textId="77777777" w:rsidR="00FC0063" w:rsidRDefault="00263F8E">
            <w:pPr>
              <w:spacing w:after="0" w:line="259" w:lineRule="auto"/>
              <w:ind w:left="343"/>
              <w:jc w:val="left"/>
            </w:pPr>
            <w:r>
              <w:rPr>
                <w:sz w:val="26"/>
              </w:rPr>
              <w:t>Rev No:</w:t>
            </w:r>
          </w:p>
        </w:tc>
        <w:tc>
          <w:tcPr>
            <w:tcW w:w="1980" w:type="dxa"/>
            <w:tcBorders>
              <w:top w:val="single" w:sz="2" w:space="0" w:color="000000"/>
              <w:left w:val="single" w:sz="2" w:space="0" w:color="000000"/>
              <w:bottom w:val="single" w:sz="2" w:space="0" w:color="000000"/>
              <w:right w:val="single" w:sz="2" w:space="0" w:color="000000"/>
            </w:tcBorders>
          </w:tcPr>
          <w:p w14:paraId="73458FE6" w14:textId="77777777" w:rsidR="00FC0063" w:rsidRDefault="00263F8E">
            <w:pPr>
              <w:spacing w:after="0" w:line="259" w:lineRule="auto"/>
              <w:ind w:left="0"/>
              <w:jc w:val="left"/>
            </w:pPr>
            <w:r>
              <w:rPr>
                <w:sz w:val="18"/>
              </w:rPr>
              <w:t>00</w:t>
            </w:r>
          </w:p>
        </w:tc>
      </w:tr>
    </w:tbl>
    <w:p w14:paraId="12D55693" w14:textId="77777777" w:rsidR="00FC0063" w:rsidRDefault="00263F8E">
      <w:pPr>
        <w:numPr>
          <w:ilvl w:val="0"/>
          <w:numId w:val="37"/>
        </w:numPr>
        <w:spacing w:after="0" w:line="259" w:lineRule="auto"/>
        <w:ind w:left="384" w:hanging="370"/>
        <w:jc w:val="left"/>
      </w:pPr>
      <w:r>
        <w:rPr>
          <w:sz w:val="30"/>
        </w:rPr>
        <w:t>Purpose:</w:t>
      </w:r>
    </w:p>
    <w:p w14:paraId="1D671115" w14:textId="77777777" w:rsidR="00FC0063" w:rsidRDefault="00263F8E">
      <w:pPr>
        <w:spacing w:after="51" w:line="259" w:lineRule="auto"/>
        <w:ind w:left="-29"/>
        <w:jc w:val="left"/>
      </w:pPr>
      <w:r>
        <w:rPr>
          <w:noProof/>
          <w:sz w:val="22"/>
        </w:rPr>
        <mc:AlternateContent>
          <mc:Choice Requires="wpg">
            <w:drawing>
              <wp:inline distT="0" distB="0" distL="0" distR="0" wp14:anchorId="47048C94" wp14:editId="1491F597">
                <wp:extent cx="6327648" cy="6098"/>
                <wp:effectExtent l="0" t="0" r="0" b="0"/>
                <wp:docPr id="258035" name="Group 258035"/>
                <wp:cNvGraphicFramePr/>
                <a:graphic xmlns:a="http://schemas.openxmlformats.org/drawingml/2006/main">
                  <a:graphicData uri="http://schemas.microsoft.com/office/word/2010/wordprocessingGroup">
                    <wpg:wgp>
                      <wpg:cNvGrpSpPr/>
                      <wpg:grpSpPr>
                        <a:xfrm>
                          <a:off x="0" y="0"/>
                          <a:ext cx="6327648" cy="6098"/>
                          <a:chOff x="0" y="0"/>
                          <a:chExt cx="6327648" cy="6098"/>
                        </a:xfrm>
                      </wpg:grpSpPr>
                      <wps:wsp>
                        <wps:cNvPr id="258034" name="Shape 258034"/>
                        <wps:cNvSpPr/>
                        <wps:spPr>
                          <a:xfrm>
                            <a:off x="0" y="0"/>
                            <a:ext cx="6327648" cy="6098"/>
                          </a:xfrm>
                          <a:custGeom>
                            <a:avLst/>
                            <a:gdLst/>
                            <a:ahLst/>
                            <a:cxnLst/>
                            <a:rect l="0" t="0" r="0" b="0"/>
                            <a:pathLst>
                              <a:path w="6327648" h="6098">
                                <a:moveTo>
                                  <a:pt x="0" y="3049"/>
                                </a:moveTo>
                                <a:lnTo>
                                  <a:pt x="632764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6457B5C" id="Group 258035" o:spid="_x0000_s1026" style="width:498.25pt;height:.5pt;mso-position-horizontal-relative:char;mso-position-vertical-relative:line" coordsize="6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">
                <v:shape id="Shape 258034" o:spid="_x0000_s1027" style="position:absolute;width:63276;height:60;visibility:visible;mso-wrap-style:square;v-text-anchor:top" coordsize="632764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" path="m,3049r6327648,e" filled="f" strokeweight=".16939mm">
                  <v:stroke miterlimit="1" joinstyle="miter"/>
                  <v:path arrowok="t" textboxrect="0,0,6327648,6098"/>
                </v:shape>
                <w10:anchorlock/>
              </v:group>
            </w:pict>
          </mc:Fallback>
        </mc:AlternateContent>
      </w:r>
    </w:p>
    <w:p w14:paraId="160717A4" w14:textId="77777777" w:rsidR="00FC0063" w:rsidRDefault="00263F8E">
      <w:pPr>
        <w:spacing w:after="232"/>
        <w:ind w:left="14" w:right="149"/>
      </w:pPr>
      <w:r>
        <w:t>This policy outlines the investigation procedures which are to be adopted when any accident, ill health, near miss, or dangerous occurrence occurs on the organization's premises or in the course of any work activity undertaken on behalf of PTS/NCLP.</w:t>
      </w:r>
    </w:p>
    <w:p w14:paraId="2922AD38" w14:textId="77777777" w:rsidR="00FC0063" w:rsidRDefault="00263F8E">
      <w:pPr>
        <w:spacing w:after="263"/>
        <w:ind w:left="14" w:right="139"/>
      </w:pPr>
      <w:r>
        <w:t xml:space="preserve">All accidents or incidence of work-related ill health, dangerous occurrences and near misses will be fully investigated by suitably trained staff. Accident or incident investigation is not a means of </w:t>
      </w:r>
      <w:r>
        <w:rPr>
          <w:noProof/>
        </w:rPr>
        <w:drawing>
          <wp:inline distT="0" distB="0" distL="0" distR="0" wp14:anchorId="3E8763F1" wp14:editId="6B11F654">
            <wp:extent cx="3048" cy="3049"/>
            <wp:effectExtent l="0" t="0" r="0" b="0"/>
            <wp:docPr id="77627" name="Picture 77627"/>
            <wp:cNvGraphicFramePr/>
            <a:graphic xmlns:a="http://schemas.openxmlformats.org/drawingml/2006/main">
              <a:graphicData uri="http://schemas.openxmlformats.org/drawingml/2006/picture">
                <pic:pic xmlns:pic="http://schemas.openxmlformats.org/drawingml/2006/picture">
                  <pic:nvPicPr>
                    <pic:cNvPr id="77627" name="Picture 77627"/>
                    <pic:cNvPicPr/>
                  </pic:nvPicPr>
                  <pic:blipFill>
                    <a:blip r:embed="rId123"/>
                    <a:stretch>
                      <a:fillRect/>
                    </a:stretch>
                  </pic:blipFill>
                  <pic:spPr>
                    <a:xfrm>
                      <a:off x="0" y="0"/>
                      <a:ext cx="3048" cy="3049"/>
                    </a:xfrm>
                    <a:prstGeom prst="rect">
                      <a:avLst/>
                    </a:prstGeom>
                  </pic:spPr>
                </pic:pic>
              </a:graphicData>
            </a:graphic>
          </wp:inline>
        </w:drawing>
      </w:r>
      <w:r>
        <w:t>determining fault or apportioning blame.</w:t>
      </w:r>
      <w:r>
        <w:rPr>
          <w:noProof/>
        </w:rPr>
        <w:drawing>
          <wp:inline distT="0" distB="0" distL="0" distR="0" wp14:anchorId="2B23F64B" wp14:editId="1DAC65CD">
            <wp:extent cx="3048" cy="3049"/>
            <wp:effectExtent l="0" t="0" r="0" b="0"/>
            <wp:docPr id="77628" name="Picture 77628"/>
            <wp:cNvGraphicFramePr/>
            <a:graphic xmlns:a="http://schemas.openxmlformats.org/drawingml/2006/main">
              <a:graphicData uri="http://schemas.openxmlformats.org/drawingml/2006/picture">
                <pic:pic xmlns:pic="http://schemas.openxmlformats.org/drawingml/2006/picture">
                  <pic:nvPicPr>
                    <pic:cNvPr id="77628" name="Picture 77628"/>
                    <pic:cNvPicPr/>
                  </pic:nvPicPr>
                  <pic:blipFill>
                    <a:blip r:embed="rId37"/>
                    <a:stretch>
                      <a:fillRect/>
                    </a:stretch>
                  </pic:blipFill>
                  <pic:spPr>
                    <a:xfrm>
                      <a:off x="0" y="0"/>
                      <a:ext cx="3048" cy="3049"/>
                    </a:xfrm>
                    <a:prstGeom prst="rect">
                      <a:avLst/>
                    </a:prstGeom>
                  </pic:spPr>
                </pic:pic>
              </a:graphicData>
            </a:graphic>
          </wp:inline>
        </w:drawing>
      </w:r>
    </w:p>
    <w:p w14:paraId="325C117D" w14:textId="77777777" w:rsidR="00FC0063" w:rsidRDefault="00263F8E">
      <w:pPr>
        <w:numPr>
          <w:ilvl w:val="0"/>
          <w:numId w:val="37"/>
        </w:numPr>
        <w:spacing w:after="0" w:line="259" w:lineRule="auto"/>
        <w:ind w:left="384" w:hanging="370"/>
        <w:jc w:val="left"/>
      </w:pPr>
      <w:r>
        <w:rPr>
          <w:sz w:val="30"/>
        </w:rPr>
        <w:t>Scope:</w:t>
      </w:r>
    </w:p>
    <w:p w14:paraId="1117C194" w14:textId="77777777" w:rsidR="00FC0063" w:rsidRDefault="00263F8E">
      <w:pPr>
        <w:spacing w:after="54" w:line="259" w:lineRule="auto"/>
        <w:ind w:left="-34"/>
        <w:jc w:val="left"/>
      </w:pPr>
      <w:r>
        <w:rPr>
          <w:noProof/>
          <w:sz w:val="22"/>
        </w:rPr>
        <mc:AlternateContent>
          <mc:Choice Requires="wpg">
            <w:drawing>
              <wp:inline distT="0" distB="0" distL="0" distR="0" wp14:anchorId="79CA390B" wp14:editId="5DFB5773">
                <wp:extent cx="6327648" cy="6098"/>
                <wp:effectExtent l="0" t="0" r="0" b="0"/>
                <wp:docPr id="258037" name="Group 258037"/>
                <wp:cNvGraphicFramePr/>
                <a:graphic xmlns:a="http://schemas.openxmlformats.org/drawingml/2006/main">
                  <a:graphicData uri="http://schemas.microsoft.com/office/word/2010/wordprocessingGroup">
                    <wpg:wgp>
                      <wpg:cNvGrpSpPr/>
                      <wpg:grpSpPr>
                        <a:xfrm>
                          <a:off x="0" y="0"/>
                          <a:ext cx="6327648" cy="6098"/>
                          <a:chOff x="0" y="0"/>
                          <a:chExt cx="6327648" cy="6098"/>
                        </a:xfrm>
                      </wpg:grpSpPr>
                      <wps:wsp>
                        <wps:cNvPr id="258036" name="Shape 258036"/>
                        <wps:cNvSpPr/>
                        <wps:spPr>
                          <a:xfrm>
                            <a:off x="0" y="0"/>
                            <a:ext cx="6327648" cy="6098"/>
                          </a:xfrm>
                          <a:custGeom>
                            <a:avLst/>
                            <a:gdLst/>
                            <a:ahLst/>
                            <a:cxnLst/>
                            <a:rect l="0" t="0" r="0" b="0"/>
                            <a:pathLst>
                              <a:path w="6327648" h="6098">
                                <a:moveTo>
                                  <a:pt x="0" y="3049"/>
                                </a:moveTo>
                                <a:lnTo>
                                  <a:pt x="632764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BFA6860" id="Group 258037" o:spid="_x0000_s1026" style="width:498.25pt;height:.5pt;mso-position-horizontal-relative:char;mso-position-vertical-relative:line" coordsize="6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">
                <v:shape id="Shape 258036" o:spid="_x0000_s1027" style="position:absolute;width:63276;height:60;visibility:visible;mso-wrap-style:square;v-text-anchor:top" coordsize="632764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" path="m,3049r6327648,e" filled="f" strokeweight=".16939mm">
                  <v:stroke miterlimit="1" joinstyle="miter"/>
                  <v:path arrowok="t" textboxrect="0,0,6327648,6098"/>
                </v:shape>
                <w10:anchorlock/>
              </v:group>
            </w:pict>
          </mc:Fallback>
        </mc:AlternateContent>
      </w:r>
    </w:p>
    <w:p w14:paraId="576A0416" w14:textId="77777777" w:rsidR="00FC0063" w:rsidRDefault="00263F8E">
      <w:pPr>
        <w:spacing w:after="261"/>
        <w:ind w:left="14" w:right="158"/>
      </w:pPr>
      <w:r>
        <w:t>This policy will apply to all accidents or incidents involving employees, visitors, members of the public and contractors. PTS/NCLP will co-operate with employers of contractors who may be involved in any accident or incident.</w:t>
      </w:r>
    </w:p>
    <w:p w14:paraId="192B981C" w14:textId="77777777" w:rsidR="00FC0063" w:rsidRDefault="00263F8E">
      <w:pPr>
        <w:numPr>
          <w:ilvl w:val="0"/>
          <w:numId w:val="37"/>
        </w:numPr>
        <w:spacing w:after="0" w:line="259" w:lineRule="auto"/>
        <w:ind w:left="384" w:hanging="370"/>
        <w:jc w:val="left"/>
      </w:pPr>
      <w:r>
        <w:rPr>
          <w:sz w:val="30"/>
        </w:rPr>
        <w:t>Responsibilities:</w:t>
      </w:r>
    </w:p>
    <w:p w14:paraId="38773507" w14:textId="77777777" w:rsidR="00FC0063" w:rsidRDefault="00263F8E">
      <w:pPr>
        <w:spacing w:after="105" w:line="259" w:lineRule="auto"/>
        <w:ind w:left="-38"/>
        <w:jc w:val="left"/>
      </w:pPr>
      <w:r>
        <w:rPr>
          <w:noProof/>
          <w:sz w:val="22"/>
        </w:rPr>
        <mc:AlternateContent>
          <mc:Choice Requires="wpg">
            <w:drawing>
              <wp:inline distT="0" distB="0" distL="0" distR="0" wp14:anchorId="0E56CBBE" wp14:editId="32D30041">
                <wp:extent cx="6330696" cy="6098"/>
                <wp:effectExtent l="0" t="0" r="0" b="0"/>
                <wp:docPr id="258039" name="Group 258039"/>
                <wp:cNvGraphicFramePr/>
                <a:graphic xmlns:a="http://schemas.openxmlformats.org/drawingml/2006/main">
                  <a:graphicData uri="http://schemas.microsoft.com/office/word/2010/wordprocessingGroup">
                    <wpg:wgp>
                      <wpg:cNvGrpSpPr/>
                      <wpg:grpSpPr>
                        <a:xfrm>
                          <a:off x="0" y="0"/>
                          <a:ext cx="6330696" cy="6098"/>
                          <a:chOff x="0" y="0"/>
                          <a:chExt cx="6330696" cy="6098"/>
                        </a:xfrm>
                      </wpg:grpSpPr>
                      <wps:wsp>
                        <wps:cNvPr id="258038" name="Shape 258038"/>
                        <wps:cNvSpPr/>
                        <wps:spPr>
                          <a:xfrm>
                            <a:off x="0" y="0"/>
                            <a:ext cx="6330696" cy="6098"/>
                          </a:xfrm>
                          <a:custGeom>
                            <a:avLst/>
                            <a:gdLst/>
                            <a:ahLst/>
                            <a:cxnLst/>
                            <a:rect l="0" t="0" r="0" b="0"/>
                            <a:pathLst>
                              <a:path w="6330696" h="6098">
                                <a:moveTo>
                                  <a:pt x="0" y="3049"/>
                                </a:moveTo>
                                <a:lnTo>
                                  <a:pt x="633069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44B09F4" id="Group 258039" o:spid="_x0000_s1026" style="width:498.5pt;height:.5pt;mso-position-horizontal-relative:char;mso-position-vertical-relative:line" coordsize="63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">
                <v:shape id="Shape 258038" o:spid="_x0000_s1027" style="position:absolute;width:63306;height:60;visibility:visible;mso-wrap-style:square;v-text-anchor:top" coordsize="633069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" path="m,3049r6330696,e" filled="f" strokeweight=".16939mm">
                  <v:stroke miterlimit="1" joinstyle="miter"/>
                  <v:path arrowok="t" textboxrect="0,0,6330696,6098"/>
                </v:shape>
                <w10:anchorlock/>
              </v:group>
            </w:pict>
          </mc:Fallback>
        </mc:AlternateContent>
      </w:r>
    </w:p>
    <w:p w14:paraId="503A12A0" w14:textId="77777777" w:rsidR="00FC0063" w:rsidRDefault="00263F8E">
      <w:pPr>
        <w:numPr>
          <w:ilvl w:val="1"/>
          <w:numId w:val="37"/>
        </w:numPr>
        <w:spacing w:after="0" w:line="259" w:lineRule="auto"/>
        <w:ind w:hanging="725"/>
        <w:jc w:val="left"/>
      </w:pPr>
      <w:r>
        <w:rPr>
          <w:sz w:val="30"/>
        </w:rPr>
        <w:t>Senior Directors.</w:t>
      </w:r>
    </w:p>
    <w:p w14:paraId="5EE97018" w14:textId="77777777" w:rsidR="00FC0063" w:rsidRDefault="00263F8E">
      <w:pPr>
        <w:spacing w:after="301"/>
        <w:ind w:left="14" w:right="158"/>
      </w:pPr>
      <w:r>
        <w:t>Senior Directors of PTS/NCLP shall support this policy and ensure the necessary resources and management support are made available to ensure incidents are fully investigated and, where lessons are learnt, corrective and preventive actions are implemented.</w:t>
      </w:r>
    </w:p>
    <w:p w14:paraId="3C7E3F1B" w14:textId="77777777" w:rsidR="00FC0063" w:rsidRDefault="00263F8E">
      <w:pPr>
        <w:numPr>
          <w:ilvl w:val="1"/>
          <w:numId w:val="37"/>
        </w:numPr>
        <w:spacing w:after="0" w:line="259" w:lineRule="auto"/>
        <w:ind w:hanging="725"/>
        <w:jc w:val="left"/>
      </w:pPr>
      <w:r>
        <w:rPr>
          <w:sz w:val="28"/>
        </w:rPr>
        <w:t>HSE Manager:</w:t>
      </w:r>
    </w:p>
    <w:p w14:paraId="5247C859" w14:textId="77777777" w:rsidR="00FC0063" w:rsidRDefault="00263F8E">
      <w:pPr>
        <w:spacing w:after="302"/>
        <w:ind w:left="14" w:right="158"/>
      </w:pPr>
      <w:r>
        <w:rPr>
          <w:noProof/>
        </w:rPr>
        <w:drawing>
          <wp:anchor distT="0" distB="0" distL="114300" distR="114300" simplePos="0" relativeHeight="251658252" behindDoc="0" locked="0" layoutInCell="1" allowOverlap="0" wp14:anchorId="63BD9B59" wp14:editId="7BFD8816">
            <wp:simplePos x="0" y="0"/>
            <wp:positionH relativeFrom="page">
              <wp:posOffset>6769609</wp:posOffset>
            </wp:positionH>
            <wp:positionV relativeFrom="page">
              <wp:posOffset>10475914</wp:posOffset>
            </wp:positionV>
            <wp:extent cx="3048" cy="3049"/>
            <wp:effectExtent l="0" t="0" r="0" b="0"/>
            <wp:wrapTopAndBottom/>
            <wp:docPr id="77632" name="Picture 77632"/>
            <wp:cNvGraphicFramePr/>
            <a:graphic xmlns:a="http://schemas.openxmlformats.org/drawingml/2006/main">
              <a:graphicData uri="http://schemas.openxmlformats.org/drawingml/2006/picture">
                <pic:pic xmlns:pic="http://schemas.openxmlformats.org/drawingml/2006/picture">
                  <pic:nvPicPr>
                    <pic:cNvPr id="77632" name="Picture 77632"/>
                    <pic:cNvPicPr/>
                  </pic:nvPicPr>
                  <pic:blipFill>
                    <a:blip r:embed="rId38"/>
                    <a:stretch>
                      <a:fillRect/>
                    </a:stretch>
                  </pic:blipFill>
                  <pic:spPr>
                    <a:xfrm>
                      <a:off x="0" y="0"/>
                      <a:ext cx="3048" cy="3049"/>
                    </a:xfrm>
                    <a:prstGeom prst="rect">
                      <a:avLst/>
                    </a:prstGeom>
                  </pic:spPr>
                </pic:pic>
              </a:graphicData>
            </a:graphic>
          </wp:anchor>
        </w:drawing>
      </w:r>
      <w:r>
        <w:t>The PTS/NCLP HSE Manager shall ensure that all incidents reported are investigated and the objectives of the investigation are met. The HSE Manager shall ensure that those investigating the incident are suitably competent to do so.</w:t>
      </w:r>
    </w:p>
    <w:p w14:paraId="26DDDA7F" w14:textId="77777777" w:rsidR="00FC0063" w:rsidRDefault="00263F8E">
      <w:pPr>
        <w:numPr>
          <w:ilvl w:val="1"/>
          <w:numId w:val="37"/>
        </w:numPr>
        <w:spacing w:after="0" w:line="259" w:lineRule="auto"/>
        <w:ind w:hanging="725"/>
        <w:jc w:val="left"/>
      </w:pPr>
      <w:r>
        <w:rPr>
          <w:sz w:val="28"/>
        </w:rPr>
        <w:t>Centre/Departmental Managers:</w:t>
      </w:r>
    </w:p>
    <w:p w14:paraId="2813FDA6" w14:textId="77777777" w:rsidR="00FC0063" w:rsidRDefault="00263F8E">
      <w:pPr>
        <w:spacing w:after="298" w:line="265" w:lineRule="auto"/>
        <w:ind w:left="9" w:right="143" w:hanging="5"/>
      </w:pPr>
      <w:r>
        <w:rPr>
          <w:sz w:val="26"/>
        </w:rPr>
        <w:t>PTS/NCLP Centre/Departmental Managers shall ensure that when notified, all incidents are reported to the HSE Manager or HSE Advisor and the investigation procedure implemented. Managers shall assist in the investigation process where required</w:t>
      </w:r>
    </w:p>
    <w:p w14:paraId="21F69609" w14:textId="77777777" w:rsidR="00FC0063" w:rsidRDefault="00263F8E">
      <w:pPr>
        <w:numPr>
          <w:ilvl w:val="1"/>
          <w:numId w:val="37"/>
        </w:numPr>
        <w:spacing w:after="0" w:line="259" w:lineRule="auto"/>
        <w:ind w:hanging="725"/>
        <w:jc w:val="left"/>
      </w:pPr>
      <w:r>
        <w:rPr>
          <w:sz w:val="30"/>
        </w:rPr>
        <w:t>Employees are responsible for:</w:t>
      </w:r>
    </w:p>
    <w:p w14:paraId="0BE68AC0" w14:textId="77777777" w:rsidR="00FC0063" w:rsidRDefault="00263F8E">
      <w:pPr>
        <w:numPr>
          <w:ilvl w:val="2"/>
          <w:numId w:val="37"/>
        </w:numPr>
        <w:ind w:right="14" w:hanging="360"/>
      </w:pPr>
      <w:r>
        <w:t>reporting all incidents, no matter how trivial they may seem.</w:t>
      </w:r>
    </w:p>
    <w:p w14:paraId="2665930F" w14:textId="77777777" w:rsidR="00FC0063" w:rsidRDefault="00263F8E">
      <w:pPr>
        <w:numPr>
          <w:ilvl w:val="2"/>
          <w:numId w:val="37"/>
        </w:numPr>
        <w:ind w:right="14" w:hanging="360"/>
      </w:pPr>
      <w:r>
        <w:lastRenderedPageBreak/>
        <w:t xml:space="preserve">assisting Managers and/or the HSE Manager with the investigation process </w:t>
      </w:r>
      <w:r>
        <w:rPr>
          <w:noProof/>
        </w:rPr>
        <w:drawing>
          <wp:inline distT="0" distB="0" distL="0" distR="0" wp14:anchorId="485A9D44" wp14:editId="57501B7C">
            <wp:extent cx="51816" cy="51831"/>
            <wp:effectExtent l="0" t="0" r="0" b="0"/>
            <wp:docPr id="77630" name="Picture 77630"/>
            <wp:cNvGraphicFramePr/>
            <a:graphic xmlns:a="http://schemas.openxmlformats.org/drawingml/2006/main">
              <a:graphicData uri="http://schemas.openxmlformats.org/drawingml/2006/picture">
                <pic:pic xmlns:pic="http://schemas.openxmlformats.org/drawingml/2006/picture">
                  <pic:nvPicPr>
                    <pic:cNvPr id="77630" name="Picture 77630"/>
                    <pic:cNvPicPr/>
                  </pic:nvPicPr>
                  <pic:blipFill>
                    <a:blip r:embed="rId153"/>
                    <a:stretch>
                      <a:fillRect/>
                    </a:stretch>
                  </pic:blipFill>
                  <pic:spPr>
                    <a:xfrm>
                      <a:off x="0" y="0"/>
                      <a:ext cx="51816" cy="51831"/>
                    </a:xfrm>
                    <a:prstGeom prst="rect">
                      <a:avLst/>
                    </a:prstGeom>
                  </pic:spPr>
                </pic:pic>
              </a:graphicData>
            </a:graphic>
          </wp:inline>
        </w:drawing>
      </w:r>
      <w:r>
        <w:tab/>
        <w:t>participating in the identification and implementation of corrective/preventative actions.</w:t>
      </w:r>
    </w:p>
    <w:p w14:paraId="21C77FD7" w14:textId="77777777" w:rsidR="00FC0063" w:rsidRDefault="00263F8E">
      <w:pPr>
        <w:numPr>
          <w:ilvl w:val="2"/>
          <w:numId w:val="37"/>
        </w:numPr>
        <w:spacing w:after="182"/>
        <w:ind w:right="14" w:hanging="360"/>
      </w:pPr>
      <w:r>
        <w:t>complying with immediate or long-term actions to ensure a safe working environment for all</w:t>
      </w:r>
    </w:p>
    <w:p w14:paraId="7D802954" w14:textId="77777777" w:rsidR="00FC0063" w:rsidRDefault="00263F8E">
      <w:pPr>
        <w:numPr>
          <w:ilvl w:val="0"/>
          <w:numId w:val="37"/>
        </w:numPr>
        <w:spacing w:after="0" w:line="259" w:lineRule="auto"/>
        <w:ind w:left="384" w:hanging="370"/>
        <w:jc w:val="left"/>
      </w:pPr>
      <w:r>
        <w:rPr>
          <w:sz w:val="28"/>
        </w:rPr>
        <w:t>Procedure:</w:t>
      </w:r>
    </w:p>
    <w:p w14:paraId="38BE6DA2" w14:textId="77777777" w:rsidR="00FC0063" w:rsidRDefault="00263F8E">
      <w:pPr>
        <w:spacing w:after="97" w:line="259" w:lineRule="auto"/>
        <w:ind w:left="-38"/>
        <w:jc w:val="left"/>
      </w:pPr>
      <w:r>
        <w:rPr>
          <w:noProof/>
          <w:sz w:val="22"/>
        </w:rPr>
        <mc:AlternateContent>
          <mc:Choice Requires="wpg">
            <w:drawing>
              <wp:inline distT="0" distB="0" distL="0" distR="0" wp14:anchorId="373B3F76" wp14:editId="76FE5C6B">
                <wp:extent cx="6330696" cy="9147"/>
                <wp:effectExtent l="0" t="0" r="0" b="0"/>
                <wp:docPr id="258041" name="Group 258041"/>
                <wp:cNvGraphicFramePr/>
                <a:graphic xmlns:a="http://schemas.openxmlformats.org/drawingml/2006/main">
                  <a:graphicData uri="http://schemas.microsoft.com/office/word/2010/wordprocessingGroup">
                    <wpg:wgp>
                      <wpg:cNvGrpSpPr/>
                      <wpg:grpSpPr>
                        <a:xfrm>
                          <a:off x="0" y="0"/>
                          <a:ext cx="6330696" cy="9147"/>
                          <a:chOff x="0" y="0"/>
                          <a:chExt cx="6330696" cy="9147"/>
                        </a:xfrm>
                      </wpg:grpSpPr>
                      <wps:wsp>
                        <wps:cNvPr id="258040" name="Shape 258040"/>
                        <wps:cNvSpPr/>
                        <wps:spPr>
                          <a:xfrm>
                            <a:off x="0" y="0"/>
                            <a:ext cx="6330696" cy="9147"/>
                          </a:xfrm>
                          <a:custGeom>
                            <a:avLst/>
                            <a:gdLst/>
                            <a:ahLst/>
                            <a:cxnLst/>
                            <a:rect l="0" t="0" r="0" b="0"/>
                            <a:pathLst>
                              <a:path w="6330696" h="9147">
                                <a:moveTo>
                                  <a:pt x="0" y="4573"/>
                                </a:moveTo>
                                <a:lnTo>
                                  <a:pt x="63306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25540BB" id="Group 258041" o:spid="_x0000_s1026" style="width:498.5pt;height:.7pt;mso-position-horizontal-relative:char;mso-position-vertical-relative:line" coordsize="633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">
                <v:shape id="Shape 258040" o:spid="_x0000_s1027" style="position:absolute;width:63306;height:91;visibility:visible;mso-wrap-style:square;v-text-anchor:top" coordsize="633069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" path="m,4573r6330696,e" filled="f" strokeweight=".25408mm">
                  <v:stroke miterlimit="1" joinstyle="miter"/>
                  <v:path arrowok="t" textboxrect="0,0,6330696,9147"/>
                </v:shape>
                <w10:anchorlock/>
              </v:group>
            </w:pict>
          </mc:Fallback>
        </mc:AlternateContent>
      </w:r>
    </w:p>
    <w:p w14:paraId="7C80ABE7" w14:textId="77777777" w:rsidR="00FC0063" w:rsidRDefault="00263F8E">
      <w:pPr>
        <w:pStyle w:val="Heading4"/>
        <w:tabs>
          <w:tab w:val="center" w:pos="1802"/>
        </w:tabs>
        <w:ind w:left="0" w:firstLine="0"/>
      </w:pPr>
      <w:r>
        <w:rPr>
          <w:sz w:val="30"/>
        </w:rPr>
        <w:t>4.1.</w:t>
      </w:r>
      <w:r>
        <w:rPr>
          <w:sz w:val="30"/>
        </w:rPr>
        <w:tab/>
        <w:t>Investigation Team</w:t>
      </w:r>
    </w:p>
    <w:p w14:paraId="6F4FA4C4" w14:textId="77777777" w:rsidR="00FC0063" w:rsidRDefault="00263F8E">
      <w:pPr>
        <w:spacing w:after="249"/>
        <w:ind w:left="14" w:right="374"/>
      </w:pPr>
      <w:r>
        <w:t>To ensure that the objectives of the investigation are met, competent employees will be selected and trained in investigation procedures and interview techniques</w:t>
      </w:r>
    </w:p>
    <w:p w14:paraId="5D70EA1D" w14:textId="77777777" w:rsidR="00FC0063" w:rsidRDefault="00263F8E">
      <w:pPr>
        <w:ind w:left="14" w:right="139"/>
      </w:pPr>
      <w:r>
        <w:t>4.1.1 Employees selected to carry out investigations will be required to attend any necessary training and will be provided with the appropriate information and resources to enable them to carry out their respective roles.</w:t>
      </w:r>
    </w:p>
    <w:p w14:paraId="4FD23E90" w14:textId="77777777" w:rsidR="00FC0063" w:rsidRDefault="00263F8E">
      <w:pPr>
        <w:spacing w:after="189"/>
        <w:ind w:left="158" w:right="14"/>
      </w:pPr>
      <w:r>
        <w:t>4.1.2 The PTS/NCLP HSE Manager/Advisorwill act as lead investigator for the accidents or incidents.</w:t>
      </w:r>
    </w:p>
    <w:p w14:paraId="4FB706F5" w14:textId="77777777" w:rsidR="00FC0063" w:rsidRDefault="00263F8E">
      <w:pPr>
        <w:spacing w:after="261"/>
        <w:ind w:left="158" w:right="14"/>
      </w:pPr>
      <w:r>
        <w:t>4.1.3 Other employees will be required to cooperate and participate in any investigation if the organization feels that they have specific knowledge, understanding, experience or skills that may be used in the investigation.</w:t>
      </w:r>
    </w:p>
    <w:p w14:paraId="3B92CD61" w14:textId="77777777" w:rsidR="00FC0063" w:rsidRDefault="00263F8E">
      <w:pPr>
        <w:ind w:left="158" w:right="14"/>
      </w:pPr>
      <w:r>
        <w:t>4.1.4 The purpose of the investigation is.</w:t>
      </w:r>
    </w:p>
    <w:p w14:paraId="09DDDD0E" w14:textId="77777777" w:rsidR="00FC0063" w:rsidRDefault="00263F8E">
      <w:pPr>
        <w:ind w:left="1224" w:right="14"/>
      </w:pPr>
      <w:r>
        <w:rPr>
          <w:noProof/>
        </w:rPr>
        <w:drawing>
          <wp:inline distT="0" distB="0" distL="0" distR="0" wp14:anchorId="172C6AD0" wp14:editId="1E0A5D72">
            <wp:extent cx="64008" cy="51831"/>
            <wp:effectExtent l="0" t="0" r="0" b="0"/>
            <wp:docPr id="258043" name="Picture 258043"/>
            <wp:cNvGraphicFramePr/>
            <a:graphic xmlns:a="http://schemas.openxmlformats.org/drawingml/2006/main">
              <a:graphicData uri="http://schemas.openxmlformats.org/drawingml/2006/picture">
                <pic:pic xmlns:pic="http://schemas.openxmlformats.org/drawingml/2006/picture">
                  <pic:nvPicPr>
                    <pic:cNvPr id="258043" name="Picture 258043"/>
                    <pic:cNvPicPr/>
                  </pic:nvPicPr>
                  <pic:blipFill>
                    <a:blip r:embed="rId154"/>
                    <a:stretch>
                      <a:fillRect/>
                    </a:stretch>
                  </pic:blipFill>
                  <pic:spPr>
                    <a:xfrm>
                      <a:off x="0" y="0"/>
                      <a:ext cx="64008" cy="51831"/>
                    </a:xfrm>
                    <a:prstGeom prst="rect">
                      <a:avLst/>
                    </a:prstGeom>
                  </pic:spPr>
                </pic:pic>
              </a:graphicData>
            </a:graphic>
          </wp:inline>
        </w:drawing>
      </w:r>
      <w:r>
        <w:t>To ensure that all necessary information in respect of the incident is collated</w:t>
      </w:r>
    </w:p>
    <w:p w14:paraId="1F761B42" w14:textId="77777777" w:rsidR="00FC0063" w:rsidRDefault="00263F8E">
      <w:pPr>
        <w:numPr>
          <w:ilvl w:val="0"/>
          <w:numId w:val="38"/>
        </w:numPr>
        <w:ind w:left="1593" w:right="14" w:hanging="350"/>
      </w:pPr>
      <w:r>
        <w:t>To understand the sequence of events that let to the incident</w:t>
      </w:r>
    </w:p>
    <w:p w14:paraId="11007D29" w14:textId="77777777" w:rsidR="00FC0063" w:rsidRDefault="00263F8E">
      <w:pPr>
        <w:numPr>
          <w:ilvl w:val="0"/>
          <w:numId w:val="38"/>
        </w:numPr>
        <w:ind w:left="1593" w:right="14" w:hanging="350"/>
      </w:pPr>
      <w:r>
        <w:t>To identify the unsafe acts and conditions that contributed to the incident</w:t>
      </w:r>
    </w:p>
    <w:p w14:paraId="5ACE3AA0" w14:textId="77777777" w:rsidR="00FC0063" w:rsidRDefault="00263F8E">
      <w:pPr>
        <w:numPr>
          <w:ilvl w:val="0"/>
          <w:numId w:val="38"/>
        </w:numPr>
        <w:ind w:left="1593" w:right="14" w:hanging="350"/>
      </w:pPr>
      <w:r>
        <w:t>To identify the underlying causes that may have contributed to the incident</w:t>
      </w:r>
    </w:p>
    <w:p w14:paraId="34ABF6D3" w14:textId="77777777" w:rsidR="00FC0063" w:rsidRDefault="00263F8E">
      <w:pPr>
        <w:numPr>
          <w:ilvl w:val="0"/>
          <w:numId w:val="38"/>
        </w:numPr>
        <w:ind w:left="1593" w:right="14" w:hanging="350"/>
      </w:pPr>
      <w:r>
        <w:t>To ensure that effective remedial actions are taken to prevent any recurrence</w:t>
      </w:r>
    </w:p>
    <w:p w14:paraId="4428C94E" w14:textId="77777777" w:rsidR="00FC0063" w:rsidRDefault="00263F8E">
      <w:pPr>
        <w:numPr>
          <w:ilvl w:val="0"/>
          <w:numId w:val="38"/>
        </w:numPr>
        <w:ind w:left="1593" w:right="14" w:hanging="350"/>
      </w:pPr>
      <w:r>
        <w:t>To enable a full and comprehensive report of the incident to be prepared and circulated to all relevant parties</w:t>
      </w:r>
    </w:p>
    <w:p w14:paraId="6BBF8834" w14:textId="77777777" w:rsidR="00FC0063" w:rsidRDefault="00263F8E">
      <w:pPr>
        <w:numPr>
          <w:ilvl w:val="0"/>
          <w:numId w:val="38"/>
        </w:numPr>
        <w:spacing w:after="289"/>
        <w:ind w:left="1593" w:right="14" w:hanging="350"/>
      </w:pPr>
      <w:r>
        <w:t>To enable all statutory requirements to be adhered to.</w:t>
      </w:r>
    </w:p>
    <w:p w14:paraId="2DD92F0C" w14:textId="77777777" w:rsidR="00FC0063" w:rsidRDefault="00263F8E">
      <w:pPr>
        <w:pStyle w:val="Heading5"/>
        <w:ind w:left="168"/>
      </w:pPr>
      <w:r>
        <w:t>4.2. Training</w:t>
      </w:r>
    </w:p>
    <w:p w14:paraId="7FEEB872" w14:textId="77777777" w:rsidR="00FC0063" w:rsidRDefault="00263F8E">
      <w:pPr>
        <w:spacing w:after="296"/>
        <w:ind w:left="154" w:right="14"/>
      </w:pPr>
      <w:r>
        <w:t>Those selected to lead investigations will receive suitable and sufficient training in the investigative procedures to be adopted, interview techniques, report writing skills and use of any equipment employed in the investigation process.</w:t>
      </w:r>
    </w:p>
    <w:p w14:paraId="0426EC7F" w14:textId="77777777" w:rsidR="00FC0063" w:rsidRDefault="00263F8E">
      <w:pPr>
        <w:pStyle w:val="Heading5"/>
        <w:ind w:left="168"/>
      </w:pPr>
      <w:r>
        <w:t>4.3. Enforcing/ReguIatory Authority</w:t>
      </w:r>
    </w:p>
    <w:p w14:paraId="644B7A02" w14:textId="77777777" w:rsidR="00FC0063" w:rsidRDefault="00263F8E">
      <w:pPr>
        <w:ind w:left="154" w:right="14"/>
      </w:pPr>
      <w:r>
        <w:t>If the enforcing authority (Health and Safety Executive (HSE) or Local Authority (LA)) wishes to carry out an investigation, PTS/NCLP shall strive to meet all its legal responsibilities when cooperating with the investigating inspector, The HSE will usually investigate the following type of incidents.</w:t>
      </w:r>
    </w:p>
    <w:p w14:paraId="3E948F92" w14:textId="77777777" w:rsidR="00FC0063" w:rsidRDefault="00263F8E">
      <w:pPr>
        <w:ind w:left="878" w:right="14" w:hanging="355"/>
      </w:pPr>
      <w:r>
        <w:rPr>
          <w:noProof/>
        </w:rPr>
        <w:drawing>
          <wp:inline distT="0" distB="0" distL="0" distR="0" wp14:anchorId="0EAF9484" wp14:editId="00E144FA">
            <wp:extent cx="48768" cy="51831"/>
            <wp:effectExtent l="0" t="0" r="0" b="0"/>
            <wp:docPr id="80720" name="Picture 80720"/>
            <wp:cNvGraphicFramePr/>
            <a:graphic xmlns:a="http://schemas.openxmlformats.org/drawingml/2006/main">
              <a:graphicData uri="http://schemas.openxmlformats.org/drawingml/2006/picture">
                <pic:pic xmlns:pic="http://schemas.openxmlformats.org/drawingml/2006/picture">
                  <pic:nvPicPr>
                    <pic:cNvPr id="80720" name="Picture 80720"/>
                    <pic:cNvPicPr/>
                  </pic:nvPicPr>
                  <pic:blipFill>
                    <a:blip r:embed="rId155"/>
                    <a:stretch>
                      <a:fillRect/>
                    </a:stretch>
                  </pic:blipFill>
                  <pic:spPr>
                    <a:xfrm>
                      <a:off x="0" y="0"/>
                      <a:ext cx="48768" cy="51831"/>
                    </a:xfrm>
                    <a:prstGeom prst="rect">
                      <a:avLst/>
                    </a:prstGeom>
                  </pic:spPr>
                </pic:pic>
              </a:graphicData>
            </a:graphic>
          </wp:inline>
        </w:drawing>
      </w:r>
      <w:r>
        <w:t xml:space="preserve"> All work-related accidents which result in the death of any person, including non-workers. "Accident" specifically excludes suicides and deaths from natural causes.</w:t>
      </w:r>
    </w:p>
    <w:p w14:paraId="64549CA5" w14:textId="77777777" w:rsidR="00FC0063" w:rsidRDefault="00263F8E">
      <w:pPr>
        <w:numPr>
          <w:ilvl w:val="0"/>
          <w:numId w:val="39"/>
        </w:numPr>
        <w:ind w:right="14" w:hanging="355"/>
      </w:pPr>
      <w:r>
        <w:t>Other deaths arising from a preventable work-related cause, where there is a likelihood of a serious breach of health and safety law, and where it is appropriate for enforcing authorities to investigate.</w:t>
      </w:r>
    </w:p>
    <w:p w14:paraId="1D0A4028" w14:textId="77777777" w:rsidR="00FC0063" w:rsidRDefault="00263F8E">
      <w:pPr>
        <w:numPr>
          <w:ilvl w:val="0"/>
          <w:numId w:val="39"/>
        </w:numPr>
        <w:ind w:right="14" w:hanging="355"/>
      </w:pPr>
      <w:r>
        <w:t xml:space="preserve">All work-related accidents resulting in a "Specified Injury" [RIDDOR Reg. 4(1)] to any person, </w:t>
      </w:r>
      <w:r>
        <w:rPr>
          <w:noProof/>
        </w:rPr>
        <w:drawing>
          <wp:inline distT="0" distB="0" distL="0" distR="0" wp14:anchorId="5D1FE710" wp14:editId="2BF02C27">
            <wp:extent cx="6096" cy="12196"/>
            <wp:effectExtent l="0" t="0" r="0" b="0"/>
            <wp:docPr id="80722" name="Picture 80722"/>
            <wp:cNvGraphicFramePr/>
            <a:graphic xmlns:a="http://schemas.openxmlformats.org/drawingml/2006/main">
              <a:graphicData uri="http://schemas.openxmlformats.org/drawingml/2006/picture">
                <pic:pic xmlns:pic="http://schemas.openxmlformats.org/drawingml/2006/picture">
                  <pic:nvPicPr>
                    <pic:cNvPr id="80722" name="Picture 80722"/>
                    <pic:cNvPicPr/>
                  </pic:nvPicPr>
                  <pic:blipFill>
                    <a:blip r:embed="rId156"/>
                    <a:stretch>
                      <a:fillRect/>
                    </a:stretch>
                  </pic:blipFill>
                  <pic:spPr>
                    <a:xfrm>
                      <a:off x="0" y="0"/>
                      <a:ext cx="6096" cy="12196"/>
                    </a:xfrm>
                    <a:prstGeom prst="rect">
                      <a:avLst/>
                    </a:prstGeom>
                  </pic:spPr>
                </pic:pic>
              </a:graphicData>
            </a:graphic>
          </wp:inline>
        </w:drawing>
      </w:r>
      <w:r>
        <w:t>including non-workers, that meet any of the following conditions,</w:t>
      </w:r>
    </w:p>
    <w:p w14:paraId="2D4C0CAF" w14:textId="77777777" w:rsidR="00FC0063" w:rsidRDefault="00263F8E">
      <w:pPr>
        <w:numPr>
          <w:ilvl w:val="1"/>
          <w:numId w:val="39"/>
        </w:numPr>
        <w:ind w:left="1964" w:right="14" w:hanging="370"/>
      </w:pPr>
      <w:r>
        <w:t>. Serious multiple fractures (more than one bone, not including wrist or ankle),</w:t>
      </w:r>
    </w:p>
    <w:p w14:paraId="598F5A5B" w14:textId="77777777" w:rsidR="00FC0063" w:rsidRDefault="00263F8E">
      <w:pPr>
        <w:numPr>
          <w:ilvl w:val="1"/>
          <w:numId w:val="39"/>
        </w:numPr>
        <w:ind w:left="1964" w:right="14" w:hanging="370"/>
      </w:pPr>
      <w:r>
        <w:lastRenderedPageBreak/>
        <w:t>All amputations other than amputation of digit(s) above the first joint (e.g., fingertip),</w:t>
      </w:r>
    </w:p>
    <w:p w14:paraId="6B8A4B85" w14:textId="77777777" w:rsidR="00FC0063" w:rsidRDefault="00263F8E">
      <w:pPr>
        <w:numPr>
          <w:ilvl w:val="1"/>
          <w:numId w:val="39"/>
        </w:numPr>
        <w:ind w:left="1964" w:right="14" w:hanging="370"/>
      </w:pPr>
      <w:r>
        <w:t>Permanent blinding in one or both eyes,</w:t>
      </w:r>
      <w:r>
        <w:rPr>
          <w:noProof/>
        </w:rPr>
        <w:drawing>
          <wp:inline distT="0" distB="0" distL="0" distR="0" wp14:anchorId="37DAA338" wp14:editId="59B46705">
            <wp:extent cx="3048" cy="3049"/>
            <wp:effectExtent l="0" t="0" r="0" b="0"/>
            <wp:docPr id="80723" name="Picture 80723"/>
            <wp:cNvGraphicFramePr/>
            <a:graphic xmlns:a="http://schemas.openxmlformats.org/drawingml/2006/main">
              <a:graphicData uri="http://schemas.openxmlformats.org/drawingml/2006/picture">
                <pic:pic xmlns:pic="http://schemas.openxmlformats.org/drawingml/2006/picture">
                  <pic:nvPicPr>
                    <pic:cNvPr id="80723" name="Picture 80723"/>
                    <pic:cNvPicPr/>
                  </pic:nvPicPr>
                  <pic:blipFill>
                    <a:blip r:embed="rId145"/>
                    <a:stretch>
                      <a:fillRect/>
                    </a:stretch>
                  </pic:blipFill>
                  <pic:spPr>
                    <a:xfrm>
                      <a:off x="0" y="0"/>
                      <a:ext cx="3048" cy="3049"/>
                    </a:xfrm>
                    <a:prstGeom prst="rect">
                      <a:avLst/>
                    </a:prstGeom>
                  </pic:spPr>
                </pic:pic>
              </a:graphicData>
            </a:graphic>
          </wp:inline>
        </w:drawing>
      </w:r>
    </w:p>
    <w:p w14:paraId="33800DD3" w14:textId="77777777" w:rsidR="00FC0063" w:rsidRDefault="00263F8E">
      <w:pPr>
        <w:numPr>
          <w:ilvl w:val="1"/>
          <w:numId w:val="39"/>
        </w:numPr>
        <w:ind w:left="1964" w:right="14" w:hanging="370"/>
      </w:pPr>
      <w:r>
        <w:t>Crush injuries leading to internal organ damage, e.g., ruptured spleen,</w:t>
      </w:r>
      <w:r>
        <w:rPr>
          <w:noProof/>
        </w:rPr>
        <w:drawing>
          <wp:inline distT="0" distB="0" distL="0" distR="0" wp14:anchorId="78E1162F" wp14:editId="6E1D1470">
            <wp:extent cx="3048" cy="3049"/>
            <wp:effectExtent l="0" t="0" r="0" b="0"/>
            <wp:docPr id="80724" name="Picture 80724"/>
            <wp:cNvGraphicFramePr/>
            <a:graphic xmlns:a="http://schemas.openxmlformats.org/drawingml/2006/main">
              <a:graphicData uri="http://schemas.openxmlformats.org/drawingml/2006/picture">
                <pic:pic xmlns:pic="http://schemas.openxmlformats.org/drawingml/2006/picture">
                  <pic:nvPicPr>
                    <pic:cNvPr id="80724" name="Picture 80724"/>
                    <pic:cNvPicPr/>
                  </pic:nvPicPr>
                  <pic:blipFill>
                    <a:blip r:embed="rId37"/>
                    <a:stretch>
                      <a:fillRect/>
                    </a:stretch>
                  </pic:blipFill>
                  <pic:spPr>
                    <a:xfrm>
                      <a:off x="0" y="0"/>
                      <a:ext cx="3048" cy="3049"/>
                    </a:xfrm>
                    <a:prstGeom prst="rect">
                      <a:avLst/>
                    </a:prstGeom>
                  </pic:spPr>
                </pic:pic>
              </a:graphicData>
            </a:graphic>
          </wp:inline>
        </w:drawing>
      </w:r>
    </w:p>
    <w:p w14:paraId="529F2FB1" w14:textId="77777777" w:rsidR="00FC0063" w:rsidRDefault="00263F8E">
      <w:pPr>
        <w:numPr>
          <w:ilvl w:val="1"/>
          <w:numId w:val="39"/>
        </w:numPr>
        <w:ind w:left="1964" w:right="14" w:hanging="370"/>
      </w:pPr>
      <w:r>
        <w:t>Any burn injury (including scalding) which covers more than 10% of the surface area of the body or causes significant damage to the eyes, respiratory system, or vital organs,</w:t>
      </w:r>
    </w:p>
    <w:p w14:paraId="3FF5838D" w14:textId="77777777" w:rsidR="00FC0063" w:rsidRDefault="00263F8E">
      <w:pPr>
        <w:numPr>
          <w:ilvl w:val="1"/>
          <w:numId w:val="39"/>
        </w:numPr>
        <w:ind w:left="1964" w:right="14" w:hanging="370"/>
      </w:pPr>
      <w:r>
        <w:t>Any degree of scalping requiring hospital treatment,</w:t>
      </w:r>
    </w:p>
    <w:p w14:paraId="48C4816D" w14:textId="77777777" w:rsidR="00FC0063" w:rsidRDefault="00263F8E">
      <w:pPr>
        <w:numPr>
          <w:ilvl w:val="1"/>
          <w:numId w:val="39"/>
        </w:numPr>
        <w:spacing w:after="4" w:line="265" w:lineRule="auto"/>
        <w:ind w:left="1964" w:right="14" w:hanging="370"/>
      </w:pPr>
      <w:r>
        <w:rPr>
          <w:sz w:val="26"/>
        </w:rPr>
        <w:t>Loss of consciousness caused by head injury or asphyxia,</w:t>
      </w:r>
    </w:p>
    <w:p w14:paraId="35A61E32" w14:textId="77777777" w:rsidR="00FC0063" w:rsidRDefault="00263F8E">
      <w:pPr>
        <w:numPr>
          <w:ilvl w:val="1"/>
          <w:numId w:val="39"/>
        </w:numPr>
        <w:ind w:left="1964" w:right="14" w:hanging="370"/>
      </w:pPr>
      <w:r>
        <w:t xml:space="preserve">Any injury arising from working in an enclosed space which leads to hypothermia or heat induced illness or requires resuscitation or hospital admittance for more than </w:t>
      </w:r>
      <w:r>
        <w:rPr>
          <w:noProof/>
        </w:rPr>
        <w:drawing>
          <wp:inline distT="0" distB="0" distL="0" distR="0" wp14:anchorId="6CA60731" wp14:editId="386EE268">
            <wp:extent cx="3048" cy="3049"/>
            <wp:effectExtent l="0" t="0" r="0" b="0"/>
            <wp:docPr id="80725" name="Picture 80725"/>
            <wp:cNvGraphicFramePr/>
            <a:graphic xmlns:a="http://schemas.openxmlformats.org/drawingml/2006/main">
              <a:graphicData uri="http://schemas.openxmlformats.org/drawingml/2006/picture">
                <pic:pic xmlns:pic="http://schemas.openxmlformats.org/drawingml/2006/picture">
                  <pic:nvPicPr>
                    <pic:cNvPr id="80725" name="Picture 80725"/>
                    <pic:cNvPicPr/>
                  </pic:nvPicPr>
                  <pic:blipFill>
                    <a:blip r:embed="rId40"/>
                    <a:stretch>
                      <a:fillRect/>
                    </a:stretch>
                  </pic:blipFill>
                  <pic:spPr>
                    <a:xfrm>
                      <a:off x="0" y="0"/>
                      <a:ext cx="3048" cy="3049"/>
                    </a:xfrm>
                    <a:prstGeom prst="rect">
                      <a:avLst/>
                    </a:prstGeom>
                  </pic:spPr>
                </pic:pic>
              </a:graphicData>
            </a:graphic>
          </wp:inline>
        </w:drawing>
      </w:r>
      <w:r>
        <w:t>24 hours.</w:t>
      </w:r>
    </w:p>
    <w:p w14:paraId="40E137B6" w14:textId="77777777" w:rsidR="00FC0063" w:rsidRDefault="00263F8E">
      <w:pPr>
        <w:numPr>
          <w:ilvl w:val="1"/>
          <w:numId w:val="39"/>
        </w:numPr>
        <w:spacing w:after="323"/>
        <w:ind w:left="1964" w:right="14" w:hanging="370"/>
      </w:pPr>
      <w:r>
        <w:t>Occupational diseases reportable under RIDDOR Regulations 8-10.</w:t>
      </w:r>
    </w:p>
    <w:p w14:paraId="1B2308E7" w14:textId="77777777" w:rsidR="00FC0063" w:rsidRDefault="00263F8E">
      <w:pPr>
        <w:pStyle w:val="Heading5"/>
        <w:ind w:left="164"/>
      </w:pPr>
      <w:r>
        <w:t>4.4. Process of Investigation</w:t>
      </w:r>
    </w:p>
    <w:p w14:paraId="2A1939D8" w14:textId="77777777" w:rsidR="00FC0063" w:rsidRDefault="00263F8E">
      <w:pPr>
        <w:ind w:left="154" w:right="14"/>
      </w:pPr>
      <w:r>
        <w:t>Those investigating any accident or incident will be given full access to the scene of the incident and any other part of the workplace deemed necessary to carry out the investigation.</w:t>
      </w:r>
      <w:r>
        <w:rPr>
          <w:noProof/>
        </w:rPr>
        <w:drawing>
          <wp:inline distT="0" distB="0" distL="0" distR="0" wp14:anchorId="10F07026" wp14:editId="730B1667">
            <wp:extent cx="3048" cy="3048"/>
            <wp:effectExtent l="0" t="0" r="0" b="0"/>
            <wp:docPr id="80726" name="Picture 80726"/>
            <wp:cNvGraphicFramePr/>
            <a:graphic xmlns:a="http://schemas.openxmlformats.org/drawingml/2006/main">
              <a:graphicData uri="http://schemas.openxmlformats.org/drawingml/2006/picture">
                <pic:pic xmlns:pic="http://schemas.openxmlformats.org/drawingml/2006/picture">
                  <pic:nvPicPr>
                    <pic:cNvPr id="80726" name="Picture 80726"/>
                    <pic:cNvPicPr/>
                  </pic:nvPicPr>
                  <pic:blipFill>
                    <a:blip r:embed="rId57"/>
                    <a:stretch>
                      <a:fillRect/>
                    </a:stretch>
                  </pic:blipFill>
                  <pic:spPr>
                    <a:xfrm>
                      <a:off x="0" y="0"/>
                      <a:ext cx="3048" cy="3048"/>
                    </a:xfrm>
                    <a:prstGeom prst="rect">
                      <a:avLst/>
                    </a:prstGeom>
                  </pic:spPr>
                </pic:pic>
              </a:graphicData>
            </a:graphic>
          </wp:inline>
        </w:drawing>
      </w:r>
    </w:p>
    <w:p w14:paraId="24CCE897" w14:textId="77777777" w:rsidR="00FC0063" w:rsidRDefault="00263F8E">
      <w:pPr>
        <w:spacing w:after="159"/>
        <w:ind w:left="14" w:right="154"/>
      </w:pPr>
      <w:r>
        <w:t>All necessary information will be collected and collated. Physical evidence may be recorded, and samples taken, as necessary. Investigation staff will be given access to any necessary documentation and will act in accordance with any requirements of the General Data Protection Regulations (GDPR).</w:t>
      </w:r>
    </w:p>
    <w:p w14:paraId="6403A984" w14:textId="77777777" w:rsidR="00FC0063" w:rsidRDefault="00263F8E">
      <w:pPr>
        <w:spacing w:after="190"/>
        <w:ind w:left="14" w:right="14"/>
      </w:pPr>
      <w:r>
        <w:t>Interviews of those involved in the incident, including witnesses and any other person necessary will be carried out in accordance with the training and guidelines used.</w:t>
      </w:r>
    </w:p>
    <w:p w14:paraId="7B8B23C9" w14:textId="77777777" w:rsidR="00FC0063" w:rsidRDefault="00263F8E">
      <w:pPr>
        <w:spacing w:after="176"/>
        <w:ind w:left="14" w:right="14"/>
      </w:pPr>
      <w:r>
        <w:t>The following steps should be taken for incident investigation in PTS/NCLP:</w:t>
      </w:r>
    </w:p>
    <w:p w14:paraId="23E8D95F" w14:textId="77777777" w:rsidR="00FC0063" w:rsidRDefault="00263F8E">
      <w:pPr>
        <w:spacing w:after="4" w:line="265" w:lineRule="auto"/>
        <w:ind w:left="2213" w:right="143" w:hanging="5"/>
      </w:pPr>
      <w:r>
        <w:rPr>
          <w:sz w:val="26"/>
        </w:rPr>
        <w:t>prepare</w:t>
      </w:r>
    </w:p>
    <w:p w14:paraId="36E7D506" w14:textId="77777777" w:rsidR="00FC0063" w:rsidRDefault="00263F8E">
      <w:pPr>
        <w:tabs>
          <w:tab w:val="center" w:pos="3506"/>
        </w:tabs>
        <w:spacing w:after="3" w:line="259" w:lineRule="auto"/>
        <w:ind w:left="0"/>
        <w:jc w:val="left"/>
      </w:pPr>
      <w:r>
        <w:rPr>
          <w:sz w:val="16"/>
        </w:rPr>
        <w:t>Determine:</w:t>
      </w:r>
      <w:r>
        <w:rPr>
          <w:sz w:val="16"/>
        </w:rPr>
        <w:tab/>
        <w:t>• Create investigation and</w:t>
      </w:r>
    </w:p>
    <w:p w14:paraId="76E413E7" w14:textId="77777777" w:rsidR="00FC0063" w:rsidRDefault="00263F8E">
      <w:pPr>
        <w:numPr>
          <w:ilvl w:val="0"/>
          <w:numId w:val="40"/>
        </w:numPr>
        <w:spacing w:after="3" w:line="259" w:lineRule="auto"/>
        <w:ind w:right="4972" w:hanging="115"/>
        <w:jc w:val="left"/>
      </w:pPr>
      <w:r>
        <w:rPr>
          <w:sz w:val="16"/>
        </w:rPr>
        <w:t>Who conducts and participates</w:t>
      </w:r>
      <w:r>
        <w:rPr>
          <w:sz w:val="16"/>
        </w:rPr>
        <w:tab/>
        <w:t>interview forms in investigation</w:t>
      </w:r>
      <w:r>
        <w:rPr>
          <w:sz w:val="16"/>
        </w:rPr>
        <w:tab/>
        <w:t>• Document investigation procedures</w:t>
      </w:r>
    </w:p>
    <w:p w14:paraId="26DC851F" w14:textId="77777777" w:rsidR="00FC0063" w:rsidRDefault="00263F8E">
      <w:pPr>
        <w:numPr>
          <w:ilvl w:val="0"/>
          <w:numId w:val="40"/>
        </w:numPr>
        <w:spacing w:after="3" w:line="259" w:lineRule="auto"/>
        <w:ind w:right="4972" w:hanging="115"/>
        <w:jc w:val="left"/>
      </w:pPr>
      <w:r>
        <w:rPr>
          <w:sz w:val="16"/>
        </w:rPr>
        <w:t>What incidents to investigate</w:t>
      </w:r>
      <w:r>
        <w:rPr>
          <w:sz w:val="16"/>
        </w:rPr>
        <w:tab/>
        <w:t>• Select and train investigators</w:t>
      </w:r>
    </w:p>
    <w:p w14:paraId="74EBC801" w14:textId="77777777" w:rsidR="00FC0063" w:rsidRDefault="00263F8E">
      <w:pPr>
        <w:numPr>
          <w:ilvl w:val="0"/>
          <w:numId w:val="40"/>
        </w:numPr>
        <w:spacing w:after="3" w:line="259" w:lineRule="auto"/>
        <w:ind w:right="4972" w:hanging="115"/>
        <w:jc w:val="left"/>
      </w:pPr>
      <w:r>
        <w:rPr>
          <w:sz w:val="16"/>
        </w:rPr>
        <w:t>What information to collect</w:t>
      </w:r>
    </w:p>
    <w:p w14:paraId="1464D516" w14:textId="77777777" w:rsidR="00FC0063" w:rsidRDefault="00263F8E">
      <w:pPr>
        <w:numPr>
          <w:ilvl w:val="0"/>
          <w:numId w:val="40"/>
        </w:numPr>
        <w:spacing w:after="63" w:line="259" w:lineRule="auto"/>
        <w:ind w:right="4972" w:hanging="115"/>
        <w:jc w:val="left"/>
      </w:pPr>
      <w:r>
        <w:rPr>
          <w:sz w:val="16"/>
        </w:rPr>
        <w:t xml:space="preserve">Prepare investigation </w:t>
      </w:r>
      <w:r>
        <w:rPr>
          <w:noProof/>
        </w:rPr>
        <w:drawing>
          <wp:inline distT="0" distB="0" distL="0" distR="0" wp14:anchorId="0B675AE4" wp14:editId="17169ED8">
            <wp:extent cx="1347216" cy="603676"/>
            <wp:effectExtent l="0" t="0" r="0" b="0"/>
            <wp:docPr id="258045" name="Picture 258045"/>
            <wp:cNvGraphicFramePr/>
            <a:graphic xmlns:a="http://schemas.openxmlformats.org/drawingml/2006/main">
              <a:graphicData uri="http://schemas.openxmlformats.org/drawingml/2006/picture">
                <pic:pic xmlns:pic="http://schemas.openxmlformats.org/drawingml/2006/picture">
                  <pic:nvPicPr>
                    <pic:cNvPr id="258045" name="Picture 258045"/>
                    <pic:cNvPicPr/>
                  </pic:nvPicPr>
                  <pic:blipFill>
                    <a:blip r:embed="rId157"/>
                    <a:stretch>
                      <a:fillRect/>
                    </a:stretch>
                  </pic:blipFill>
                  <pic:spPr>
                    <a:xfrm>
                      <a:off x="0" y="0"/>
                      <a:ext cx="1347216" cy="603676"/>
                    </a:xfrm>
                    <a:prstGeom prst="rect">
                      <a:avLst/>
                    </a:prstGeom>
                  </pic:spPr>
                </pic:pic>
              </a:graphicData>
            </a:graphic>
          </wp:inline>
        </w:drawing>
      </w:r>
      <w:r>
        <w:rPr>
          <w:sz w:val="16"/>
        </w:rPr>
        <w:t>kit</w:t>
      </w:r>
    </w:p>
    <w:p w14:paraId="7B4F773E" w14:textId="77777777" w:rsidR="00FC0063" w:rsidRDefault="00263F8E">
      <w:pPr>
        <w:spacing w:after="4" w:line="265" w:lineRule="auto"/>
        <w:ind w:left="2338" w:right="143" w:hanging="5"/>
      </w:pPr>
      <w:r>
        <w:rPr>
          <w:sz w:val="26"/>
        </w:rPr>
        <w:t>Enact</w:t>
      </w:r>
    </w:p>
    <w:tbl>
      <w:tblPr>
        <w:tblStyle w:val="TableGrid"/>
        <w:tblW w:w="4536" w:type="dxa"/>
        <w:tblInd w:w="130" w:type="dxa"/>
        <w:tblCellMar>
          <w:top w:w="1" w:type="dxa"/>
        </w:tblCellMar>
        <w:tblLook w:val="04A0" w:firstRow="1" w:lastRow="0" w:firstColumn="1" w:lastColumn="0" w:noHBand="0" w:noVBand="1"/>
      </w:tblPr>
      <w:tblGrid>
        <w:gridCol w:w="2203"/>
        <w:gridCol w:w="2333"/>
      </w:tblGrid>
      <w:tr w:rsidR="00FC0063" w14:paraId="4FA4DB53" w14:textId="77777777">
        <w:trPr>
          <w:trHeight w:val="170"/>
        </w:trPr>
        <w:tc>
          <w:tcPr>
            <w:tcW w:w="2203" w:type="dxa"/>
            <w:tcBorders>
              <w:top w:val="nil"/>
              <w:left w:val="nil"/>
              <w:bottom w:val="nil"/>
              <w:right w:val="nil"/>
            </w:tcBorders>
          </w:tcPr>
          <w:p w14:paraId="329E85F4" w14:textId="77777777" w:rsidR="00FC0063" w:rsidRDefault="00263F8E">
            <w:pPr>
              <w:spacing w:after="0" w:line="259" w:lineRule="auto"/>
              <w:ind w:left="0"/>
              <w:jc w:val="left"/>
            </w:pPr>
            <w:r>
              <w:rPr>
                <w:sz w:val="16"/>
              </w:rPr>
              <w:t>• Arrange for first aid or medical</w:t>
            </w:r>
          </w:p>
        </w:tc>
        <w:tc>
          <w:tcPr>
            <w:tcW w:w="2333" w:type="dxa"/>
            <w:tcBorders>
              <w:top w:val="nil"/>
              <w:left w:val="nil"/>
              <w:bottom w:val="nil"/>
              <w:right w:val="nil"/>
            </w:tcBorders>
          </w:tcPr>
          <w:p w14:paraId="0685A202" w14:textId="77777777" w:rsidR="00FC0063" w:rsidRDefault="00263F8E">
            <w:pPr>
              <w:spacing w:after="0" w:line="259" w:lineRule="auto"/>
              <w:ind w:left="0" w:right="19"/>
              <w:jc w:val="center"/>
            </w:pPr>
            <w:r>
              <w:rPr>
                <w:sz w:val="16"/>
              </w:rPr>
              <w:t>• Interview injured worker</w:t>
            </w:r>
          </w:p>
        </w:tc>
      </w:tr>
      <w:tr w:rsidR="00FC0063" w14:paraId="2932D1A9" w14:textId="77777777">
        <w:trPr>
          <w:trHeight w:val="180"/>
        </w:trPr>
        <w:tc>
          <w:tcPr>
            <w:tcW w:w="2203" w:type="dxa"/>
            <w:tcBorders>
              <w:top w:val="nil"/>
              <w:left w:val="nil"/>
              <w:bottom w:val="nil"/>
              <w:right w:val="nil"/>
            </w:tcBorders>
          </w:tcPr>
          <w:p w14:paraId="027EECA0" w14:textId="77777777" w:rsidR="00FC0063" w:rsidRDefault="00263F8E">
            <w:pPr>
              <w:spacing w:after="0" w:line="259" w:lineRule="auto"/>
              <w:ind w:left="110"/>
              <w:jc w:val="left"/>
            </w:pPr>
            <w:r>
              <w:rPr>
                <w:sz w:val="16"/>
              </w:rPr>
              <w:t>treatment of injured person(s)</w:t>
            </w:r>
          </w:p>
        </w:tc>
        <w:tc>
          <w:tcPr>
            <w:tcW w:w="2333" w:type="dxa"/>
            <w:tcBorders>
              <w:top w:val="nil"/>
              <w:left w:val="nil"/>
              <w:bottom w:val="nil"/>
              <w:right w:val="nil"/>
            </w:tcBorders>
          </w:tcPr>
          <w:p w14:paraId="5A487810" w14:textId="77777777" w:rsidR="00FC0063" w:rsidRDefault="00263F8E">
            <w:pPr>
              <w:spacing w:after="0" w:line="259" w:lineRule="auto"/>
              <w:ind w:left="461"/>
              <w:jc w:val="left"/>
            </w:pPr>
            <w:r>
              <w:rPr>
                <w:sz w:val="16"/>
              </w:rPr>
              <w:t>and witnesses</w:t>
            </w:r>
          </w:p>
        </w:tc>
      </w:tr>
      <w:tr w:rsidR="00FC0063" w14:paraId="25E2D613" w14:textId="77777777">
        <w:trPr>
          <w:trHeight w:val="177"/>
        </w:trPr>
        <w:tc>
          <w:tcPr>
            <w:tcW w:w="2203" w:type="dxa"/>
            <w:tcBorders>
              <w:top w:val="nil"/>
              <w:left w:val="nil"/>
              <w:bottom w:val="nil"/>
              <w:right w:val="nil"/>
            </w:tcBorders>
          </w:tcPr>
          <w:p w14:paraId="1DA214B1" w14:textId="77777777" w:rsidR="00FC0063" w:rsidRDefault="00263F8E">
            <w:pPr>
              <w:spacing w:after="0" w:line="259" w:lineRule="auto"/>
              <w:ind w:left="0"/>
              <w:jc w:val="left"/>
            </w:pPr>
            <w:r>
              <w:rPr>
                <w:sz w:val="16"/>
              </w:rPr>
              <w:t>• Secure the scene</w:t>
            </w:r>
          </w:p>
        </w:tc>
        <w:tc>
          <w:tcPr>
            <w:tcW w:w="2333" w:type="dxa"/>
            <w:tcBorders>
              <w:top w:val="nil"/>
              <w:left w:val="nil"/>
              <w:bottom w:val="nil"/>
              <w:right w:val="nil"/>
            </w:tcBorders>
          </w:tcPr>
          <w:p w14:paraId="6E008B09" w14:textId="77777777" w:rsidR="00FC0063" w:rsidRDefault="00263F8E">
            <w:pPr>
              <w:spacing w:after="0" w:line="259" w:lineRule="auto"/>
              <w:ind w:left="0"/>
              <w:jc w:val="right"/>
            </w:pPr>
            <w:r>
              <w:rPr>
                <w:sz w:val="16"/>
              </w:rPr>
              <w:t>• Document scene with photos</w:t>
            </w:r>
          </w:p>
        </w:tc>
      </w:tr>
      <w:tr w:rsidR="00FC0063" w14:paraId="6931615D" w14:textId="77777777">
        <w:trPr>
          <w:trHeight w:val="179"/>
        </w:trPr>
        <w:tc>
          <w:tcPr>
            <w:tcW w:w="2203" w:type="dxa"/>
            <w:tcBorders>
              <w:top w:val="nil"/>
              <w:left w:val="nil"/>
              <w:bottom w:val="nil"/>
              <w:right w:val="nil"/>
            </w:tcBorders>
          </w:tcPr>
          <w:p w14:paraId="0A3B6FD9" w14:textId="77777777" w:rsidR="00FC0063" w:rsidRDefault="00263F8E">
            <w:pPr>
              <w:spacing w:after="0" w:line="259" w:lineRule="auto"/>
              <w:ind w:left="0"/>
              <w:jc w:val="left"/>
            </w:pPr>
            <w:r>
              <w:rPr>
                <w:sz w:val="16"/>
              </w:rPr>
              <w:t>• Identify and gather witnesses</w:t>
            </w:r>
          </w:p>
        </w:tc>
        <w:tc>
          <w:tcPr>
            <w:tcW w:w="2333" w:type="dxa"/>
            <w:tcBorders>
              <w:top w:val="nil"/>
              <w:left w:val="nil"/>
              <w:bottom w:val="nil"/>
              <w:right w:val="nil"/>
            </w:tcBorders>
          </w:tcPr>
          <w:p w14:paraId="253E7C40" w14:textId="77777777" w:rsidR="00FC0063" w:rsidRDefault="00263F8E">
            <w:pPr>
              <w:spacing w:after="0" w:line="259" w:lineRule="auto"/>
              <w:ind w:left="461"/>
              <w:jc w:val="left"/>
            </w:pPr>
            <w:r>
              <w:rPr>
                <w:sz w:val="16"/>
              </w:rPr>
              <w:t>or videos</w:t>
            </w:r>
          </w:p>
        </w:tc>
      </w:tr>
      <w:tr w:rsidR="00FC0063" w14:paraId="7787BA06" w14:textId="77777777">
        <w:trPr>
          <w:trHeight w:val="168"/>
        </w:trPr>
        <w:tc>
          <w:tcPr>
            <w:tcW w:w="2203" w:type="dxa"/>
            <w:tcBorders>
              <w:top w:val="nil"/>
              <w:left w:val="nil"/>
              <w:bottom w:val="nil"/>
              <w:right w:val="nil"/>
            </w:tcBorders>
          </w:tcPr>
          <w:p w14:paraId="26711CE1" w14:textId="77777777" w:rsidR="00FC0063" w:rsidRDefault="00263F8E">
            <w:pPr>
              <w:spacing w:after="0" w:line="259" w:lineRule="auto"/>
              <w:ind w:left="0"/>
              <w:jc w:val="left"/>
            </w:pPr>
            <w:r>
              <w:rPr>
                <w:sz w:val="16"/>
              </w:rPr>
              <w:t>• Retrieve investigation kit</w:t>
            </w:r>
          </w:p>
        </w:tc>
        <w:tc>
          <w:tcPr>
            <w:tcW w:w="2333" w:type="dxa"/>
            <w:tcBorders>
              <w:top w:val="nil"/>
              <w:left w:val="nil"/>
              <w:bottom w:val="nil"/>
              <w:right w:val="nil"/>
            </w:tcBorders>
          </w:tcPr>
          <w:p w14:paraId="5C6DB363" w14:textId="77777777" w:rsidR="00FC0063" w:rsidRDefault="00263F8E">
            <w:pPr>
              <w:spacing w:after="0" w:line="259" w:lineRule="auto"/>
              <w:ind w:left="346"/>
              <w:jc w:val="left"/>
            </w:pPr>
            <w:r>
              <w:rPr>
                <w:sz w:val="16"/>
              </w:rPr>
              <w:t>• Collect information</w:t>
            </w:r>
          </w:p>
        </w:tc>
      </w:tr>
    </w:tbl>
    <w:p w14:paraId="2CF868F3" w14:textId="77777777" w:rsidR="00FC0063" w:rsidRDefault="00263F8E">
      <w:pPr>
        <w:spacing w:after="4" w:line="265" w:lineRule="auto"/>
        <w:ind w:left="2213" w:right="143" w:hanging="5"/>
      </w:pPr>
      <w:r>
        <w:rPr>
          <w:sz w:val="26"/>
        </w:rPr>
        <w:t>Analyze</w:t>
      </w:r>
    </w:p>
    <w:p w14:paraId="50DEF3FD" w14:textId="77777777" w:rsidR="00FC0063" w:rsidRDefault="00263F8E">
      <w:pPr>
        <w:numPr>
          <w:ilvl w:val="0"/>
          <w:numId w:val="40"/>
        </w:numPr>
        <w:spacing w:after="3" w:line="259" w:lineRule="auto"/>
        <w:ind w:right="4972" w:hanging="115"/>
        <w:jc w:val="left"/>
      </w:pPr>
      <w:r>
        <w:rPr>
          <w:sz w:val="16"/>
        </w:rPr>
        <w:t>Review documentation</w:t>
      </w:r>
      <w:r>
        <w:rPr>
          <w:sz w:val="16"/>
        </w:rPr>
        <w:tab/>
        <w:t>• Determine corrective actions</w:t>
      </w:r>
    </w:p>
    <w:p w14:paraId="14431637" w14:textId="77777777" w:rsidR="00FC0063" w:rsidRDefault="00263F8E">
      <w:pPr>
        <w:numPr>
          <w:ilvl w:val="0"/>
          <w:numId w:val="40"/>
        </w:numPr>
        <w:spacing w:after="508" w:line="259" w:lineRule="auto"/>
        <w:ind w:right="4972" w:hanging="115"/>
        <w:jc w:val="left"/>
      </w:pPr>
      <w:r>
        <w:rPr>
          <w:sz w:val="16"/>
        </w:rPr>
        <w:t>Identify causal factors (root causes) • Prepare report using the "Why" method • Communicate report</w:t>
      </w:r>
    </w:p>
    <w:p w14:paraId="6CB805A2" w14:textId="77777777" w:rsidR="00FC0063" w:rsidRDefault="00263F8E">
      <w:pPr>
        <w:spacing w:after="4" w:line="265" w:lineRule="auto"/>
        <w:ind w:left="2227" w:right="143" w:hanging="5"/>
      </w:pPr>
      <w:r>
        <w:rPr>
          <w:sz w:val="26"/>
        </w:rPr>
        <w:t>Correct</w:t>
      </w:r>
    </w:p>
    <w:p w14:paraId="6ABD06E5" w14:textId="77777777" w:rsidR="00FC0063" w:rsidRDefault="00263F8E">
      <w:pPr>
        <w:numPr>
          <w:ilvl w:val="0"/>
          <w:numId w:val="40"/>
        </w:numPr>
        <w:spacing w:after="3" w:line="259" w:lineRule="auto"/>
        <w:ind w:right="4972" w:hanging="115"/>
        <w:jc w:val="left"/>
      </w:pPr>
      <w:r>
        <w:rPr>
          <w:sz w:val="16"/>
        </w:rPr>
        <w:t>Implement corrective actions</w:t>
      </w:r>
      <w:r>
        <w:rPr>
          <w:sz w:val="16"/>
        </w:rPr>
        <w:tab/>
        <w:t>• Share information with others</w:t>
      </w:r>
    </w:p>
    <w:p w14:paraId="70BE6085" w14:textId="77777777" w:rsidR="00FC0063" w:rsidRDefault="00263F8E">
      <w:pPr>
        <w:numPr>
          <w:ilvl w:val="0"/>
          <w:numId w:val="40"/>
        </w:numPr>
        <w:spacing w:after="1069" w:line="259" w:lineRule="auto"/>
        <w:ind w:right="4972" w:hanging="115"/>
        <w:jc w:val="left"/>
      </w:pPr>
      <w:r>
        <w:rPr>
          <w:sz w:val="16"/>
        </w:rPr>
        <w:lastRenderedPageBreak/>
        <w:t>Track completion of corrective</w:t>
      </w:r>
      <w:r>
        <w:rPr>
          <w:sz w:val="16"/>
        </w:rPr>
        <w:tab/>
        <w:t>• Critique process for continuous actions</w:t>
      </w:r>
      <w:r>
        <w:rPr>
          <w:sz w:val="16"/>
        </w:rPr>
        <w:tab/>
        <w:t>improvement</w:t>
      </w:r>
    </w:p>
    <w:p w14:paraId="5289CCA5" w14:textId="77777777" w:rsidR="00FC0063" w:rsidRDefault="00263F8E">
      <w:pPr>
        <w:pStyle w:val="Heading6"/>
        <w:ind w:left="24"/>
      </w:pPr>
      <w:r>
        <w:t>4.4.1. Training and Education</w:t>
      </w:r>
    </w:p>
    <w:p w14:paraId="0B7CB960" w14:textId="77777777" w:rsidR="00FC0063" w:rsidRDefault="00263F8E">
      <w:pPr>
        <w:spacing w:after="304"/>
        <w:ind w:left="14" w:right="149"/>
      </w:pPr>
      <w:r>
        <w:t>The Maintenance Manager and/or HSE Manager are to ensure persons are competent to use plant and equipment in their facilities. Users are required to have the necessary qualifications r as required by industry best practice for operating plan and equipment. This shall be supplemented by successful completion every five years of refresher training.</w:t>
      </w:r>
    </w:p>
    <w:p w14:paraId="4AE04CC6" w14:textId="77777777" w:rsidR="00FC0063" w:rsidRDefault="00263F8E">
      <w:pPr>
        <w:pStyle w:val="Heading5"/>
        <w:ind w:left="24"/>
      </w:pPr>
      <w:r>
        <w:t>4.5. Remedial Action</w:t>
      </w:r>
    </w:p>
    <w:p w14:paraId="19EE2AEA" w14:textId="77777777" w:rsidR="00FC0063" w:rsidRDefault="00263F8E">
      <w:pPr>
        <w:spacing w:after="265"/>
        <w:ind w:left="14" w:right="154"/>
      </w:pPr>
      <w:r>
        <w:t>PTS/NCLP will, so far as is reasonably practicable, implement any recommendations made as part of the investigation. In the event of any remedial action taken, colleagues will be fully involved and provided with the necessary information, instruction, and training.</w:t>
      </w:r>
    </w:p>
    <w:p w14:paraId="60F10475" w14:textId="77777777" w:rsidR="00FC0063" w:rsidRDefault="00263F8E">
      <w:pPr>
        <w:spacing w:after="299"/>
        <w:ind w:left="14" w:right="14"/>
      </w:pPr>
      <w:r>
        <w:t>The requirements within PTS/NCLP-HS-ll-018 Corrective and Preventive Action Procedure (CAPA) shall be implemented when applying remedial action.</w:t>
      </w:r>
    </w:p>
    <w:p w14:paraId="1944F837" w14:textId="77777777" w:rsidR="00FC0063" w:rsidRDefault="00263F8E">
      <w:pPr>
        <w:pStyle w:val="Heading4"/>
        <w:ind w:left="24"/>
      </w:pPr>
      <w:r>
        <w:rPr>
          <w:sz w:val="30"/>
        </w:rPr>
        <w:t>4.6. Records and Reports</w:t>
      </w:r>
    </w:p>
    <w:p w14:paraId="05F30530" w14:textId="77777777" w:rsidR="00FC0063" w:rsidRDefault="00263F8E">
      <w:pPr>
        <w:spacing w:after="165"/>
        <w:ind w:left="14" w:right="14"/>
      </w:pPr>
      <w:r>
        <w:t>Senior Directors and other relevant persons shall be issued with an incident report as soon as is reasonably practicable. Employees shall be given the outcomes of incidents including lessons leant via PTS/NCLP Safety Alert or Safety Moment Documents.</w:t>
      </w:r>
    </w:p>
    <w:p w14:paraId="571AC68C" w14:textId="77777777" w:rsidR="00FC0063" w:rsidRDefault="00263F8E">
      <w:pPr>
        <w:spacing w:after="229"/>
        <w:ind w:left="144" w:right="14"/>
      </w:pPr>
      <w:r>
        <w:t>Records of any accident will be kept in accordance with the company's policy on record keeping and will be done so in accordance with the General Data Protection Regulations (GDPR). Where records retention is required for health and safety control purposes or specified by relevant legal or other requirements, such records will need to be retained as necessary for the effective operation of the OH&amp; S Management System.</w:t>
      </w:r>
      <w:r>
        <w:rPr>
          <w:noProof/>
        </w:rPr>
        <w:drawing>
          <wp:inline distT="0" distB="0" distL="0" distR="0" wp14:anchorId="59D878EB" wp14:editId="60A3AEE7">
            <wp:extent cx="3048" cy="3049"/>
            <wp:effectExtent l="0" t="0" r="0" b="0"/>
            <wp:docPr id="86250" name="Picture 86250"/>
            <wp:cNvGraphicFramePr/>
            <a:graphic xmlns:a="http://schemas.openxmlformats.org/drawingml/2006/main">
              <a:graphicData uri="http://schemas.openxmlformats.org/drawingml/2006/picture">
                <pic:pic xmlns:pic="http://schemas.openxmlformats.org/drawingml/2006/picture">
                  <pic:nvPicPr>
                    <pic:cNvPr id="86250" name="Picture 86250"/>
                    <pic:cNvPicPr/>
                  </pic:nvPicPr>
                  <pic:blipFill>
                    <a:blip r:embed="rId101"/>
                    <a:stretch>
                      <a:fillRect/>
                    </a:stretch>
                  </pic:blipFill>
                  <pic:spPr>
                    <a:xfrm>
                      <a:off x="0" y="0"/>
                      <a:ext cx="3048" cy="3049"/>
                    </a:xfrm>
                    <a:prstGeom prst="rect">
                      <a:avLst/>
                    </a:prstGeom>
                  </pic:spPr>
                </pic:pic>
              </a:graphicData>
            </a:graphic>
          </wp:inline>
        </w:drawing>
      </w:r>
    </w:p>
    <w:p w14:paraId="393FC6F8" w14:textId="77777777" w:rsidR="00FC0063" w:rsidRDefault="00263F8E">
      <w:pPr>
        <w:spacing w:after="239"/>
        <w:ind w:left="154" w:right="14"/>
      </w:pPr>
      <w:r>
        <w:t>Risk Assessments and/or Safe Systems of Work applicable to accident investigations must be reviewed. The review must be documented (even if there are no changes required).</w:t>
      </w:r>
    </w:p>
    <w:p w14:paraId="5EC0F753" w14:textId="77777777" w:rsidR="00FC0063" w:rsidRDefault="00263F8E">
      <w:pPr>
        <w:numPr>
          <w:ilvl w:val="0"/>
          <w:numId w:val="41"/>
        </w:numPr>
        <w:spacing w:after="0" w:line="259" w:lineRule="auto"/>
        <w:ind w:left="519" w:hanging="370"/>
        <w:jc w:val="left"/>
      </w:pPr>
      <w:r>
        <w:rPr>
          <w:sz w:val="28"/>
        </w:rPr>
        <w:t>Related Documentation:</w:t>
      </w:r>
    </w:p>
    <w:p w14:paraId="2BDD2630" w14:textId="77777777" w:rsidR="00FC0063" w:rsidRDefault="00263F8E">
      <w:pPr>
        <w:spacing w:after="58" w:line="259" w:lineRule="auto"/>
        <w:ind w:left="106" w:right="-14"/>
        <w:jc w:val="left"/>
      </w:pPr>
      <w:r>
        <w:rPr>
          <w:noProof/>
          <w:sz w:val="22"/>
        </w:rPr>
        <mc:AlternateContent>
          <mc:Choice Requires="wpg">
            <w:drawing>
              <wp:inline distT="0" distB="0" distL="0" distR="0" wp14:anchorId="0279C477" wp14:editId="1472B5F7">
                <wp:extent cx="6321553" cy="6098"/>
                <wp:effectExtent l="0" t="0" r="0" b="0"/>
                <wp:docPr id="258048" name="Group 258048"/>
                <wp:cNvGraphicFramePr/>
                <a:graphic xmlns:a="http://schemas.openxmlformats.org/drawingml/2006/main">
                  <a:graphicData uri="http://schemas.microsoft.com/office/word/2010/wordprocessingGroup">
                    <wpg:wgp>
                      <wpg:cNvGrpSpPr/>
                      <wpg:grpSpPr>
                        <a:xfrm>
                          <a:off x="0" y="0"/>
                          <a:ext cx="6321553" cy="6098"/>
                          <a:chOff x="0" y="0"/>
                          <a:chExt cx="6321553" cy="6098"/>
                        </a:xfrm>
                      </wpg:grpSpPr>
                      <wps:wsp>
                        <wps:cNvPr id="258047" name="Shape 258047"/>
                        <wps:cNvSpPr/>
                        <wps:spPr>
                          <a:xfrm>
                            <a:off x="0" y="0"/>
                            <a:ext cx="6321553" cy="6098"/>
                          </a:xfrm>
                          <a:custGeom>
                            <a:avLst/>
                            <a:gdLst/>
                            <a:ahLst/>
                            <a:cxnLst/>
                            <a:rect l="0" t="0" r="0" b="0"/>
                            <a:pathLst>
                              <a:path w="6321553" h="6098">
                                <a:moveTo>
                                  <a:pt x="0" y="3049"/>
                                </a:moveTo>
                                <a:lnTo>
                                  <a:pt x="632155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4DB877A" id="Group 258048" o:spid="_x0000_s1026" style="width:497.75pt;height:.5pt;mso-position-horizontal-relative:char;mso-position-vertical-relative:line" coordsize="63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">
                <v:shape id="Shape 258047" o:spid="_x0000_s1027" style="position:absolute;width:63215;height:60;visibility:visible;mso-wrap-style:square;v-text-anchor:top" coordsize="632155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" path="m,3049r6321553,e" filled="f" strokeweight=".16939mm">
                  <v:stroke miterlimit="1" joinstyle="miter"/>
                  <v:path arrowok="t" textboxrect="0,0,6321553,6098"/>
                </v:shape>
                <w10:anchorlock/>
              </v:group>
            </w:pict>
          </mc:Fallback>
        </mc:AlternateContent>
      </w:r>
    </w:p>
    <w:p w14:paraId="5E0EBCA7" w14:textId="77777777" w:rsidR="00FC0063" w:rsidRDefault="00263F8E">
      <w:pPr>
        <w:spacing w:after="207"/>
        <w:ind w:left="154" w:right="14"/>
      </w:pPr>
      <w:r>
        <w:t>PTS/NCLP-HSE-ll-021 Corrective and Preventive Action Procedure (CAPA)</w:t>
      </w:r>
    </w:p>
    <w:p w14:paraId="76683BDD" w14:textId="77777777" w:rsidR="00FC0063" w:rsidRDefault="00263F8E">
      <w:pPr>
        <w:ind w:left="144" w:right="14"/>
      </w:pPr>
      <w:r>
        <w:t>This Policy and Procedure applies to all employees and will be reviewed continuously, to ensure it remains effective.</w:t>
      </w:r>
      <w:r>
        <w:rPr>
          <w:noProof/>
        </w:rPr>
        <w:drawing>
          <wp:inline distT="0" distB="0" distL="0" distR="0" wp14:anchorId="0FBB8912" wp14:editId="288634D5">
            <wp:extent cx="3048" cy="3049"/>
            <wp:effectExtent l="0" t="0" r="0" b="0"/>
            <wp:docPr id="86251" name="Picture 86251"/>
            <wp:cNvGraphicFramePr/>
            <a:graphic xmlns:a="http://schemas.openxmlformats.org/drawingml/2006/main">
              <a:graphicData uri="http://schemas.openxmlformats.org/drawingml/2006/picture">
                <pic:pic xmlns:pic="http://schemas.openxmlformats.org/drawingml/2006/picture">
                  <pic:nvPicPr>
                    <pic:cNvPr id="86251" name="Picture 86251"/>
                    <pic:cNvPicPr/>
                  </pic:nvPicPr>
                  <pic:blipFill>
                    <a:blip r:embed="rId57"/>
                    <a:stretch>
                      <a:fillRect/>
                    </a:stretch>
                  </pic:blipFill>
                  <pic:spPr>
                    <a:xfrm>
                      <a:off x="0" y="0"/>
                      <a:ext cx="3048" cy="3049"/>
                    </a:xfrm>
                    <a:prstGeom prst="rect">
                      <a:avLst/>
                    </a:prstGeom>
                  </pic:spPr>
                </pic:pic>
              </a:graphicData>
            </a:graphic>
          </wp:inline>
        </w:drawing>
      </w:r>
    </w:p>
    <w:p w14:paraId="17CD8E64" w14:textId="77777777" w:rsidR="00FC0063" w:rsidRDefault="00FC0063">
      <w:pPr>
        <w:sectPr w:rsidR="00FC0063">
          <w:footerReference w:type="even" r:id="rId158"/>
          <w:footerReference w:type="default" r:id="rId159"/>
          <w:footerReference w:type="first" r:id="rId160"/>
          <w:pgSz w:w="11904" w:h="16838"/>
          <w:pgMar w:top="1319" w:right="811" w:bottom="1079" w:left="1046" w:header="720" w:footer="58" w:gutter="0"/>
          <w:cols w:space="720"/>
          <w:titlePg/>
        </w:sectPr>
      </w:pPr>
    </w:p>
    <w:p w14:paraId="43DC449B" w14:textId="77777777" w:rsidR="00FC0063" w:rsidRDefault="00263F8E">
      <w:pPr>
        <w:ind w:left="326" w:right="158"/>
      </w:pPr>
      <w:r>
        <w:rPr>
          <w:noProof/>
        </w:rPr>
        <w:lastRenderedPageBreak/>
        <w:drawing>
          <wp:inline distT="0" distB="0" distL="0" distR="0" wp14:anchorId="3FA5992F" wp14:editId="4EF276B1">
            <wp:extent cx="42672" cy="39635"/>
            <wp:effectExtent l="0" t="0" r="0" b="0"/>
            <wp:docPr id="258050" name="Picture 258050"/>
            <wp:cNvGraphicFramePr/>
            <a:graphic xmlns:a="http://schemas.openxmlformats.org/drawingml/2006/main">
              <a:graphicData uri="http://schemas.openxmlformats.org/drawingml/2006/picture">
                <pic:pic xmlns:pic="http://schemas.openxmlformats.org/drawingml/2006/picture">
                  <pic:nvPicPr>
                    <pic:cNvPr id="258050" name="Picture 258050"/>
                    <pic:cNvPicPr/>
                  </pic:nvPicPr>
                  <pic:blipFill>
                    <a:blip r:embed="rId161"/>
                    <a:stretch>
                      <a:fillRect/>
                    </a:stretch>
                  </pic:blipFill>
                  <pic:spPr>
                    <a:xfrm>
                      <a:off x="0" y="0"/>
                      <a:ext cx="42672" cy="39635"/>
                    </a:xfrm>
                    <a:prstGeom prst="rect">
                      <a:avLst/>
                    </a:prstGeom>
                  </pic:spPr>
                </pic:pic>
              </a:graphicData>
            </a:graphic>
          </wp:inline>
        </w:drawing>
      </w:r>
      <w:r>
        <w:t>Contractors have a responsibility to ensure that all waste they produce during their activities on PTS/NCLP sites is managed safely and in accordance with legislative requirements.</w:t>
      </w:r>
    </w:p>
    <w:p w14:paraId="7440C393" w14:textId="77777777" w:rsidR="00FC0063" w:rsidRDefault="00263F8E">
      <w:pPr>
        <w:numPr>
          <w:ilvl w:val="2"/>
          <w:numId w:val="42"/>
        </w:numPr>
        <w:ind w:right="14"/>
      </w:pPr>
      <w:r>
        <w:t>It is the responsibility of all employees to segregate and store waste in the appropriate containers at designated areas.</w:t>
      </w:r>
    </w:p>
    <w:p w14:paraId="739BD35D" w14:textId="77777777" w:rsidR="00FC0063" w:rsidRDefault="00263F8E">
      <w:pPr>
        <w:numPr>
          <w:ilvl w:val="2"/>
          <w:numId w:val="42"/>
        </w:numPr>
        <w:spacing w:after="150"/>
        <w:ind w:right="14"/>
      </w:pPr>
      <w:r>
        <w:t>It is the responsibility of employees when planning to undertake, activities likely to generate an additional waste burden to pre-notify the HSE Manager.</w:t>
      </w:r>
    </w:p>
    <w:p w14:paraId="3C088574" w14:textId="77777777" w:rsidR="00FC0063" w:rsidRDefault="00263F8E">
      <w:pPr>
        <w:numPr>
          <w:ilvl w:val="1"/>
          <w:numId w:val="41"/>
        </w:numPr>
        <w:spacing w:after="145" w:line="265" w:lineRule="auto"/>
        <w:ind w:right="14" w:hanging="437"/>
      </w:pPr>
      <w:r>
        <w:rPr>
          <w:sz w:val="26"/>
        </w:rPr>
        <w:t>Procedures</w:t>
      </w:r>
    </w:p>
    <w:p w14:paraId="2DF497EC" w14:textId="77777777" w:rsidR="00FC0063" w:rsidRDefault="00263F8E">
      <w:pPr>
        <w:numPr>
          <w:ilvl w:val="1"/>
          <w:numId w:val="41"/>
        </w:numPr>
        <w:spacing w:after="265"/>
        <w:ind w:right="14" w:hanging="437"/>
      </w:pPr>
      <w:r>
        <w:t>Waste Production</w:t>
      </w:r>
    </w:p>
    <w:p w14:paraId="1B74F7FA" w14:textId="77777777" w:rsidR="00FC0063" w:rsidRDefault="00263F8E">
      <w:pPr>
        <w:numPr>
          <w:ilvl w:val="2"/>
          <w:numId w:val="41"/>
        </w:numPr>
        <w:ind w:right="14" w:hanging="442"/>
      </w:pPr>
      <w:r>
        <w:t>Waste produced by routine office activities shall be minimised through re-use and recycling wherever practicable.</w:t>
      </w:r>
    </w:p>
    <w:p w14:paraId="7159F0FB" w14:textId="77777777" w:rsidR="00FC0063" w:rsidRDefault="00263F8E">
      <w:pPr>
        <w:numPr>
          <w:ilvl w:val="2"/>
          <w:numId w:val="41"/>
        </w:numPr>
        <w:ind w:right="14" w:hanging="442"/>
      </w:pPr>
      <w:r>
        <w:t>Waste produced from plant and equipment shall be minimised through its efficient operation and maintenance in accordance with manufacturers' instructions.</w:t>
      </w:r>
    </w:p>
    <w:p w14:paraId="227ED21C" w14:textId="77777777" w:rsidR="00FC0063" w:rsidRDefault="00263F8E">
      <w:pPr>
        <w:numPr>
          <w:ilvl w:val="2"/>
          <w:numId w:val="41"/>
        </w:numPr>
        <w:ind w:right="14" w:hanging="442"/>
      </w:pPr>
      <w:r>
        <w:t>Waste from refurbishment and other construction activities will be minimised by appropriate design specifications.</w:t>
      </w:r>
    </w:p>
    <w:p w14:paraId="764F38A3" w14:textId="77777777" w:rsidR="00FC0063" w:rsidRDefault="00263F8E">
      <w:pPr>
        <w:numPr>
          <w:ilvl w:val="2"/>
          <w:numId w:val="41"/>
        </w:numPr>
        <w:ind w:right="14" w:hanging="442"/>
      </w:pPr>
      <w:r>
        <w:t>The volume of waste produced on sites shall be monitored through reports provided by the waste removal contractor on a periodical basis.</w:t>
      </w:r>
    </w:p>
    <w:p w14:paraId="583CB575" w14:textId="77777777" w:rsidR="00FC0063" w:rsidRDefault="00263F8E">
      <w:pPr>
        <w:numPr>
          <w:ilvl w:val="2"/>
          <w:numId w:val="41"/>
        </w:numPr>
        <w:spacing w:after="158"/>
        <w:ind w:right="14" w:hanging="442"/>
      </w:pPr>
      <w:r>
        <w:t>Activities likely to produce additional or non-routine waste will be pre-notified to the HSE Manager, giving as much notice as possible.</w:t>
      </w:r>
    </w:p>
    <w:p w14:paraId="2C0A273E" w14:textId="77777777" w:rsidR="00FC0063" w:rsidRDefault="00263F8E">
      <w:pPr>
        <w:numPr>
          <w:ilvl w:val="1"/>
          <w:numId w:val="41"/>
        </w:numPr>
        <w:spacing w:after="243"/>
        <w:ind w:right="14" w:hanging="437"/>
      </w:pPr>
      <w:r>
        <w:t>Waste Handling and Storage</w:t>
      </w:r>
    </w:p>
    <w:p w14:paraId="1C9031EB" w14:textId="77777777" w:rsidR="00FC0063" w:rsidRDefault="00263F8E">
      <w:pPr>
        <w:numPr>
          <w:ilvl w:val="2"/>
          <w:numId w:val="41"/>
        </w:numPr>
        <w:ind w:right="14" w:hanging="442"/>
      </w:pPr>
      <w:r>
        <w:t>Items classified as waste will be handled with a duty of care in accordance with legislative requirements.</w:t>
      </w:r>
    </w:p>
    <w:p w14:paraId="62D7C748" w14:textId="77777777" w:rsidR="00FC0063" w:rsidRDefault="00263F8E">
      <w:pPr>
        <w:numPr>
          <w:ilvl w:val="2"/>
          <w:numId w:val="41"/>
        </w:numPr>
        <w:ind w:right="14" w:hanging="442"/>
      </w:pPr>
      <w:r>
        <w:t>Waste produced through the routine management of outside areas shall be minimised through the prevention of litter accumulation, and through on—site composting of ground waste, wherever practicable.</w:t>
      </w:r>
    </w:p>
    <w:p w14:paraId="0B04F6DE" w14:textId="77777777" w:rsidR="00FC0063" w:rsidRDefault="00263F8E">
      <w:pPr>
        <w:numPr>
          <w:ilvl w:val="2"/>
          <w:numId w:val="41"/>
        </w:numPr>
        <w:ind w:right="14" w:hanging="442"/>
      </w:pPr>
      <w:r>
        <w:t>Wherever practicable, waste should be compacted before placing in a storage container for off-site disposal/recycling.</w:t>
      </w:r>
    </w:p>
    <w:p w14:paraId="587F50BA" w14:textId="77777777" w:rsidR="00FC0063" w:rsidRDefault="00263F8E">
      <w:pPr>
        <w:numPr>
          <w:ilvl w:val="2"/>
          <w:numId w:val="41"/>
        </w:numPr>
        <w:spacing w:after="0" w:line="216" w:lineRule="auto"/>
        <w:ind w:right="14" w:hanging="442"/>
      </w:pPr>
      <w:r>
        <w:t>All waste will be stored in a safe and secure manner pending collection by third party contractors for recovery, recycle All waste will be stored in a manner that prevents its escape.</w:t>
      </w:r>
    </w:p>
    <w:p w14:paraId="2748E49C" w14:textId="77777777" w:rsidR="00FC0063" w:rsidRDefault="00263F8E">
      <w:pPr>
        <w:numPr>
          <w:ilvl w:val="2"/>
          <w:numId w:val="41"/>
        </w:numPr>
        <w:ind w:right="14" w:hanging="442"/>
      </w:pPr>
      <w:r>
        <w:t>Wherever possible, access to waste containers will be restricted to t designated employees, contractors and contracted waste collection contractors.</w:t>
      </w:r>
    </w:p>
    <w:p w14:paraId="327703DF" w14:textId="77777777" w:rsidR="00FC0063" w:rsidRDefault="00263F8E">
      <w:pPr>
        <w:numPr>
          <w:ilvl w:val="2"/>
          <w:numId w:val="41"/>
        </w:numPr>
        <w:ind w:right="14" w:hanging="442"/>
      </w:pPr>
      <w:r>
        <w:t>Liquid wastes shall be stored in containers appropriate for the properties of the waste. Such containers will be stored in a suitably bunded area.</w:t>
      </w:r>
    </w:p>
    <w:p w14:paraId="1ADC5BA1" w14:textId="77777777" w:rsidR="00FC0063" w:rsidRDefault="00263F8E">
      <w:pPr>
        <w:numPr>
          <w:ilvl w:val="2"/>
          <w:numId w:val="41"/>
        </w:numPr>
        <w:ind w:right="14" w:hanging="442"/>
      </w:pPr>
      <w:r>
        <w:t>Waste produced by contractors will be stored in designated areas and in dedicated sealed containers as provided by the contractor, unless otherwise agreed by the Centre or HSE Manager. Contractors will demonstrate a duty of care over any waste produced by them on the site.</w:t>
      </w:r>
    </w:p>
    <w:p w14:paraId="12B3EC42" w14:textId="77777777" w:rsidR="00FC0063" w:rsidRDefault="00263F8E">
      <w:pPr>
        <w:numPr>
          <w:ilvl w:val="2"/>
          <w:numId w:val="41"/>
        </w:numPr>
        <w:ind w:right="14" w:hanging="442"/>
      </w:pPr>
      <w:r>
        <w:t>Redundant IT equipment shall be appropriately labelled and stored securely pending disposal and arrangements for its collection must be directed towards the Centre Manager.</w:t>
      </w:r>
    </w:p>
    <w:p w14:paraId="1B7B5F5E" w14:textId="77777777" w:rsidR="00FC0063" w:rsidRDefault="00263F8E">
      <w:pPr>
        <w:numPr>
          <w:ilvl w:val="2"/>
          <w:numId w:val="41"/>
        </w:numPr>
        <w:spacing w:after="181"/>
        <w:ind w:right="14" w:hanging="442"/>
      </w:pPr>
      <w:r>
        <w:t>At locations where provision is made for the segregation of waste for recycling the containers will be clearly and appropriately labelled.</w:t>
      </w:r>
    </w:p>
    <w:p w14:paraId="6706663F" w14:textId="77777777" w:rsidR="00FC0063" w:rsidRDefault="00263F8E">
      <w:pPr>
        <w:numPr>
          <w:ilvl w:val="1"/>
          <w:numId w:val="41"/>
        </w:numPr>
        <w:spacing w:after="233"/>
        <w:ind w:right="14" w:hanging="437"/>
      </w:pPr>
      <w:r>
        <w:t>Transportation, Disposal and Collection</w:t>
      </w:r>
    </w:p>
    <w:p w14:paraId="7B8D7B90" w14:textId="77777777" w:rsidR="00FC0063" w:rsidRDefault="00263F8E">
      <w:pPr>
        <w:numPr>
          <w:ilvl w:val="2"/>
          <w:numId w:val="41"/>
        </w:numPr>
        <w:ind w:right="14" w:hanging="442"/>
      </w:pPr>
      <w:r>
        <w:lastRenderedPageBreak/>
        <w:t>Waste produced on site by PTS/NCLP, will only be transported off site by a registered waste carrier. A copy of the waste carrier's valid registration certificate must be obtained. Historical records of waste transfer should be retained for three years.</w:t>
      </w:r>
    </w:p>
    <w:p w14:paraId="7DCA4D1A" w14:textId="77777777" w:rsidR="00FC0063" w:rsidRDefault="00263F8E">
      <w:pPr>
        <w:numPr>
          <w:ilvl w:val="2"/>
          <w:numId w:val="41"/>
        </w:numPr>
        <w:ind w:right="14" w:hanging="442"/>
      </w:pPr>
      <w:r>
        <w:t>Copies of valid waste management licenses for the destination of all wastes shall be maintained on sites and records retained for three years.</w:t>
      </w:r>
    </w:p>
    <w:p w14:paraId="54FCE025" w14:textId="77777777" w:rsidR="00FC0063" w:rsidRDefault="00263F8E">
      <w:pPr>
        <w:numPr>
          <w:ilvl w:val="2"/>
          <w:numId w:val="41"/>
        </w:numPr>
        <w:spacing w:after="776" w:line="227" w:lineRule="auto"/>
        <w:ind w:right="14" w:hanging="442"/>
      </w:pPr>
      <w:r>
        <w:t>Controlled waste will be segregated at source, into wastes requiring disposal and those for which recycling has been arranged. An estimate of the weekly volume of waste for off-site disposal/recycling will be recorded. The estimate will be based on a visual examination of the quantity of waste in waste storage containers prior to their removal off-site.</w:t>
      </w:r>
    </w:p>
    <w:p w14:paraId="042FD578" w14:textId="77777777" w:rsidR="00FC0063" w:rsidRDefault="00263F8E">
      <w:pPr>
        <w:spacing w:after="3" w:line="259" w:lineRule="auto"/>
        <w:ind w:left="10" w:right="710" w:hanging="10"/>
        <w:jc w:val="right"/>
      </w:pPr>
      <w:r>
        <w:rPr>
          <w:sz w:val="20"/>
        </w:rPr>
        <w:t xml:space="preserve">3 </w:t>
      </w:r>
    </w:p>
    <w:p w14:paraId="3A1D10E5" w14:textId="77777777" w:rsidR="00FC0063" w:rsidRDefault="00263F8E">
      <w:pPr>
        <w:numPr>
          <w:ilvl w:val="2"/>
          <w:numId w:val="41"/>
        </w:numPr>
        <w:ind w:right="14" w:hanging="442"/>
      </w:pPr>
      <w:r>
        <w:t>Containers will be inspected for extraneous articles within at least 24 hours before collection, where possible and practical. Extraneous articles will only be removed where it has been identified that it is safe to do so.</w:t>
      </w:r>
    </w:p>
    <w:p w14:paraId="081DF2CB" w14:textId="77777777" w:rsidR="00FC0063" w:rsidRDefault="00263F8E">
      <w:pPr>
        <w:numPr>
          <w:ilvl w:val="2"/>
          <w:numId w:val="41"/>
        </w:numPr>
        <w:ind w:right="14" w:hanging="442"/>
      </w:pPr>
      <w:r>
        <w:t>All waste transferred off-site will be accompanied by a waste transfer note, completed, and containing information in accordance with the relevant regulatory requirements and codes of practice. For regular collections from the same source, a 'season ticket' may be used to cover all such transfers during a period not exceeding 12 months. Copies of waste transfer notes will always be available and retained for three years.</w:t>
      </w:r>
    </w:p>
    <w:p w14:paraId="7FF801CD" w14:textId="77777777" w:rsidR="00FC0063" w:rsidRDefault="00263F8E">
      <w:pPr>
        <w:numPr>
          <w:ilvl w:val="2"/>
          <w:numId w:val="41"/>
        </w:numPr>
        <w:spacing w:after="189"/>
        <w:ind w:right="14" w:hanging="442"/>
      </w:pPr>
      <w:r>
        <w:t>Redundant IT equipment will be sent for recycling to an approved contractor wherever practical.</w:t>
      </w:r>
      <w:r>
        <w:rPr>
          <w:noProof/>
        </w:rPr>
        <w:drawing>
          <wp:inline distT="0" distB="0" distL="0" distR="0" wp14:anchorId="46C03D3E" wp14:editId="57FA3E4D">
            <wp:extent cx="3048" cy="6098"/>
            <wp:effectExtent l="0" t="0" r="0" b="0"/>
            <wp:docPr id="91349" name="Picture 91349"/>
            <wp:cNvGraphicFramePr/>
            <a:graphic xmlns:a="http://schemas.openxmlformats.org/drawingml/2006/main">
              <a:graphicData uri="http://schemas.openxmlformats.org/drawingml/2006/picture">
                <pic:pic xmlns:pic="http://schemas.openxmlformats.org/drawingml/2006/picture">
                  <pic:nvPicPr>
                    <pic:cNvPr id="91349" name="Picture 91349"/>
                    <pic:cNvPicPr/>
                  </pic:nvPicPr>
                  <pic:blipFill>
                    <a:blip r:embed="rId162"/>
                    <a:stretch>
                      <a:fillRect/>
                    </a:stretch>
                  </pic:blipFill>
                  <pic:spPr>
                    <a:xfrm>
                      <a:off x="0" y="0"/>
                      <a:ext cx="3048" cy="6098"/>
                    </a:xfrm>
                    <a:prstGeom prst="rect">
                      <a:avLst/>
                    </a:prstGeom>
                  </pic:spPr>
                </pic:pic>
              </a:graphicData>
            </a:graphic>
          </wp:inline>
        </w:drawing>
      </w:r>
    </w:p>
    <w:p w14:paraId="686A0E2E" w14:textId="77777777" w:rsidR="00FC0063" w:rsidRDefault="00263F8E">
      <w:pPr>
        <w:numPr>
          <w:ilvl w:val="1"/>
          <w:numId w:val="41"/>
        </w:numPr>
        <w:spacing w:after="201"/>
        <w:ind w:right="14" w:hanging="437"/>
      </w:pPr>
      <w:r>
        <w:t>Audit trail</w:t>
      </w:r>
      <w:r>
        <w:rPr>
          <w:noProof/>
        </w:rPr>
        <w:drawing>
          <wp:inline distT="0" distB="0" distL="0" distR="0" wp14:anchorId="3634F474" wp14:editId="2892CFDF">
            <wp:extent cx="3048" cy="3049"/>
            <wp:effectExtent l="0" t="0" r="0" b="0"/>
            <wp:docPr id="91350" name="Picture 91350"/>
            <wp:cNvGraphicFramePr/>
            <a:graphic xmlns:a="http://schemas.openxmlformats.org/drawingml/2006/main">
              <a:graphicData uri="http://schemas.openxmlformats.org/drawingml/2006/picture">
                <pic:pic xmlns:pic="http://schemas.openxmlformats.org/drawingml/2006/picture">
                  <pic:nvPicPr>
                    <pic:cNvPr id="91350" name="Picture 91350"/>
                    <pic:cNvPicPr/>
                  </pic:nvPicPr>
                  <pic:blipFill>
                    <a:blip r:embed="rId146"/>
                    <a:stretch>
                      <a:fillRect/>
                    </a:stretch>
                  </pic:blipFill>
                  <pic:spPr>
                    <a:xfrm>
                      <a:off x="0" y="0"/>
                      <a:ext cx="3048" cy="3049"/>
                    </a:xfrm>
                    <a:prstGeom prst="rect">
                      <a:avLst/>
                    </a:prstGeom>
                  </pic:spPr>
                </pic:pic>
              </a:graphicData>
            </a:graphic>
          </wp:inline>
        </w:drawing>
      </w:r>
    </w:p>
    <w:p w14:paraId="47AEEC87" w14:textId="77777777" w:rsidR="00FC0063" w:rsidRDefault="00263F8E">
      <w:pPr>
        <w:spacing w:after="213" w:line="227" w:lineRule="auto"/>
        <w:ind w:left="437" w:firstLine="4"/>
        <w:jc w:val="left"/>
      </w:pPr>
      <w:r>
        <w:t xml:space="preserve">An Audit Trail of waste production, storage and disposal will be completed on a periodic basis to </w:t>
      </w:r>
      <w:r>
        <w:rPr>
          <w:noProof/>
        </w:rPr>
        <w:drawing>
          <wp:inline distT="0" distB="0" distL="0" distR="0" wp14:anchorId="233D6DAA" wp14:editId="06A4C976">
            <wp:extent cx="3049" cy="3049"/>
            <wp:effectExtent l="0" t="0" r="0" b="0"/>
            <wp:docPr id="91351" name="Picture 91351"/>
            <wp:cNvGraphicFramePr/>
            <a:graphic xmlns:a="http://schemas.openxmlformats.org/drawingml/2006/main">
              <a:graphicData uri="http://schemas.openxmlformats.org/drawingml/2006/picture">
                <pic:pic xmlns:pic="http://schemas.openxmlformats.org/drawingml/2006/picture">
                  <pic:nvPicPr>
                    <pic:cNvPr id="91351" name="Picture 91351"/>
                    <pic:cNvPicPr/>
                  </pic:nvPicPr>
                  <pic:blipFill>
                    <a:blip r:embed="rId65"/>
                    <a:stretch>
                      <a:fillRect/>
                    </a:stretch>
                  </pic:blipFill>
                  <pic:spPr>
                    <a:xfrm>
                      <a:off x="0" y="0"/>
                      <a:ext cx="3049" cy="3049"/>
                    </a:xfrm>
                    <a:prstGeom prst="rect">
                      <a:avLst/>
                    </a:prstGeom>
                  </pic:spPr>
                </pic:pic>
              </a:graphicData>
            </a:graphic>
          </wp:inline>
        </w:drawing>
      </w:r>
      <w:r>
        <w:t>establish regulatory compliance in line with the Duty of Care requirements. This will be further augmented by Duty of Care audits conducted by the HSE Manager on waste contractor treatment and disposal facilities.</w:t>
      </w:r>
    </w:p>
    <w:p w14:paraId="1CB4CD83" w14:textId="77777777" w:rsidR="00FC0063" w:rsidRDefault="00263F8E">
      <w:pPr>
        <w:numPr>
          <w:ilvl w:val="1"/>
          <w:numId w:val="41"/>
        </w:numPr>
        <w:spacing w:after="200"/>
        <w:ind w:right="14" w:hanging="437"/>
      </w:pPr>
      <w:r>
        <w:t>Waste hierarchy</w:t>
      </w:r>
    </w:p>
    <w:p w14:paraId="5F3CE597" w14:textId="77777777" w:rsidR="00FC0063" w:rsidRDefault="00263F8E">
      <w:pPr>
        <w:spacing w:after="248"/>
        <w:ind w:left="437" w:right="14"/>
      </w:pPr>
      <w:r>
        <w:t>As far as is reasonably practicable, waste management and waste minimisation will be practiced through the following waste hierarchy approach:</w:t>
      </w:r>
    </w:p>
    <w:p w14:paraId="3E40CB3D" w14:textId="77777777" w:rsidR="00FC0063" w:rsidRDefault="00263F8E">
      <w:pPr>
        <w:numPr>
          <w:ilvl w:val="2"/>
          <w:numId w:val="41"/>
        </w:numPr>
        <w:ind w:right="14" w:hanging="442"/>
      </w:pPr>
      <w:r>
        <w:t>Avoidance and minimisation</w:t>
      </w:r>
    </w:p>
    <w:p w14:paraId="56C1C6E3" w14:textId="77777777" w:rsidR="00FC0063" w:rsidRDefault="00263F8E">
      <w:pPr>
        <w:numPr>
          <w:ilvl w:val="2"/>
          <w:numId w:val="41"/>
        </w:numPr>
        <w:spacing w:after="78" w:line="259" w:lineRule="auto"/>
        <w:ind w:right="14" w:hanging="442"/>
      </w:pPr>
      <w:r>
        <w:rPr>
          <w:sz w:val="22"/>
        </w:rPr>
        <w:t>Reuse</w:t>
      </w:r>
    </w:p>
    <w:p w14:paraId="62F7E999" w14:textId="77777777" w:rsidR="00FC0063" w:rsidRDefault="00263F8E">
      <w:pPr>
        <w:numPr>
          <w:ilvl w:val="2"/>
          <w:numId w:val="41"/>
        </w:numPr>
        <w:spacing w:after="4" w:line="265" w:lineRule="auto"/>
        <w:ind w:right="14" w:hanging="442"/>
      </w:pPr>
      <w:r>
        <w:rPr>
          <w:sz w:val="26"/>
        </w:rPr>
        <w:t>Recycling</w:t>
      </w:r>
    </w:p>
    <w:p w14:paraId="5BC98B71" w14:textId="77777777" w:rsidR="00FC0063" w:rsidRDefault="00263F8E">
      <w:pPr>
        <w:numPr>
          <w:ilvl w:val="2"/>
          <w:numId w:val="41"/>
        </w:numPr>
        <w:spacing w:after="52" w:line="259" w:lineRule="auto"/>
        <w:ind w:right="14" w:hanging="442"/>
      </w:pPr>
      <w:r>
        <w:rPr>
          <w:sz w:val="20"/>
        </w:rPr>
        <w:t>Recovery</w:t>
      </w:r>
    </w:p>
    <w:p w14:paraId="5DF7475D" w14:textId="77777777" w:rsidR="00FC0063" w:rsidRDefault="00263F8E">
      <w:pPr>
        <w:numPr>
          <w:ilvl w:val="2"/>
          <w:numId w:val="41"/>
        </w:numPr>
        <w:spacing w:after="197"/>
        <w:ind w:right="14" w:hanging="442"/>
      </w:pPr>
      <w:r>
        <w:t>Disposal Maximisation Conservation of Resources</w:t>
      </w:r>
    </w:p>
    <w:p w14:paraId="7279A867" w14:textId="77777777" w:rsidR="00FC0063" w:rsidRDefault="00263F8E">
      <w:pPr>
        <w:pStyle w:val="Heading5"/>
        <w:spacing w:after="157"/>
        <w:ind w:left="456"/>
      </w:pPr>
      <w:r>
        <w:t>6.0 Record forms</w:t>
      </w:r>
    </w:p>
    <w:p w14:paraId="403E6DA8" w14:textId="77777777" w:rsidR="00FC0063" w:rsidRDefault="00263F8E">
      <w:pPr>
        <w:spacing w:after="211"/>
        <w:ind w:left="446" w:right="14"/>
      </w:pPr>
      <w:r>
        <w:rPr>
          <w:noProof/>
        </w:rPr>
        <w:drawing>
          <wp:inline distT="0" distB="0" distL="0" distR="0" wp14:anchorId="7AD157E8" wp14:editId="4C264748">
            <wp:extent cx="36576" cy="39635"/>
            <wp:effectExtent l="0" t="0" r="0" b="0"/>
            <wp:docPr id="91357" name="Picture 91357"/>
            <wp:cNvGraphicFramePr/>
            <a:graphic xmlns:a="http://schemas.openxmlformats.org/drawingml/2006/main">
              <a:graphicData uri="http://schemas.openxmlformats.org/drawingml/2006/picture">
                <pic:pic xmlns:pic="http://schemas.openxmlformats.org/drawingml/2006/picture">
                  <pic:nvPicPr>
                    <pic:cNvPr id="91357" name="Picture 91357"/>
                    <pic:cNvPicPr/>
                  </pic:nvPicPr>
                  <pic:blipFill>
                    <a:blip r:embed="rId163"/>
                    <a:stretch>
                      <a:fillRect/>
                    </a:stretch>
                  </pic:blipFill>
                  <pic:spPr>
                    <a:xfrm>
                      <a:off x="0" y="0"/>
                      <a:ext cx="36576" cy="39635"/>
                    </a:xfrm>
                    <a:prstGeom prst="rect">
                      <a:avLst/>
                    </a:prstGeom>
                  </pic:spPr>
                </pic:pic>
              </a:graphicData>
            </a:graphic>
          </wp:inline>
        </w:drawing>
      </w:r>
      <w:r>
        <w:t xml:space="preserve"> Most records for waste management are maintained and held by the HSE Manager and include the following:</w:t>
      </w:r>
    </w:p>
    <w:p w14:paraId="360191C9" w14:textId="77777777" w:rsidR="00FC0063" w:rsidRDefault="00263F8E">
      <w:pPr>
        <w:spacing w:after="235" w:line="319" w:lineRule="auto"/>
        <w:ind w:left="437" w:right="14"/>
      </w:pPr>
      <w:r>
        <w:t>Authorisations, Carriers of waste - registration, Consignment Notes, Transfer Notes, 'Duty of Care' documentation etc.</w:t>
      </w:r>
    </w:p>
    <w:p w14:paraId="754297FE" w14:textId="77777777" w:rsidR="00FC0063" w:rsidRDefault="00263F8E">
      <w:pPr>
        <w:spacing w:after="5192" w:line="265" w:lineRule="auto"/>
        <w:ind w:left="456" w:right="143" w:hanging="5"/>
      </w:pPr>
      <w:r>
        <w:rPr>
          <w:sz w:val="26"/>
        </w:rPr>
        <w:t>Refer to PTS/NCLP-HSE-ll-017 Retention of HSE Records.</w:t>
      </w:r>
    </w:p>
    <w:p w14:paraId="16CDF286" w14:textId="77777777" w:rsidR="00FC0063" w:rsidRDefault="00263F8E">
      <w:pPr>
        <w:spacing w:after="118" w:line="259" w:lineRule="auto"/>
        <w:ind w:left="10" w:right="581" w:hanging="10"/>
        <w:jc w:val="right"/>
      </w:pPr>
      <w:r>
        <w:rPr>
          <w:sz w:val="18"/>
        </w:rPr>
        <w:lastRenderedPageBreak/>
        <w:t xml:space="preserve">4 </w:t>
      </w:r>
    </w:p>
    <w:tbl>
      <w:tblPr>
        <w:tblStyle w:val="TableGrid"/>
        <w:tblW w:w="9898" w:type="dxa"/>
        <w:tblInd w:w="24" w:type="dxa"/>
        <w:tblCellMar>
          <w:top w:w="38" w:type="dxa"/>
          <w:left w:w="106" w:type="dxa"/>
          <w:right w:w="115" w:type="dxa"/>
        </w:tblCellMar>
        <w:tblLook w:val="04A0" w:firstRow="1" w:lastRow="0" w:firstColumn="1" w:lastColumn="0" w:noHBand="0" w:noVBand="1"/>
      </w:tblPr>
      <w:tblGrid>
        <w:gridCol w:w="1274"/>
        <w:gridCol w:w="3102"/>
        <w:gridCol w:w="1538"/>
        <w:gridCol w:w="689"/>
        <w:gridCol w:w="1310"/>
        <w:gridCol w:w="1985"/>
      </w:tblGrid>
      <w:tr w:rsidR="00FC0063" w14:paraId="16556358" w14:textId="77777777">
        <w:trPr>
          <w:trHeight w:val="291"/>
        </w:trPr>
        <w:tc>
          <w:tcPr>
            <w:tcW w:w="1273" w:type="dxa"/>
            <w:vMerge w:val="restart"/>
            <w:tcBorders>
              <w:top w:val="single" w:sz="2" w:space="0" w:color="000000"/>
              <w:left w:val="single" w:sz="2" w:space="0" w:color="000000"/>
              <w:bottom w:val="single" w:sz="2" w:space="0" w:color="000000"/>
              <w:right w:val="single" w:sz="2" w:space="0" w:color="000000"/>
            </w:tcBorders>
            <w:vAlign w:val="center"/>
          </w:tcPr>
          <w:p w14:paraId="75DDACE8" w14:textId="77777777" w:rsidR="00FC0063" w:rsidRDefault="00263F8E">
            <w:pPr>
              <w:spacing w:after="0" w:line="259" w:lineRule="auto"/>
              <w:ind w:left="13"/>
              <w:jc w:val="center"/>
            </w:pPr>
            <w:r>
              <w:rPr>
                <w:sz w:val="30"/>
              </w:rPr>
              <w:t>NCLP</w:t>
            </w:r>
          </w:p>
        </w:tc>
        <w:tc>
          <w:tcPr>
            <w:tcW w:w="3102" w:type="dxa"/>
            <w:vMerge w:val="restart"/>
            <w:tcBorders>
              <w:top w:val="single" w:sz="2" w:space="0" w:color="000000"/>
              <w:left w:val="single" w:sz="2" w:space="0" w:color="000000"/>
              <w:bottom w:val="single" w:sz="2" w:space="0" w:color="000000"/>
              <w:right w:val="single" w:sz="2" w:space="0" w:color="000000"/>
            </w:tcBorders>
            <w:vAlign w:val="center"/>
          </w:tcPr>
          <w:p w14:paraId="543F4341" w14:textId="77777777" w:rsidR="00FC0063" w:rsidRDefault="00263F8E">
            <w:pPr>
              <w:spacing w:after="0" w:line="259" w:lineRule="auto"/>
              <w:ind w:left="23"/>
              <w:jc w:val="left"/>
            </w:pPr>
            <w:r>
              <w:rPr>
                <w:sz w:val="28"/>
              </w:rPr>
              <w:t>Prospect Training Services</w:t>
            </w:r>
          </w:p>
        </w:tc>
        <w:tc>
          <w:tcPr>
            <w:tcW w:w="1538" w:type="dxa"/>
            <w:tcBorders>
              <w:top w:val="single" w:sz="2" w:space="0" w:color="000000"/>
              <w:left w:val="single" w:sz="2" w:space="0" w:color="000000"/>
              <w:bottom w:val="single" w:sz="2" w:space="0" w:color="000000"/>
              <w:right w:val="single" w:sz="2" w:space="0" w:color="000000"/>
            </w:tcBorders>
          </w:tcPr>
          <w:p w14:paraId="1A0401F0" w14:textId="77777777" w:rsidR="00FC0063" w:rsidRDefault="00263F8E">
            <w:pPr>
              <w:spacing w:after="0" w:line="259" w:lineRule="auto"/>
              <w:ind w:left="218"/>
              <w:jc w:val="left"/>
            </w:pPr>
            <w:r>
              <w:t>Created By:</w:t>
            </w:r>
          </w:p>
        </w:tc>
        <w:tc>
          <w:tcPr>
            <w:tcW w:w="689" w:type="dxa"/>
            <w:tcBorders>
              <w:top w:val="single" w:sz="2" w:space="0" w:color="000000"/>
              <w:left w:val="single" w:sz="2" w:space="0" w:color="000000"/>
              <w:bottom w:val="single" w:sz="2" w:space="0" w:color="000000"/>
              <w:right w:val="single" w:sz="2" w:space="0" w:color="000000"/>
            </w:tcBorders>
          </w:tcPr>
          <w:p w14:paraId="26CB0831" w14:textId="77777777" w:rsidR="00FC0063" w:rsidRDefault="00263F8E">
            <w:pPr>
              <w:spacing w:after="0" w:line="259" w:lineRule="auto"/>
              <w:ind w:left="17"/>
              <w:jc w:val="center"/>
            </w:pPr>
            <w:r>
              <w:rPr>
                <w:sz w:val="18"/>
              </w:rPr>
              <w:t>MG</w:t>
            </w:r>
          </w:p>
        </w:tc>
        <w:tc>
          <w:tcPr>
            <w:tcW w:w="1310" w:type="dxa"/>
            <w:tcBorders>
              <w:top w:val="single" w:sz="2" w:space="0" w:color="000000"/>
              <w:left w:val="single" w:sz="2" w:space="0" w:color="000000"/>
              <w:bottom w:val="single" w:sz="2" w:space="0" w:color="000000"/>
              <w:right w:val="single" w:sz="2" w:space="0" w:color="000000"/>
            </w:tcBorders>
          </w:tcPr>
          <w:p w14:paraId="5605F586" w14:textId="77777777" w:rsidR="00FC0063" w:rsidRDefault="00263F8E">
            <w:pPr>
              <w:spacing w:after="0" w:line="259" w:lineRule="auto"/>
              <w:ind w:left="348"/>
              <w:jc w:val="left"/>
            </w:pPr>
            <w:r>
              <w:rPr>
                <w:sz w:val="26"/>
              </w:rPr>
              <w:t>Doc No:</w:t>
            </w:r>
          </w:p>
        </w:tc>
        <w:tc>
          <w:tcPr>
            <w:tcW w:w="1985" w:type="dxa"/>
            <w:tcBorders>
              <w:top w:val="single" w:sz="2" w:space="0" w:color="000000"/>
              <w:left w:val="single" w:sz="2" w:space="0" w:color="000000"/>
              <w:bottom w:val="single" w:sz="2" w:space="0" w:color="000000"/>
              <w:right w:val="single" w:sz="2" w:space="0" w:color="000000"/>
            </w:tcBorders>
          </w:tcPr>
          <w:p w14:paraId="3DA8F896" w14:textId="77777777" w:rsidR="00FC0063" w:rsidRDefault="00263F8E">
            <w:pPr>
              <w:spacing w:after="0" w:line="259" w:lineRule="auto"/>
              <w:ind w:left="17"/>
              <w:jc w:val="left"/>
            </w:pPr>
            <w:r>
              <w:rPr>
                <w:sz w:val="20"/>
              </w:rPr>
              <w:t>PTS/NCLP-HSE-ll-018</w:t>
            </w:r>
          </w:p>
        </w:tc>
      </w:tr>
      <w:tr w:rsidR="00FC0063" w14:paraId="23873C9C" w14:textId="77777777">
        <w:trPr>
          <w:trHeight w:val="288"/>
        </w:trPr>
        <w:tc>
          <w:tcPr>
            <w:tcW w:w="0" w:type="auto"/>
            <w:vMerge/>
            <w:tcBorders>
              <w:top w:val="nil"/>
              <w:left w:val="single" w:sz="2" w:space="0" w:color="000000"/>
              <w:bottom w:val="nil"/>
              <w:right w:val="single" w:sz="2" w:space="0" w:color="000000"/>
            </w:tcBorders>
          </w:tcPr>
          <w:p w14:paraId="64D0DA11"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3B4AB9BC" w14:textId="77777777" w:rsidR="00FC0063" w:rsidRDefault="00FC0063">
            <w:pPr>
              <w:spacing w:after="160" w:line="259" w:lineRule="auto"/>
              <w:ind w:left="0"/>
              <w:jc w:val="left"/>
            </w:pPr>
          </w:p>
        </w:tc>
        <w:tc>
          <w:tcPr>
            <w:tcW w:w="1538" w:type="dxa"/>
            <w:tcBorders>
              <w:top w:val="single" w:sz="2" w:space="0" w:color="000000"/>
              <w:left w:val="single" w:sz="2" w:space="0" w:color="000000"/>
              <w:bottom w:val="single" w:sz="2" w:space="0" w:color="000000"/>
              <w:right w:val="single" w:sz="2" w:space="0" w:color="000000"/>
            </w:tcBorders>
          </w:tcPr>
          <w:p w14:paraId="3CC428EE" w14:textId="77777777" w:rsidR="00FC0063" w:rsidRDefault="00263F8E">
            <w:pPr>
              <w:spacing w:after="0" w:line="259" w:lineRule="auto"/>
              <w:ind w:left="41"/>
              <w:jc w:val="left"/>
            </w:pPr>
            <w:r>
              <w:t>Approved by:</w:t>
            </w:r>
          </w:p>
        </w:tc>
        <w:tc>
          <w:tcPr>
            <w:tcW w:w="689" w:type="dxa"/>
            <w:tcBorders>
              <w:top w:val="single" w:sz="2" w:space="0" w:color="000000"/>
              <w:left w:val="single" w:sz="2" w:space="0" w:color="000000"/>
              <w:bottom w:val="single" w:sz="2" w:space="0" w:color="000000"/>
              <w:right w:val="single" w:sz="2" w:space="0" w:color="000000"/>
            </w:tcBorders>
          </w:tcPr>
          <w:p w14:paraId="4C62FED0" w14:textId="77777777" w:rsidR="00FC0063" w:rsidRDefault="00FC0063">
            <w:pPr>
              <w:spacing w:after="160" w:line="259" w:lineRule="auto"/>
              <w:ind w:left="0"/>
              <w:jc w:val="left"/>
            </w:pPr>
          </w:p>
        </w:tc>
        <w:tc>
          <w:tcPr>
            <w:tcW w:w="1310" w:type="dxa"/>
            <w:tcBorders>
              <w:top w:val="single" w:sz="2" w:space="0" w:color="000000"/>
              <w:left w:val="single" w:sz="2" w:space="0" w:color="000000"/>
              <w:bottom w:val="single" w:sz="2" w:space="0" w:color="000000"/>
              <w:right w:val="single" w:sz="2" w:space="0" w:color="000000"/>
            </w:tcBorders>
          </w:tcPr>
          <w:p w14:paraId="0CD64EED" w14:textId="77777777" w:rsidR="00FC0063" w:rsidRDefault="00263F8E">
            <w:pPr>
              <w:spacing w:after="0" w:line="259" w:lineRule="auto"/>
              <w:ind w:left="41"/>
              <w:jc w:val="left"/>
            </w:pPr>
            <w:r>
              <w:rPr>
                <w:sz w:val="26"/>
              </w:rPr>
              <w:t>Issue Date:</w:t>
            </w:r>
          </w:p>
        </w:tc>
        <w:tc>
          <w:tcPr>
            <w:tcW w:w="1985" w:type="dxa"/>
            <w:tcBorders>
              <w:top w:val="single" w:sz="2" w:space="0" w:color="000000"/>
              <w:left w:val="single" w:sz="2" w:space="0" w:color="000000"/>
              <w:bottom w:val="single" w:sz="2" w:space="0" w:color="000000"/>
              <w:right w:val="single" w:sz="2" w:space="0" w:color="000000"/>
            </w:tcBorders>
          </w:tcPr>
          <w:p w14:paraId="149E9A04" w14:textId="5DC25A52" w:rsidR="00FC0063" w:rsidRDefault="00263F8E">
            <w:pPr>
              <w:spacing w:after="0" w:line="259" w:lineRule="auto"/>
              <w:ind w:left="12"/>
              <w:jc w:val="left"/>
            </w:pPr>
            <w:r>
              <w:rPr>
                <w:sz w:val="18"/>
              </w:rPr>
              <w:t>01-01-2023</w:t>
            </w:r>
          </w:p>
        </w:tc>
      </w:tr>
      <w:tr w:rsidR="00FC0063" w14:paraId="7E8DD850" w14:textId="77777777">
        <w:trPr>
          <w:trHeight w:val="280"/>
        </w:trPr>
        <w:tc>
          <w:tcPr>
            <w:tcW w:w="0" w:type="auto"/>
            <w:vMerge/>
            <w:tcBorders>
              <w:top w:val="nil"/>
              <w:left w:val="single" w:sz="2" w:space="0" w:color="000000"/>
              <w:bottom w:val="single" w:sz="2" w:space="0" w:color="000000"/>
              <w:right w:val="single" w:sz="2" w:space="0" w:color="000000"/>
            </w:tcBorders>
          </w:tcPr>
          <w:p w14:paraId="162CE625"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385D921" w14:textId="77777777" w:rsidR="00FC0063" w:rsidRDefault="00FC0063">
            <w:pPr>
              <w:spacing w:after="160" w:line="259" w:lineRule="auto"/>
              <w:ind w:left="0"/>
              <w:jc w:val="left"/>
            </w:pPr>
          </w:p>
        </w:tc>
        <w:tc>
          <w:tcPr>
            <w:tcW w:w="1538" w:type="dxa"/>
            <w:tcBorders>
              <w:top w:val="single" w:sz="2" w:space="0" w:color="000000"/>
              <w:left w:val="single" w:sz="2" w:space="0" w:color="000000"/>
              <w:bottom w:val="single" w:sz="2" w:space="0" w:color="000000"/>
              <w:right w:val="single" w:sz="2" w:space="0" w:color="000000"/>
            </w:tcBorders>
          </w:tcPr>
          <w:p w14:paraId="50E7AFF6" w14:textId="77777777" w:rsidR="00FC0063" w:rsidRDefault="00263F8E">
            <w:pPr>
              <w:spacing w:after="0" w:line="259" w:lineRule="auto"/>
              <w:ind w:left="185"/>
              <w:jc w:val="center"/>
            </w:pPr>
            <w:r>
              <w:rPr>
                <w:sz w:val="26"/>
              </w:rPr>
              <w:t>Revised By:</w:t>
            </w:r>
          </w:p>
        </w:tc>
        <w:tc>
          <w:tcPr>
            <w:tcW w:w="689" w:type="dxa"/>
            <w:tcBorders>
              <w:top w:val="single" w:sz="2" w:space="0" w:color="000000"/>
              <w:left w:val="single" w:sz="2" w:space="0" w:color="000000"/>
              <w:bottom w:val="single" w:sz="2" w:space="0" w:color="000000"/>
              <w:right w:val="single" w:sz="2" w:space="0" w:color="000000"/>
            </w:tcBorders>
          </w:tcPr>
          <w:p w14:paraId="63565C90" w14:textId="77777777" w:rsidR="00FC0063" w:rsidRDefault="00FC0063">
            <w:pPr>
              <w:spacing w:after="160" w:line="259" w:lineRule="auto"/>
              <w:ind w:left="0"/>
              <w:jc w:val="left"/>
            </w:pPr>
          </w:p>
        </w:tc>
        <w:tc>
          <w:tcPr>
            <w:tcW w:w="1310" w:type="dxa"/>
            <w:tcBorders>
              <w:top w:val="single" w:sz="2" w:space="0" w:color="000000"/>
              <w:left w:val="single" w:sz="2" w:space="0" w:color="000000"/>
              <w:bottom w:val="single" w:sz="2" w:space="0" w:color="000000"/>
              <w:right w:val="single" w:sz="2" w:space="0" w:color="000000"/>
            </w:tcBorders>
          </w:tcPr>
          <w:p w14:paraId="0329E53F" w14:textId="77777777" w:rsidR="00FC0063" w:rsidRDefault="00263F8E">
            <w:pPr>
              <w:spacing w:after="0" w:line="259" w:lineRule="auto"/>
              <w:ind w:left="182"/>
              <w:jc w:val="center"/>
            </w:pPr>
            <w:r>
              <w:t>Rev Date:</w:t>
            </w:r>
          </w:p>
        </w:tc>
        <w:tc>
          <w:tcPr>
            <w:tcW w:w="1985" w:type="dxa"/>
            <w:tcBorders>
              <w:top w:val="single" w:sz="2" w:space="0" w:color="000000"/>
              <w:left w:val="single" w:sz="2" w:space="0" w:color="000000"/>
              <w:bottom w:val="single" w:sz="2" w:space="0" w:color="000000"/>
              <w:right w:val="single" w:sz="2" w:space="0" w:color="000000"/>
            </w:tcBorders>
          </w:tcPr>
          <w:p w14:paraId="794C48B2" w14:textId="77777777" w:rsidR="00FC0063" w:rsidRDefault="00FC0063">
            <w:pPr>
              <w:spacing w:after="160" w:line="259" w:lineRule="auto"/>
              <w:ind w:left="0"/>
              <w:jc w:val="left"/>
            </w:pPr>
          </w:p>
        </w:tc>
      </w:tr>
      <w:tr w:rsidR="00FC0063" w14:paraId="3AF4CCAD" w14:textId="77777777">
        <w:trPr>
          <w:trHeight w:val="288"/>
        </w:trPr>
        <w:tc>
          <w:tcPr>
            <w:tcW w:w="4375" w:type="dxa"/>
            <w:gridSpan w:val="2"/>
            <w:tcBorders>
              <w:top w:val="single" w:sz="2" w:space="0" w:color="000000"/>
              <w:left w:val="single" w:sz="2" w:space="0" w:color="000000"/>
              <w:bottom w:val="single" w:sz="2" w:space="0" w:color="000000"/>
              <w:right w:val="nil"/>
            </w:tcBorders>
          </w:tcPr>
          <w:p w14:paraId="22B06B60" w14:textId="77777777" w:rsidR="00FC0063" w:rsidRDefault="00263F8E">
            <w:pPr>
              <w:spacing w:after="0" w:line="259" w:lineRule="auto"/>
              <w:ind w:left="0"/>
              <w:jc w:val="left"/>
            </w:pPr>
            <w:r>
              <w:rPr>
                <w:sz w:val="26"/>
              </w:rPr>
              <w:t>Waste Management Procedure</w:t>
            </w:r>
          </w:p>
        </w:tc>
        <w:tc>
          <w:tcPr>
            <w:tcW w:w="1538" w:type="dxa"/>
            <w:tcBorders>
              <w:top w:val="single" w:sz="2" w:space="0" w:color="000000"/>
              <w:left w:val="nil"/>
              <w:bottom w:val="single" w:sz="2" w:space="0" w:color="000000"/>
              <w:right w:val="nil"/>
            </w:tcBorders>
          </w:tcPr>
          <w:p w14:paraId="65141485" w14:textId="77777777" w:rsidR="00FC0063" w:rsidRDefault="00FC0063">
            <w:pPr>
              <w:spacing w:after="160" w:line="259" w:lineRule="auto"/>
              <w:ind w:left="0"/>
              <w:jc w:val="left"/>
            </w:pPr>
          </w:p>
        </w:tc>
        <w:tc>
          <w:tcPr>
            <w:tcW w:w="689" w:type="dxa"/>
            <w:tcBorders>
              <w:top w:val="single" w:sz="2" w:space="0" w:color="000000"/>
              <w:left w:val="nil"/>
              <w:bottom w:val="single" w:sz="2" w:space="0" w:color="000000"/>
              <w:right w:val="single" w:sz="2" w:space="0" w:color="000000"/>
            </w:tcBorders>
          </w:tcPr>
          <w:p w14:paraId="4E641991" w14:textId="77777777" w:rsidR="00FC0063" w:rsidRDefault="00FC0063">
            <w:pPr>
              <w:spacing w:after="160" w:line="259" w:lineRule="auto"/>
              <w:ind w:left="0"/>
              <w:jc w:val="left"/>
            </w:pPr>
          </w:p>
        </w:tc>
        <w:tc>
          <w:tcPr>
            <w:tcW w:w="1310" w:type="dxa"/>
            <w:tcBorders>
              <w:top w:val="single" w:sz="2" w:space="0" w:color="000000"/>
              <w:left w:val="single" w:sz="2" w:space="0" w:color="000000"/>
              <w:bottom w:val="single" w:sz="2" w:space="0" w:color="000000"/>
              <w:right w:val="single" w:sz="2" w:space="0" w:color="000000"/>
            </w:tcBorders>
          </w:tcPr>
          <w:p w14:paraId="7135B50D" w14:textId="77777777" w:rsidR="00FC0063" w:rsidRDefault="00263F8E">
            <w:pPr>
              <w:spacing w:after="0" w:line="259" w:lineRule="auto"/>
              <w:ind w:left="358"/>
              <w:jc w:val="left"/>
            </w:pPr>
            <w:r>
              <w:rPr>
                <w:sz w:val="26"/>
              </w:rPr>
              <w:t>Rev No:</w:t>
            </w:r>
          </w:p>
        </w:tc>
        <w:tc>
          <w:tcPr>
            <w:tcW w:w="1985" w:type="dxa"/>
            <w:tcBorders>
              <w:top w:val="single" w:sz="2" w:space="0" w:color="000000"/>
              <w:left w:val="single" w:sz="2" w:space="0" w:color="000000"/>
              <w:bottom w:val="single" w:sz="2" w:space="0" w:color="000000"/>
              <w:right w:val="single" w:sz="2" w:space="0" w:color="000000"/>
            </w:tcBorders>
          </w:tcPr>
          <w:p w14:paraId="346FAAB6" w14:textId="77777777" w:rsidR="00FC0063" w:rsidRDefault="00263F8E">
            <w:pPr>
              <w:spacing w:after="0" w:line="259" w:lineRule="auto"/>
              <w:ind w:left="12"/>
              <w:jc w:val="left"/>
            </w:pPr>
            <w:r>
              <w:rPr>
                <w:sz w:val="18"/>
              </w:rPr>
              <w:t>00</w:t>
            </w:r>
          </w:p>
        </w:tc>
      </w:tr>
    </w:tbl>
    <w:p w14:paraId="5C5CEA67" w14:textId="77777777" w:rsidR="00FC0063" w:rsidRDefault="00263F8E">
      <w:pPr>
        <w:tabs>
          <w:tab w:val="center" w:pos="1181"/>
        </w:tabs>
        <w:spacing w:after="155" w:line="259" w:lineRule="auto"/>
        <w:ind w:left="0"/>
        <w:jc w:val="left"/>
      </w:pPr>
      <w:r>
        <w:rPr>
          <w:sz w:val="28"/>
        </w:rPr>
        <w:t>1.0</w:t>
      </w:r>
      <w:r>
        <w:rPr>
          <w:sz w:val="28"/>
        </w:rPr>
        <w:tab/>
        <w:t>Purpose</w:t>
      </w:r>
    </w:p>
    <w:p w14:paraId="73995E49" w14:textId="77777777" w:rsidR="00FC0063" w:rsidRDefault="00263F8E">
      <w:pPr>
        <w:spacing w:after="190"/>
        <w:ind w:left="14" w:right="14"/>
      </w:pPr>
      <w:r>
        <w:t>To define the processes by which waste is managed by PTS/NCLP</w:t>
      </w:r>
    </w:p>
    <w:p w14:paraId="5DC313CC" w14:textId="77777777" w:rsidR="00FC0063" w:rsidRDefault="00263F8E">
      <w:pPr>
        <w:pStyle w:val="Heading5"/>
        <w:tabs>
          <w:tab w:val="center" w:pos="1066"/>
        </w:tabs>
        <w:ind w:left="0" w:firstLine="0"/>
      </w:pPr>
      <w:r>
        <w:rPr>
          <w:sz w:val="24"/>
        </w:rPr>
        <w:t xml:space="preserve">2.0 </w:t>
      </w:r>
      <w:r>
        <w:rPr>
          <w:sz w:val="24"/>
        </w:rPr>
        <w:tab/>
        <w:t>Scope</w:t>
      </w:r>
    </w:p>
    <w:p w14:paraId="1FDB6DED" w14:textId="77777777" w:rsidR="00FC0063" w:rsidRDefault="00263F8E">
      <w:pPr>
        <w:spacing w:after="150"/>
        <w:ind w:left="14" w:right="14"/>
      </w:pPr>
      <w:r>
        <w:t>This procedure relates to the production, handling, keeping, safe storage, transport, collection, and disposal of all waste generated on PTS/NCLP's sites.</w:t>
      </w:r>
    </w:p>
    <w:p w14:paraId="4014D764" w14:textId="77777777" w:rsidR="00FC0063" w:rsidRDefault="00263F8E">
      <w:pPr>
        <w:ind w:left="14" w:right="14"/>
      </w:pPr>
      <w:r>
        <w:t>2.1 Waste types covered include:</w:t>
      </w:r>
    </w:p>
    <w:p w14:paraId="7A97FD4D" w14:textId="77777777" w:rsidR="00FC0063" w:rsidRDefault="00263F8E">
      <w:pPr>
        <w:numPr>
          <w:ilvl w:val="0"/>
          <w:numId w:val="43"/>
        </w:numPr>
        <w:ind w:right="14" w:hanging="365"/>
      </w:pPr>
      <w:r>
        <w:t>hazardous waste and cytotoxic substances /contaminated materials</w:t>
      </w:r>
      <w:r>
        <w:rPr>
          <w:noProof/>
        </w:rPr>
        <w:drawing>
          <wp:inline distT="0" distB="0" distL="0" distR="0" wp14:anchorId="7389737D" wp14:editId="7B20768C">
            <wp:extent cx="3048" cy="3049"/>
            <wp:effectExtent l="0" t="0" r="0" b="0"/>
            <wp:docPr id="93811" name="Picture 93811"/>
            <wp:cNvGraphicFramePr/>
            <a:graphic xmlns:a="http://schemas.openxmlformats.org/drawingml/2006/main">
              <a:graphicData uri="http://schemas.openxmlformats.org/drawingml/2006/picture">
                <pic:pic xmlns:pic="http://schemas.openxmlformats.org/drawingml/2006/picture">
                  <pic:nvPicPr>
                    <pic:cNvPr id="93811" name="Picture 93811"/>
                    <pic:cNvPicPr/>
                  </pic:nvPicPr>
                  <pic:blipFill>
                    <a:blip r:embed="rId164"/>
                    <a:stretch>
                      <a:fillRect/>
                    </a:stretch>
                  </pic:blipFill>
                  <pic:spPr>
                    <a:xfrm>
                      <a:off x="0" y="0"/>
                      <a:ext cx="3048" cy="3049"/>
                    </a:xfrm>
                    <a:prstGeom prst="rect">
                      <a:avLst/>
                    </a:prstGeom>
                  </pic:spPr>
                </pic:pic>
              </a:graphicData>
            </a:graphic>
          </wp:inline>
        </w:drawing>
      </w:r>
    </w:p>
    <w:p w14:paraId="33DD7B58" w14:textId="77777777" w:rsidR="00FC0063" w:rsidRDefault="00263F8E">
      <w:pPr>
        <w:numPr>
          <w:ilvl w:val="0"/>
          <w:numId w:val="43"/>
        </w:numPr>
        <w:ind w:right="14" w:hanging="365"/>
      </w:pPr>
      <w:r>
        <w:t xml:space="preserve">waste oils </w:t>
      </w:r>
      <w:r>
        <w:rPr>
          <w:noProof/>
        </w:rPr>
        <w:drawing>
          <wp:inline distT="0" distB="0" distL="0" distR="0" wp14:anchorId="2770C7AE" wp14:editId="2CA92A90">
            <wp:extent cx="36576" cy="39635"/>
            <wp:effectExtent l="0" t="0" r="0" b="0"/>
            <wp:docPr id="93812" name="Picture 93812"/>
            <wp:cNvGraphicFramePr/>
            <a:graphic xmlns:a="http://schemas.openxmlformats.org/drawingml/2006/main">
              <a:graphicData uri="http://schemas.openxmlformats.org/drawingml/2006/picture">
                <pic:pic xmlns:pic="http://schemas.openxmlformats.org/drawingml/2006/picture">
                  <pic:nvPicPr>
                    <pic:cNvPr id="93812" name="Picture 93812"/>
                    <pic:cNvPicPr/>
                  </pic:nvPicPr>
                  <pic:blipFill>
                    <a:blip r:embed="rId165"/>
                    <a:stretch>
                      <a:fillRect/>
                    </a:stretch>
                  </pic:blipFill>
                  <pic:spPr>
                    <a:xfrm>
                      <a:off x="0" y="0"/>
                      <a:ext cx="36576" cy="39635"/>
                    </a:xfrm>
                    <a:prstGeom prst="rect">
                      <a:avLst/>
                    </a:prstGeom>
                  </pic:spPr>
                </pic:pic>
              </a:graphicData>
            </a:graphic>
          </wp:inline>
        </w:drawing>
      </w:r>
      <w:r>
        <w:t xml:space="preserve"> cardboard / packaging / wood</w:t>
      </w:r>
    </w:p>
    <w:p w14:paraId="52D1A8EC" w14:textId="77777777" w:rsidR="00FC0063" w:rsidRDefault="00263F8E">
      <w:pPr>
        <w:numPr>
          <w:ilvl w:val="0"/>
          <w:numId w:val="43"/>
        </w:numPr>
        <w:ind w:right="14" w:hanging="365"/>
      </w:pPr>
      <w:r>
        <w:t>domestic waste • confidential waste</w:t>
      </w:r>
    </w:p>
    <w:p w14:paraId="504A4A4A" w14:textId="77777777" w:rsidR="00FC0063" w:rsidRDefault="00263F8E">
      <w:pPr>
        <w:numPr>
          <w:ilvl w:val="0"/>
          <w:numId w:val="43"/>
        </w:numPr>
        <w:ind w:right="14" w:hanging="365"/>
      </w:pPr>
      <w:r>
        <w:t>toner cartridges • redundant IT equipment</w:t>
      </w:r>
    </w:p>
    <w:p w14:paraId="4D10C995" w14:textId="77777777" w:rsidR="00FC0063" w:rsidRDefault="00263F8E">
      <w:pPr>
        <w:numPr>
          <w:ilvl w:val="0"/>
          <w:numId w:val="43"/>
        </w:numPr>
        <w:ind w:right="14" w:hanging="365"/>
      </w:pPr>
      <w:r>
        <w:t>other office waste</w:t>
      </w:r>
    </w:p>
    <w:p w14:paraId="181224A9" w14:textId="77777777" w:rsidR="00FC0063" w:rsidRDefault="00263F8E">
      <w:pPr>
        <w:numPr>
          <w:ilvl w:val="0"/>
          <w:numId w:val="43"/>
        </w:numPr>
        <w:ind w:right="14" w:hanging="365"/>
      </w:pPr>
      <w:r>
        <w:t>metals</w:t>
      </w:r>
    </w:p>
    <w:p w14:paraId="0B151E78" w14:textId="77777777" w:rsidR="00FC0063" w:rsidRDefault="00263F8E">
      <w:pPr>
        <w:numPr>
          <w:ilvl w:val="0"/>
          <w:numId w:val="43"/>
        </w:numPr>
        <w:ind w:right="14" w:hanging="365"/>
      </w:pPr>
      <w:r>
        <w:t>chemical waste</w:t>
      </w:r>
    </w:p>
    <w:p w14:paraId="443EA87A" w14:textId="77777777" w:rsidR="00FC0063" w:rsidRDefault="00263F8E">
      <w:pPr>
        <w:numPr>
          <w:ilvl w:val="0"/>
          <w:numId w:val="43"/>
        </w:numPr>
        <w:ind w:right="14" w:hanging="365"/>
      </w:pPr>
      <w:r>
        <w:t>hazardous waste electrical and electronic equipment</w:t>
      </w:r>
    </w:p>
    <w:p w14:paraId="32D223B7" w14:textId="77777777" w:rsidR="00FC0063" w:rsidRDefault="00263F8E">
      <w:pPr>
        <w:spacing w:after="197"/>
        <w:ind w:left="14" w:right="14"/>
      </w:pPr>
      <w:r>
        <w:t>The above list is not exhaustive but covers the main types produced, handled, and disposed of within the Company.</w:t>
      </w:r>
    </w:p>
    <w:p w14:paraId="42B103B0" w14:textId="77777777" w:rsidR="00FC0063" w:rsidRDefault="00263F8E">
      <w:pPr>
        <w:ind w:left="14" w:right="14"/>
      </w:pPr>
      <w:r>
        <w:t>2.2 The Duty of Care covers the:</w:t>
      </w:r>
    </w:p>
    <w:p w14:paraId="1BE75979" w14:textId="77777777" w:rsidR="00FC0063" w:rsidRDefault="00263F8E">
      <w:pPr>
        <w:numPr>
          <w:ilvl w:val="0"/>
          <w:numId w:val="43"/>
        </w:numPr>
        <w:ind w:right="14" w:hanging="365"/>
      </w:pPr>
      <w:r>
        <w:t>production</w:t>
      </w:r>
    </w:p>
    <w:p w14:paraId="156024F7" w14:textId="77777777" w:rsidR="00FC0063" w:rsidRDefault="00263F8E">
      <w:pPr>
        <w:numPr>
          <w:ilvl w:val="0"/>
          <w:numId w:val="43"/>
        </w:numPr>
        <w:spacing w:after="29" w:line="227" w:lineRule="auto"/>
        <w:ind w:right="14" w:hanging="365"/>
      </w:pPr>
      <w:r>
        <w:rPr>
          <w:sz w:val="22"/>
        </w:rPr>
        <w:t>import</w:t>
      </w:r>
    </w:p>
    <w:p w14:paraId="2476DF70" w14:textId="77777777" w:rsidR="00FC0063" w:rsidRDefault="00263F8E">
      <w:pPr>
        <w:numPr>
          <w:ilvl w:val="0"/>
          <w:numId w:val="43"/>
        </w:numPr>
        <w:ind w:right="14" w:hanging="365"/>
      </w:pPr>
      <w:r>
        <w:t>carriage</w:t>
      </w:r>
    </w:p>
    <w:p w14:paraId="7F669F01" w14:textId="77777777" w:rsidR="00FC0063" w:rsidRDefault="00263F8E">
      <w:pPr>
        <w:numPr>
          <w:ilvl w:val="0"/>
          <w:numId w:val="43"/>
        </w:numPr>
        <w:spacing w:after="0" w:line="259" w:lineRule="auto"/>
        <w:ind w:right="14" w:hanging="365"/>
      </w:pPr>
      <w:r>
        <w:rPr>
          <w:rFonts w:ascii="Courier New" w:eastAsia="Courier New" w:hAnsi="Courier New" w:cs="Courier New"/>
          <w:sz w:val="18"/>
        </w:rPr>
        <w:t>storage</w:t>
      </w:r>
    </w:p>
    <w:p w14:paraId="1EEEE8F8" w14:textId="77777777" w:rsidR="00FC0063" w:rsidRDefault="00263F8E">
      <w:pPr>
        <w:numPr>
          <w:ilvl w:val="0"/>
          <w:numId w:val="43"/>
        </w:numPr>
        <w:ind w:right="14" w:hanging="365"/>
      </w:pPr>
      <w:r>
        <w:t>treatment</w:t>
      </w:r>
    </w:p>
    <w:p w14:paraId="4E6C3275" w14:textId="77777777" w:rsidR="00FC0063" w:rsidRDefault="00263F8E">
      <w:pPr>
        <w:numPr>
          <w:ilvl w:val="0"/>
          <w:numId w:val="43"/>
        </w:numPr>
        <w:spacing w:after="216"/>
        <w:ind w:right="14" w:hanging="365"/>
      </w:pPr>
      <w:r>
        <w:t>disposal of Hazardous and Controlled Waste i.e., Commercial or industrial wastes.</w:t>
      </w:r>
    </w:p>
    <w:p w14:paraId="27D88D78" w14:textId="77777777" w:rsidR="00FC0063" w:rsidRDefault="00263F8E">
      <w:pPr>
        <w:numPr>
          <w:ilvl w:val="1"/>
          <w:numId w:val="44"/>
        </w:numPr>
        <w:spacing w:after="202" w:line="265" w:lineRule="auto"/>
        <w:ind w:right="612" w:firstLine="4"/>
        <w:jc w:val="left"/>
      </w:pPr>
      <w:r>
        <w:rPr>
          <w:sz w:val="26"/>
        </w:rPr>
        <w:t>Definitions</w:t>
      </w:r>
    </w:p>
    <w:p w14:paraId="39B7FBB4" w14:textId="77777777" w:rsidR="00FC0063" w:rsidRDefault="00263F8E">
      <w:pPr>
        <w:numPr>
          <w:ilvl w:val="1"/>
          <w:numId w:val="44"/>
        </w:numPr>
        <w:spacing w:after="213" w:line="227" w:lineRule="auto"/>
        <w:ind w:right="612" w:firstLine="4"/>
        <w:jc w:val="left"/>
      </w:pPr>
      <w:r>
        <w:t>The definition of waste has been in use in its current wording for over three decades and it is now embedded in the 2008 Waste Framework Directive (Directive 2008/98/EC). This set of guidance provides a legal analysis of Article 3(1) which defines "waste" as: -</w:t>
      </w:r>
    </w:p>
    <w:p w14:paraId="623FEA53" w14:textId="77777777" w:rsidR="00FC0063" w:rsidRDefault="00263F8E">
      <w:pPr>
        <w:spacing w:after="238" w:line="216" w:lineRule="auto"/>
        <w:ind w:left="10" w:right="1339" w:firstLine="14"/>
        <w:jc w:val="left"/>
      </w:pPr>
      <w:r>
        <w:rPr>
          <w:noProof/>
        </w:rPr>
        <w:drawing>
          <wp:inline distT="0" distB="0" distL="0" distR="0" wp14:anchorId="70D2B3AC" wp14:editId="5E43B3C3">
            <wp:extent cx="112776" cy="115857"/>
            <wp:effectExtent l="0" t="0" r="0" b="0"/>
            <wp:docPr id="258052" name="Picture 258052"/>
            <wp:cNvGraphicFramePr/>
            <a:graphic xmlns:a="http://schemas.openxmlformats.org/drawingml/2006/main">
              <a:graphicData uri="http://schemas.openxmlformats.org/drawingml/2006/picture">
                <pic:pic xmlns:pic="http://schemas.openxmlformats.org/drawingml/2006/picture">
                  <pic:nvPicPr>
                    <pic:cNvPr id="258052" name="Picture 258052"/>
                    <pic:cNvPicPr/>
                  </pic:nvPicPr>
                  <pic:blipFill>
                    <a:blip r:embed="rId166"/>
                    <a:stretch>
                      <a:fillRect/>
                    </a:stretch>
                  </pic:blipFill>
                  <pic:spPr>
                    <a:xfrm>
                      <a:off x="0" y="0"/>
                      <a:ext cx="112776" cy="115857"/>
                    </a:xfrm>
                    <a:prstGeom prst="rect">
                      <a:avLst/>
                    </a:prstGeom>
                  </pic:spPr>
                </pic:pic>
              </a:graphicData>
            </a:graphic>
          </wp:inline>
        </w:drawing>
      </w:r>
      <w:r>
        <w:rPr>
          <w:sz w:val="26"/>
        </w:rPr>
        <w:t>.any substance or object which the holder discards or intends or is required to discard...</w:t>
      </w:r>
      <w:r>
        <w:rPr>
          <w:noProof/>
        </w:rPr>
        <w:drawing>
          <wp:inline distT="0" distB="0" distL="0" distR="0" wp14:anchorId="6654176E" wp14:editId="4313BDC3">
            <wp:extent cx="45720" cy="42685"/>
            <wp:effectExtent l="0" t="0" r="0" b="0"/>
            <wp:docPr id="93817" name="Picture 93817"/>
            <wp:cNvGraphicFramePr/>
            <a:graphic xmlns:a="http://schemas.openxmlformats.org/drawingml/2006/main">
              <a:graphicData uri="http://schemas.openxmlformats.org/drawingml/2006/picture">
                <pic:pic xmlns:pic="http://schemas.openxmlformats.org/drawingml/2006/picture">
                  <pic:nvPicPr>
                    <pic:cNvPr id="93817" name="Picture 93817"/>
                    <pic:cNvPicPr/>
                  </pic:nvPicPr>
                  <pic:blipFill>
                    <a:blip r:embed="rId167"/>
                    <a:stretch>
                      <a:fillRect/>
                    </a:stretch>
                  </pic:blipFill>
                  <pic:spPr>
                    <a:xfrm>
                      <a:off x="0" y="0"/>
                      <a:ext cx="45720" cy="42685"/>
                    </a:xfrm>
                    <a:prstGeom prst="rect">
                      <a:avLst/>
                    </a:prstGeom>
                  </pic:spPr>
                </pic:pic>
              </a:graphicData>
            </a:graphic>
          </wp:inline>
        </w:drawing>
      </w:r>
    </w:p>
    <w:p w14:paraId="490D6C5C" w14:textId="77777777" w:rsidR="00FC0063" w:rsidRDefault="00263F8E">
      <w:pPr>
        <w:spacing w:after="252"/>
        <w:ind w:left="14" w:right="14"/>
      </w:pPr>
      <w:r>
        <w:t>or any substance or object included in the list below (Annex 1 of EC Directive91/156; schedule 2B to The Environmental Protection Act 1990):</w:t>
      </w:r>
    </w:p>
    <w:p w14:paraId="2302E914" w14:textId="77777777" w:rsidR="00FC0063" w:rsidRDefault="00263F8E">
      <w:pPr>
        <w:numPr>
          <w:ilvl w:val="0"/>
          <w:numId w:val="43"/>
        </w:numPr>
        <w:ind w:right="14" w:hanging="365"/>
      </w:pPr>
      <w:r>
        <w:t>Production or consumption residues not otherwise specified below.</w:t>
      </w:r>
    </w:p>
    <w:p w14:paraId="41B46E12" w14:textId="77777777" w:rsidR="00FC0063" w:rsidRDefault="00263F8E">
      <w:pPr>
        <w:numPr>
          <w:ilvl w:val="0"/>
          <w:numId w:val="43"/>
        </w:numPr>
        <w:ind w:right="14" w:hanging="365"/>
      </w:pPr>
      <w:r>
        <w:lastRenderedPageBreak/>
        <w:t>Off-specification products.</w:t>
      </w:r>
    </w:p>
    <w:p w14:paraId="41EF7F28" w14:textId="77777777" w:rsidR="00FC0063" w:rsidRDefault="00263F8E">
      <w:pPr>
        <w:numPr>
          <w:ilvl w:val="0"/>
          <w:numId w:val="43"/>
        </w:numPr>
        <w:ind w:right="14" w:hanging="365"/>
      </w:pPr>
      <w:r>
        <w:t>Products whose date for appropriate use has expired</w:t>
      </w:r>
    </w:p>
    <w:p w14:paraId="1BEDFA79" w14:textId="77777777" w:rsidR="00FC0063" w:rsidRDefault="00263F8E">
      <w:pPr>
        <w:numPr>
          <w:ilvl w:val="0"/>
          <w:numId w:val="43"/>
        </w:numPr>
        <w:ind w:right="14" w:hanging="365"/>
      </w:pPr>
      <w:r>
        <w:t>Material spilled, lost, or having undergone another mishap, including any materials equipment etc. contaminated because of the mishap.</w:t>
      </w:r>
    </w:p>
    <w:p w14:paraId="13AEBEBD" w14:textId="77777777" w:rsidR="00FC0063" w:rsidRDefault="00263F8E">
      <w:pPr>
        <w:numPr>
          <w:ilvl w:val="0"/>
          <w:numId w:val="43"/>
        </w:numPr>
        <w:ind w:right="14" w:hanging="365"/>
      </w:pPr>
      <w:r>
        <w:t>Materials contaminated or soiled because of planned actions (e.g., residues from cleaning operations, packaging materials, containers etc.)</w:t>
      </w:r>
    </w:p>
    <w:p w14:paraId="31D816C7" w14:textId="77777777" w:rsidR="00FC0063" w:rsidRDefault="00263F8E">
      <w:pPr>
        <w:numPr>
          <w:ilvl w:val="0"/>
          <w:numId w:val="43"/>
        </w:numPr>
        <w:spacing w:after="764"/>
        <w:ind w:right="14" w:hanging="365"/>
      </w:pPr>
      <w:r>
        <w:t>Unusable parts (e.g., reject batteries, exhausted filters etc.)</w:t>
      </w:r>
    </w:p>
    <w:p w14:paraId="49EE9A06" w14:textId="77777777" w:rsidR="00FC0063" w:rsidRDefault="00263F8E">
      <w:pPr>
        <w:spacing w:after="0" w:line="259" w:lineRule="auto"/>
        <w:ind w:left="0" w:right="725"/>
        <w:jc w:val="right"/>
      </w:pPr>
      <w:r>
        <w:rPr>
          <w:sz w:val="14"/>
        </w:rPr>
        <w:t xml:space="preserve">1 </w:t>
      </w:r>
    </w:p>
    <w:p w14:paraId="6197A7D4" w14:textId="77777777" w:rsidR="00FC0063" w:rsidRDefault="00263F8E">
      <w:pPr>
        <w:numPr>
          <w:ilvl w:val="0"/>
          <w:numId w:val="43"/>
        </w:numPr>
        <w:spacing w:after="47" w:line="311" w:lineRule="auto"/>
        <w:ind w:right="14" w:hanging="365"/>
      </w:pPr>
      <w:r>
        <w:t>Substances which no longer perform satisfactorily (e.g., contaminated acids, contaminated solvents etc.)</w:t>
      </w:r>
    </w:p>
    <w:p w14:paraId="120E4D14" w14:textId="77777777" w:rsidR="00FC0063" w:rsidRDefault="00263F8E">
      <w:pPr>
        <w:numPr>
          <w:ilvl w:val="0"/>
          <w:numId w:val="43"/>
        </w:numPr>
        <w:ind w:right="14" w:hanging="365"/>
      </w:pPr>
      <w:r>
        <w:t>Residues from pollution abatement processes (e.g., spent filters etc.)</w:t>
      </w:r>
    </w:p>
    <w:p w14:paraId="49AFC2AB" w14:textId="77777777" w:rsidR="00FC0063" w:rsidRDefault="00263F8E">
      <w:pPr>
        <w:numPr>
          <w:ilvl w:val="0"/>
          <w:numId w:val="43"/>
        </w:numPr>
        <w:ind w:right="14" w:hanging="365"/>
      </w:pPr>
      <w:r>
        <w:t>Machining or finishing residues (e.g., wood dust/shavings etc.)</w:t>
      </w:r>
    </w:p>
    <w:p w14:paraId="76CC021E" w14:textId="77777777" w:rsidR="00FC0063" w:rsidRDefault="00263F8E">
      <w:pPr>
        <w:numPr>
          <w:ilvl w:val="0"/>
          <w:numId w:val="43"/>
        </w:numPr>
        <w:ind w:right="14" w:hanging="365"/>
      </w:pPr>
      <w:r>
        <w:t>Adulterated materials (e.g., oils contaminated with PCBs etc.)</w:t>
      </w:r>
    </w:p>
    <w:p w14:paraId="0B7A3D9A" w14:textId="77777777" w:rsidR="00FC0063" w:rsidRDefault="00263F8E">
      <w:pPr>
        <w:numPr>
          <w:ilvl w:val="0"/>
          <w:numId w:val="43"/>
        </w:numPr>
        <w:ind w:right="14" w:hanging="365"/>
      </w:pPr>
      <w:r>
        <w:t>Any materials, substances, or products whose use has been banned by law.</w:t>
      </w:r>
    </w:p>
    <w:p w14:paraId="6B99E46E" w14:textId="77777777" w:rsidR="00FC0063" w:rsidRDefault="00263F8E">
      <w:pPr>
        <w:ind w:left="442" w:right="432"/>
      </w:pPr>
      <w:r>
        <w:rPr>
          <w:noProof/>
        </w:rPr>
        <w:drawing>
          <wp:inline distT="0" distB="0" distL="0" distR="0" wp14:anchorId="6763C3C5" wp14:editId="795A45EA">
            <wp:extent cx="57912" cy="51831"/>
            <wp:effectExtent l="0" t="0" r="0" b="0"/>
            <wp:docPr id="258056" name="Picture 258056"/>
            <wp:cNvGraphicFramePr/>
            <a:graphic xmlns:a="http://schemas.openxmlformats.org/drawingml/2006/main">
              <a:graphicData uri="http://schemas.openxmlformats.org/drawingml/2006/picture">
                <pic:pic xmlns:pic="http://schemas.openxmlformats.org/drawingml/2006/picture">
                  <pic:nvPicPr>
                    <pic:cNvPr id="258056" name="Picture 258056"/>
                    <pic:cNvPicPr/>
                  </pic:nvPicPr>
                  <pic:blipFill>
                    <a:blip r:embed="rId168"/>
                    <a:stretch>
                      <a:fillRect/>
                    </a:stretch>
                  </pic:blipFill>
                  <pic:spPr>
                    <a:xfrm>
                      <a:off x="0" y="0"/>
                      <a:ext cx="57912" cy="51831"/>
                    </a:xfrm>
                    <a:prstGeom prst="rect">
                      <a:avLst/>
                    </a:prstGeom>
                  </pic:spPr>
                </pic:pic>
              </a:graphicData>
            </a:graphic>
          </wp:inline>
        </w:drawing>
      </w:r>
      <w:r>
        <w:t>Contaminated materials, substances or products resulting from remedial action with respect to land.</w:t>
      </w:r>
    </w:p>
    <w:p w14:paraId="09DD459A" w14:textId="77777777" w:rsidR="00FC0063" w:rsidRDefault="00263F8E">
      <w:pPr>
        <w:numPr>
          <w:ilvl w:val="0"/>
          <w:numId w:val="43"/>
        </w:numPr>
        <w:spacing w:after="191"/>
        <w:ind w:right="14" w:hanging="365"/>
      </w:pPr>
      <w:r>
        <w:t>Any materials, substances or products which are not contained in the above categories</w:t>
      </w:r>
    </w:p>
    <w:p w14:paraId="08C3DF51" w14:textId="77777777" w:rsidR="00FC0063" w:rsidRDefault="00263F8E">
      <w:pPr>
        <w:numPr>
          <w:ilvl w:val="1"/>
          <w:numId w:val="45"/>
        </w:numPr>
        <w:spacing w:after="217"/>
        <w:ind w:left="446" w:right="14"/>
      </w:pPr>
      <w:r>
        <w:t>The Controlled Waste Regulations 2012 (CWR 2012) continues to define waste into the category's household waste, commercial waste, and industrial waste</w:t>
      </w:r>
    </w:p>
    <w:p w14:paraId="5D5AED02" w14:textId="77777777" w:rsidR="00FC0063" w:rsidRDefault="00263F8E">
      <w:pPr>
        <w:numPr>
          <w:ilvl w:val="1"/>
          <w:numId w:val="45"/>
        </w:numPr>
        <w:spacing w:after="216"/>
        <w:ind w:left="446" w:right="14"/>
      </w:pPr>
      <w:r>
        <w:t xml:space="preserve">Industrial waste is the waste produced by industrial activity which includes any material that is </w:t>
      </w:r>
      <w:r>
        <w:rPr>
          <w:noProof/>
        </w:rPr>
        <w:drawing>
          <wp:inline distT="0" distB="0" distL="0" distR="0" wp14:anchorId="17390AAF" wp14:editId="025BABFA">
            <wp:extent cx="3048" cy="3049"/>
            <wp:effectExtent l="0" t="0" r="0" b="0"/>
            <wp:docPr id="96789" name="Picture 96789"/>
            <wp:cNvGraphicFramePr/>
            <a:graphic xmlns:a="http://schemas.openxmlformats.org/drawingml/2006/main">
              <a:graphicData uri="http://schemas.openxmlformats.org/drawingml/2006/picture">
                <pic:pic xmlns:pic="http://schemas.openxmlformats.org/drawingml/2006/picture">
                  <pic:nvPicPr>
                    <pic:cNvPr id="96789" name="Picture 96789"/>
                    <pic:cNvPicPr/>
                  </pic:nvPicPr>
                  <pic:blipFill>
                    <a:blip r:embed="rId169"/>
                    <a:stretch>
                      <a:fillRect/>
                    </a:stretch>
                  </pic:blipFill>
                  <pic:spPr>
                    <a:xfrm>
                      <a:off x="0" y="0"/>
                      <a:ext cx="3048" cy="3049"/>
                    </a:xfrm>
                    <a:prstGeom prst="rect">
                      <a:avLst/>
                    </a:prstGeom>
                  </pic:spPr>
                </pic:pic>
              </a:graphicData>
            </a:graphic>
          </wp:inline>
        </w:drawing>
      </w:r>
      <w:r>
        <w:t>rendered useless during a manufacturing process such as that of factories, industries, mills, and mining operations.</w:t>
      </w:r>
    </w:p>
    <w:p w14:paraId="0443439E" w14:textId="77777777" w:rsidR="00FC0063" w:rsidRDefault="00263F8E">
      <w:pPr>
        <w:numPr>
          <w:ilvl w:val="1"/>
          <w:numId w:val="45"/>
        </w:numPr>
        <w:spacing w:after="182"/>
        <w:ind w:left="446" w:right="14"/>
      </w:pPr>
      <w:r>
        <w:t>Commercial waste consists of waste from premises used mainly for the general purposes of a business or trade or for the purpose of recreation, education, sport, or entertainment. It does not include household, agricultural, or industrial waste as the result of construction activities.</w:t>
      </w:r>
    </w:p>
    <w:p w14:paraId="2385A85E" w14:textId="77777777" w:rsidR="00FC0063" w:rsidRDefault="00263F8E">
      <w:pPr>
        <w:numPr>
          <w:ilvl w:val="1"/>
          <w:numId w:val="45"/>
        </w:numPr>
        <w:spacing w:after="193"/>
        <w:ind w:left="446" w:right="14"/>
      </w:pPr>
      <w:r>
        <w:t>Difficult waste - waste which is difficult to handle (hazardous under normal operating conditions which are physically difficult to handle i.e., liquids or wet sludge).</w:t>
      </w:r>
    </w:p>
    <w:p w14:paraId="5998D8D1" w14:textId="77777777" w:rsidR="00FC0063" w:rsidRDefault="00263F8E">
      <w:pPr>
        <w:numPr>
          <w:ilvl w:val="1"/>
          <w:numId w:val="45"/>
        </w:numPr>
        <w:spacing w:after="194"/>
        <w:ind w:left="446" w:right="14"/>
      </w:pPr>
      <w:r>
        <w:t xml:space="preserve">Hazardous waste - The regulatory requirements for transporting hazardous wastes from a </w:t>
      </w:r>
      <w:r>
        <w:rPr>
          <w:noProof/>
        </w:rPr>
        <w:drawing>
          <wp:inline distT="0" distB="0" distL="0" distR="0" wp14:anchorId="11E1457A" wp14:editId="0A3320E2">
            <wp:extent cx="3048" cy="6098"/>
            <wp:effectExtent l="0" t="0" r="0" b="0"/>
            <wp:docPr id="96790" name="Picture 96790"/>
            <wp:cNvGraphicFramePr/>
            <a:graphic xmlns:a="http://schemas.openxmlformats.org/drawingml/2006/main">
              <a:graphicData uri="http://schemas.openxmlformats.org/drawingml/2006/picture">
                <pic:pic xmlns:pic="http://schemas.openxmlformats.org/drawingml/2006/picture">
                  <pic:nvPicPr>
                    <pic:cNvPr id="96790" name="Picture 96790"/>
                    <pic:cNvPicPr/>
                  </pic:nvPicPr>
                  <pic:blipFill>
                    <a:blip r:embed="rId170"/>
                    <a:stretch>
                      <a:fillRect/>
                    </a:stretch>
                  </pic:blipFill>
                  <pic:spPr>
                    <a:xfrm>
                      <a:off x="0" y="0"/>
                      <a:ext cx="3048" cy="6098"/>
                    </a:xfrm>
                    <a:prstGeom prst="rect">
                      <a:avLst/>
                    </a:prstGeom>
                  </pic:spPr>
                </pic:pic>
              </a:graphicData>
            </a:graphic>
          </wp:inline>
        </w:drawing>
      </w:r>
      <w:r>
        <w:t>producing site are outlined in the Hazardous Waste (England &amp; Wales) Regulations 2005</w:t>
      </w:r>
    </w:p>
    <w:p w14:paraId="57C2AC61" w14:textId="77777777" w:rsidR="00FC0063" w:rsidRDefault="00263F8E">
      <w:pPr>
        <w:spacing w:line="227" w:lineRule="auto"/>
        <w:ind w:left="442" w:right="2539" w:firstLine="4"/>
        <w:jc w:val="left"/>
      </w:pPr>
      <w:r>
        <w:t xml:space="preserve">Hazardous wastes produced by PTS/NCLP may include: </w:t>
      </w:r>
      <w:r>
        <w:rPr>
          <w:noProof/>
        </w:rPr>
        <w:drawing>
          <wp:inline distT="0" distB="0" distL="0" distR="0" wp14:anchorId="6681341F" wp14:editId="05B9880B">
            <wp:extent cx="48768" cy="51831"/>
            <wp:effectExtent l="0" t="0" r="0" b="0"/>
            <wp:docPr id="96791" name="Picture 96791"/>
            <wp:cNvGraphicFramePr/>
            <a:graphic xmlns:a="http://schemas.openxmlformats.org/drawingml/2006/main">
              <a:graphicData uri="http://schemas.openxmlformats.org/drawingml/2006/picture">
                <pic:pic xmlns:pic="http://schemas.openxmlformats.org/drawingml/2006/picture">
                  <pic:nvPicPr>
                    <pic:cNvPr id="96791" name="Picture 96791"/>
                    <pic:cNvPicPr/>
                  </pic:nvPicPr>
                  <pic:blipFill>
                    <a:blip r:embed="rId171"/>
                    <a:stretch>
                      <a:fillRect/>
                    </a:stretch>
                  </pic:blipFill>
                  <pic:spPr>
                    <a:xfrm>
                      <a:off x="0" y="0"/>
                      <a:ext cx="48768" cy="51831"/>
                    </a:xfrm>
                    <a:prstGeom prst="rect">
                      <a:avLst/>
                    </a:prstGeom>
                  </pic:spPr>
                </pic:pic>
              </a:graphicData>
            </a:graphic>
          </wp:inline>
        </w:drawing>
      </w:r>
      <w:r>
        <w:tab/>
        <w:t xml:space="preserve">waste chemicals and containers </w:t>
      </w:r>
      <w:r>
        <w:rPr>
          <w:noProof/>
        </w:rPr>
        <w:drawing>
          <wp:inline distT="0" distB="0" distL="0" distR="0" wp14:anchorId="39A4CE5C" wp14:editId="028D7A64">
            <wp:extent cx="51816" cy="51831"/>
            <wp:effectExtent l="0" t="0" r="0" b="0"/>
            <wp:docPr id="96792" name="Picture 96792"/>
            <wp:cNvGraphicFramePr/>
            <a:graphic xmlns:a="http://schemas.openxmlformats.org/drawingml/2006/main">
              <a:graphicData uri="http://schemas.openxmlformats.org/drawingml/2006/picture">
                <pic:pic xmlns:pic="http://schemas.openxmlformats.org/drawingml/2006/picture">
                  <pic:nvPicPr>
                    <pic:cNvPr id="96792" name="Picture 96792"/>
                    <pic:cNvPicPr/>
                  </pic:nvPicPr>
                  <pic:blipFill>
                    <a:blip r:embed="rId172"/>
                    <a:stretch>
                      <a:fillRect/>
                    </a:stretch>
                  </pic:blipFill>
                  <pic:spPr>
                    <a:xfrm>
                      <a:off x="0" y="0"/>
                      <a:ext cx="51816" cy="51831"/>
                    </a:xfrm>
                    <a:prstGeom prst="rect">
                      <a:avLst/>
                    </a:prstGeom>
                  </pic:spPr>
                </pic:pic>
              </a:graphicData>
            </a:graphic>
          </wp:inline>
        </w:drawing>
      </w:r>
      <w:r>
        <w:tab/>
        <w:t xml:space="preserve">batteries </w:t>
      </w:r>
      <w:r>
        <w:rPr>
          <w:noProof/>
        </w:rPr>
        <w:drawing>
          <wp:inline distT="0" distB="0" distL="0" distR="0" wp14:anchorId="089CEF13" wp14:editId="078C6DD8">
            <wp:extent cx="51816" cy="51831"/>
            <wp:effectExtent l="0" t="0" r="0" b="0"/>
            <wp:docPr id="96793" name="Picture 96793"/>
            <wp:cNvGraphicFramePr/>
            <a:graphic xmlns:a="http://schemas.openxmlformats.org/drawingml/2006/main">
              <a:graphicData uri="http://schemas.openxmlformats.org/drawingml/2006/picture">
                <pic:pic xmlns:pic="http://schemas.openxmlformats.org/drawingml/2006/picture">
                  <pic:nvPicPr>
                    <pic:cNvPr id="96793" name="Picture 96793"/>
                    <pic:cNvPicPr/>
                  </pic:nvPicPr>
                  <pic:blipFill>
                    <a:blip r:embed="rId173"/>
                    <a:stretch>
                      <a:fillRect/>
                    </a:stretch>
                  </pic:blipFill>
                  <pic:spPr>
                    <a:xfrm>
                      <a:off x="0" y="0"/>
                      <a:ext cx="51816" cy="51831"/>
                    </a:xfrm>
                    <a:prstGeom prst="rect">
                      <a:avLst/>
                    </a:prstGeom>
                  </pic:spPr>
                </pic:pic>
              </a:graphicData>
            </a:graphic>
          </wp:inline>
        </w:drawing>
      </w:r>
      <w:r>
        <w:tab/>
        <w:t>lamps, fluorescent tubes containing mercury (in significant quantities)</w:t>
      </w:r>
    </w:p>
    <w:p w14:paraId="625BF900" w14:textId="77777777" w:rsidR="00FC0063" w:rsidRDefault="00263F8E">
      <w:pPr>
        <w:spacing w:after="255" w:line="259" w:lineRule="auto"/>
        <w:ind w:left="442"/>
        <w:jc w:val="left"/>
      </w:pPr>
      <w:r>
        <w:rPr>
          <w:sz w:val="18"/>
        </w:rPr>
        <w:t>0 asbestos</w:t>
      </w:r>
    </w:p>
    <w:p w14:paraId="7D6C6730" w14:textId="77777777" w:rsidR="00FC0063" w:rsidRDefault="00263F8E">
      <w:pPr>
        <w:spacing w:after="175" w:line="227" w:lineRule="auto"/>
        <w:ind w:left="437" w:right="163" w:firstLine="4"/>
        <w:jc w:val="left"/>
      </w:pPr>
      <w:r>
        <w:t>3.7 Hazardous Waste Consignment Note and Controlled Waste Transfer Note — The regulations require that all producers, transporters, and receivers of waste must complete, sign and keep a transfer note that contains an accurate description of the waste to enable the contractor to handle the waste correctly and lawfully. There is an additional regulatory requirement to keep a copy of the description of the waste that is transferred for a period of 3 years.</w:t>
      </w:r>
    </w:p>
    <w:p w14:paraId="42BF95BF" w14:textId="77777777" w:rsidR="00FC0063" w:rsidRDefault="00263F8E">
      <w:pPr>
        <w:ind w:left="432" w:right="14"/>
      </w:pPr>
      <w:r>
        <w:t>3.8 All wastes must be collected and transported by an approved waste carrier and in accordance with the Controlled Waste Regulations, Hazardous Waste (England and</w:t>
      </w:r>
    </w:p>
    <w:p w14:paraId="4AE09D39" w14:textId="77777777" w:rsidR="00FC0063" w:rsidRDefault="00263F8E">
      <w:pPr>
        <w:spacing w:after="189"/>
        <w:ind w:left="432" w:right="14"/>
      </w:pPr>
      <w:r>
        <w:lastRenderedPageBreak/>
        <w:t>Wales) Regulations 2005 and where necessary fulfil the regulatory requirement for the carriage of dangerous goods by road and rail.</w:t>
      </w:r>
    </w:p>
    <w:p w14:paraId="25FC6F92" w14:textId="77777777" w:rsidR="00FC0063" w:rsidRDefault="00263F8E">
      <w:pPr>
        <w:pStyle w:val="Heading5"/>
        <w:spacing w:after="178"/>
        <w:ind w:left="447"/>
      </w:pPr>
      <w:r>
        <w:t>4.0 Responsibilities</w:t>
      </w:r>
    </w:p>
    <w:p w14:paraId="6051020A" w14:textId="77777777" w:rsidR="00FC0063" w:rsidRDefault="00263F8E">
      <w:pPr>
        <w:numPr>
          <w:ilvl w:val="0"/>
          <w:numId w:val="46"/>
        </w:numPr>
        <w:ind w:right="14"/>
      </w:pPr>
      <w:r>
        <w:t>The Centre and HSE Manager are jointly responsible for ensuring that waste is managed in accordance with legislative requirements.</w:t>
      </w:r>
    </w:p>
    <w:p w14:paraId="1EC816D9" w14:textId="77777777" w:rsidR="00FC0063" w:rsidRDefault="00263F8E">
      <w:pPr>
        <w:ind w:left="442" w:right="14"/>
      </w:pPr>
      <w:r>
        <w:rPr>
          <w:noProof/>
        </w:rPr>
        <w:drawing>
          <wp:inline distT="0" distB="0" distL="0" distR="0" wp14:anchorId="315EBBF2" wp14:editId="1A5CFE3F">
            <wp:extent cx="45720" cy="39636"/>
            <wp:effectExtent l="0" t="0" r="0" b="0"/>
            <wp:docPr id="258058" name="Picture 258058"/>
            <wp:cNvGraphicFramePr/>
            <a:graphic xmlns:a="http://schemas.openxmlformats.org/drawingml/2006/main">
              <a:graphicData uri="http://schemas.openxmlformats.org/drawingml/2006/picture">
                <pic:pic xmlns:pic="http://schemas.openxmlformats.org/drawingml/2006/picture">
                  <pic:nvPicPr>
                    <pic:cNvPr id="258058" name="Picture 258058"/>
                    <pic:cNvPicPr/>
                  </pic:nvPicPr>
                  <pic:blipFill>
                    <a:blip r:embed="rId174"/>
                    <a:stretch>
                      <a:fillRect/>
                    </a:stretch>
                  </pic:blipFill>
                  <pic:spPr>
                    <a:xfrm>
                      <a:off x="0" y="0"/>
                      <a:ext cx="45720" cy="39636"/>
                    </a:xfrm>
                    <a:prstGeom prst="rect">
                      <a:avLst/>
                    </a:prstGeom>
                  </pic:spPr>
                </pic:pic>
              </a:graphicData>
            </a:graphic>
          </wp:inline>
        </w:drawing>
      </w:r>
      <w:r>
        <w:t>All employees are responsible for compliance with this procedure.</w:t>
      </w:r>
    </w:p>
    <w:p w14:paraId="7D2134CE" w14:textId="77777777" w:rsidR="00FC0063" w:rsidRDefault="00263F8E">
      <w:pPr>
        <w:numPr>
          <w:ilvl w:val="0"/>
          <w:numId w:val="46"/>
        </w:numPr>
        <w:ind w:right="14"/>
      </w:pPr>
      <w:r>
        <w:t>Centre or Department Manager is responsible for writing of the existence, location, and serial numbers (if appropriate) of redundant equipment or scrap materials, which require disposal, and for labelling the equipment accordingly.</w:t>
      </w:r>
    </w:p>
    <w:p w14:paraId="7DF3C8F4" w14:textId="77777777" w:rsidR="00FC0063" w:rsidRDefault="00263F8E">
      <w:pPr>
        <w:numPr>
          <w:ilvl w:val="0"/>
          <w:numId w:val="46"/>
        </w:numPr>
        <w:spacing w:after="768"/>
        <w:ind w:right="14"/>
      </w:pPr>
      <w:r>
        <w:t>The Centre or Department Manager is responsible for arranging the disposal of redundant equipment in accordance with the provisions of this procedure.</w:t>
      </w:r>
    </w:p>
    <w:p w14:paraId="0C713E3E" w14:textId="77777777" w:rsidR="00FC0063" w:rsidRDefault="00263F8E">
      <w:pPr>
        <w:spacing w:after="3" w:line="259" w:lineRule="auto"/>
        <w:ind w:left="10" w:right="595" w:hanging="10"/>
        <w:jc w:val="right"/>
      </w:pPr>
      <w:r>
        <w:rPr>
          <w:sz w:val="20"/>
        </w:rPr>
        <w:t xml:space="preserve">2 </w:t>
      </w:r>
    </w:p>
    <w:p w14:paraId="6F6D7EE7" w14:textId="77777777" w:rsidR="00FC0063" w:rsidRDefault="00FC0063">
      <w:pPr>
        <w:sectPr w:rsidR="00FC0063">
          <w:footerReference w:type="even" r:id="rId175"/>
          <w:footerReference w:type="default" r:id="rId176"/>
          <w:footerReference w:type="first" r:id="rId177"/>
          <w:pgSz w:w="11904" w:h="16838"/>
          <w:pgMar w:top="1248" w:right="850" w:bottom="360" w:left="1022" w:header="720" w:footer="326" w:gutter="0"/>
          <w:cols w:space="720"/>
        </w:sectPr>
      </w:pPr>
    </w:p>
    <w:tbl>
      <w:tblPr>
        <w:tblStyle w:val="TableGrid"/>
        <w:tblW w:w="9895" w:type="dxa"/>
        <w:tblInd w:w="32" w:type="dxa"/>
        <w:tblCellMar>
          <w:top w:w="42" w:type="dxa"/>
          <w:left w:w="120" w:type="dxa"/>
          <w:right w:w="115" w:type="dxa"/>
        </w:tblCellMar>
        <w:tblLook w:val="04A0" w:firstRow="1" w:lastRow="0" w:firstColumn="1" w:lastColumn="0" w:noHBand="0" w:noVBand="1"/>
      </w:tblPr>
      <w:tblGrid>
        <w:gridCol w:w="1271"/>
        <w:gridCol w:w="3105"/>
        <w:gridCol w:w="1537"/>
        <w:gridCol w:w="685"/>
        <w:gridCol w:w="1310"/>
        <w:gridCol w:w="1987"/>
      </w:tblGrid>
      <w:tr w:rsidR="00FC0063" w14:paraId="58910256" w14:textId="77777777">
        <w:trPr>
          <w:trHeight w:val="293"/>
        </w:trPr>
        <w:tc>
          <w:tcPr>
            <w:tcW w:w="1270" w:type="dxa"/>
            <w:vMerge w:val="restart"/>
            <w:tcBorders>
              <w:top w:val="single" w:sz="2" w:space="0" w:color="000000"/>
              <w:left w:val="single" w:sz="2" w:space="0" w:color="000000"/>
              <w:bottom w:val="single" w:sz="2" w:space="0" w:color="000000"/>
              <w:right w:val="single" w:sz="2" w:space="0" w:color="000000"/>
            </w:tcBorders>
            <w:vAlign w:val="center"/>
          </w:tcPr>
          <w:p w14:paraId="56AA4E77" w14:textId="77777777" w:rsidR="00FC0063" w:rsidRDefault="00263F8E">
            <w:pPr>
              <w:spacing w:after="0" w:line="259" w:lineRule="auto"/>
              <w:ind w:left="5"/>
              <w:jc w:val="center"/>
            </w:pPr>
            <w:r>
              <w:rPr>
                <w:sz w:val="30"/>
              </w:rPr>
              <w:lastRenderedPageBreak/>
              <w:t>NCLP</w:t>
            </w:r>
          </w:p>
        </w:tc>
        <w:tc>
          <w:tcPr>
            <w:tcW w:w="3104" w:type="dxa"/>
            <w:vMerge w:val="restart"/>
            <w:tcBorders>
              <w:top w:val="single" w:sz="2" w:space="0" w:color="000000"/>
              <w:left w:val="single" w:sz="2" w:space="0" w:color="000000"/>
              <w:bottom w:val="single" w:sz="2" w:space="0" w:color="000000"/>
              <w:right w:val="single" w:sz="2" w:space="0" w:color="000000"/>
            </w:tcBorders>
            <w:vAlign w:val="center"/>
          </w:tcPr>
          <w:p w14:paraId="5E911075" w14:textId="77777777" w:rsidR="00FC0063" w:rsidRDefault="00263F8E">
            <w:pPr>
              <w:spacing w:after="0" w:line="259" w:lineRule="auto"/>
              <w:ind w:left="8"/>
              <w:jc w:val="left"/>
            </w:pPr>
            <w:r>
              <w:rPr>
                <w:sz w:val="28"/>
              </w:rPr>
              <w:t>Prospect Training Services</w:t>
            </w:r>
          </w:p>
        </w:tc>
        <w:tc>
          <w:tcPr>
            <w:tcW w:w="1537" w:type="dxa"/>
            <w:tcBorders>
              <w:top w:val="single" w:sz="2" w:space="0" w:color="000000"/>
              <w:left w:val="single" w:sz="2" w:space="0" w:color="000000"/>
              <w:bottom w:val="single" w:sz="2" w:space="0" w:color="000000"/>
              <w:right w:val="single" w:sz="2" w:space="0" w:color="000000"/>
            </w:tcBorders>
          </w:tcPr>
          <w:p w14:paraId="7E31418D" w14:textId="77777777" w:rsidR="00FC0063" w:rsidRDefault="00263F8E">
            <w:pPr>
              <w:spacing w:after="0" w:line="259" w:lineRule="auto"/>
              <w:ind w:left="202"/>
              <w:jc w:val="left"/>
            </w:pPr>
            <w:r>
              <w:t>Created By:</w:t>
            </w:r>
          </w:p>
        </w:tc>
        <w:tc>
          <w:tcPr>
            <w:tcW w:w="685" w:type="dxa"/>
            <w:tcBorders>
              <w:top w:val="single" w:sz="2" w:space="0" w:color="000000"/>
              <w:left w:val="single" w:sz="2" w:space="0" w:color="000000"/>
              <w:bottom w:val="single" w:sz="2" w:space="0" w:color="000000"/>
              <w:right w:val="single" w:sz="2" w:space="0" w:color="000000"/>
            </w:tcBorders>
          </w:tcPr>
          <w:p w14:paraId="42ACB163" w14:textId="77777777" w:rsidR="00FC0063" w:rsidRDefault="00263F8E">
            <w:pPr>
              <w:spacing w:after="0" w:line="259" w:lineRule="auto"/>
              <w:ind w:left="104"/>
              <w:jc w:val="left"/>
            </w:pPr>
            <w:r>
              <w:rPr>
                <w:sz w:val="18"/>
              </w:rPr>
              <w:t>MG</w:t>
            </w:r>
          </w:p>
        </w:tc>
        <w:tc>
          <w:tcPr>
            <w:tcW w:w="1310" w:type="dxa"/>
            <w:tcBorders>
              <w:top w:val="single" w:sz="2" w:space="0" w:color="000000"/>
              <w:left w:val="single" w:sz="2" w:space="0" w:color="000000"/>
              <w:bottom w:val="single" w:sz="2" w:space="0" w:color="000000"/>
              <w:right w:val="single" w:sz="2" w:space="0" w:color="000000"/>
            </w:tcBorders>
          </w:tcPr>
          <w:p w14:paraId="761E03D8" w14:textId="77777777" w:rsidR="00FC0063" w:rsidRDefault="00263F8E">
            <w:pPr>
              <w:spacing w:after="0" w:line="259" w:lineRule="auto"/>
              <w:ind w:left="336"/>
              <w:jc w:val="left"/>
            </w:pPr>
            <w:r>
              <w:t>Doc No:</w:t>
            </w:r>
          </w:p>
        </w:tc>
        <w:tc>
          <w:tcPr>
            <w:tcW w:w="1987" w:type="dxa"/>
            <w:tcBorders>
              <w:top w:val="single" w:sz="2" w:space="0" w:color="000000"/>
              <w:left w:val="single" w:sz="2" w:space="0" w:color="000000"/>
              <w:bottom w:val="single" w:sz="2" w:space="0" w:color="000000"/>
              <w:right w:val="single" w:sz="2" w:space="0" w:color="000000"/>
            </w:tcBorders>
          </w:tcPr>
          <w:p w14:paraId="78867059" w14:textId="77777777" w:rsidR="00FC0063" w:rsidRDefault="00263F8E">
            <w:pPr>
              <w:spacing w:after="0" w:line="259" w:lineRule="auto"/>
              <w:ind w:left="5"/>
              <w:jc w:val="left"/>
            </w:pPr>
            <w:r>
              <w:rPr>
                <w:sz w:val="20"/>
              </w:rPr>
              <w:t>PTS/NCLP-HS-ll-017</w:t>
            </w:r>
          </w:p>
        </w:tc>
      </w:tr>
      <w:tr w:rsidR="00FC0063" w14:paraId="2400EA1B" w14:textId="77777777">
        <w:trPr>
          <w:trHeight w:val="286"/>
        </w:trPr>
        <w:tc>
          <w:tcPr>
            <w:tcW w:w="0" w:type="auto"/>
            <w:vMerge/>
            <w:tcBorders>
              <w:top w:val="nil"/>
              <w:left w:val="single" w:sz="2" w:space="0" w:color="000000"/>
              <w:bottom w:val="nil"/>
              <w:right w:val="single" w:sz="2" w:space="0" w:color="000000"/>
            </w:tcBorders>
          </w:tcPr>
          <w:p w14:paraId="4E138EC2"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5F58896F" w14:textId="77777777" w:rsidR="00FC0063" w:rsidRDefault="00FC0063">
            <w:pPr>
              <w:spacing w:after="160" w:line="259" w:lineRule="auto"/>
              <w:ind w:left="0"/>
              <w:jc w:val="left"/>
            </w:pPr>
          </w:p>
        </w:tc>
        <w:tc>
          <w:tcPr>
            <w:tcW w:w="1537" w:type="dxa"/>
            <w:tcBorders>
              <w:top w:val="single" w:sz="2" w:space="0" w:color="000000"/>
              <w:left w:val="single" w:sz="2" w:space="0" w:color="000000"/>
              <w:bottom w:val="single" w:sz="2" w:space="0" w:color="000000"/>
              <w:right w:val="single" w:sz="2" w:space="0" w:color="000000"/>
            </w:tcBorders>
          </w:tcPr>
          <w:p w14:paraId="629D42CF" w14:textId="77777777" w:rsidR="00FC0063" w:rsidRDefault="00263F8E">
            <w:pPr>
              <w:spacing w:after="0" w:line="259" w:lineRule="auto"/>
              <w:ind w:left="29"/>
              <w:jc w:val="left"/>
            </w:pPr>
            <w:r>
              <w:t>Approved by:</w:t>
            </w:r>
          </w:p>
        </w:tc>
        <w:tc>
          <w:tcPr>
            <w:tcW w:w="685" w:type="dxa"/>
            <w:tcBorders>
              <w:top w:val="single" w:sz="2" w:space="0" w:color="000000"/>
              <w:left w:val="single" w:sz="2" w:space="0" w:color="000000"/>
              <w:bottom w:val="single" w:sz="2" w:space="0" w:color="000000"/>
              <w:right w:val="single" w:sz="2" w:space="0" w:color="000000"/>
            </w:tcBorders>
          </w:tcPr>
          <w:p w14:paraId="4618F716" w14:textId="77777777" w:rsidR="00FC0063" w:rsidRDefault="00FC0063">
            <w:pPr>
              <w:spacing w:after="160" w:line="259" w:lineRule="auto"/>
              <w:ind w:left="0"/>
              <w:jc w:val="left"/>
            </w:pPr>
          </w:p>
        </w:tc>
        <w:tc>
          <w:tcPr>
            <w:tcW w:w="1310" w:type="dxa"/>
            <w:tcBorders>
              <w:top w:val="single" w:sz="2" w:space="0" w:color="000000"/>
              <w:left w:val="single" w:sz="2" w:space="0" w:color="000000"/>
              <w:bottom w:val="single" w:sz="2" w:space="0" w:color="000000"/>
              <w:right w:val="single" w:sz="2" w:space="0" w:color="000000"/>
            </w:tcBorders>
          </w:tcPr>
          <w:p w14:paraId="46CBD272" w14:textId="77777777" w:rsidR="00FC0063" w:rsidRDefault="00263F8E">
            <w:pPr>
              <w:spacing w:after="0" w:line="259" w:lineRule="auto"/>
              <w:ind w:left="24"/>
              <w:jc w:val="left"/>
            </w:pPr>
            <w:r>
              <w:rPr>
                <w:sz w:val="26"/>
              </w:rPr>
              <w:t>Issue Date:</w:t>
            </w:r>
          </w:p>
        </w:tc>
        <w:tc>
          <w:tcPr>
            <w:tcW w:w="1987" w:type="dxa"/>
            <w:tcBorders>
              <w:top w:val="single" w:sz="2" w:space="0" w:color="000000"/>
              <w:left w:val="single" w:sz="2" w:space="0" w:color="000000"/>
              <w:bottom w:val="single" w:sz="2" w:space="0" w:color="000000"/>
              <w:right w:val="single" w:sz="2" w:space="0" w:color="000000"/>
            </w:tcBorders>
          </w:tcPr>
          <w:p w14:paraId="145535E2" w14:textId="6ED98F47" w:rsidR="00FC0063" w:rsidRDefault="00263F8E">
            <w:pPr>
              <w:spacing w:after="0" w:line="259" w:lineRule="auto"/>
              <w:ind w:left="0"/>
              <w:jc w:val="left"/>
            </w:pPr>
            <w:r>
              <w:rPr>
                <w:sz w:val="18"/>
              </w:rPr>
              <w:t>01-01-2023</w:t>
            </w:r>
          </w:p>
        </w:tc>
      </w:tr>
      <w:tr w:rsidR="00FC0063" w14:paraId="24D5998D" w14:textId="77777777">
        <w:trPr>
          <w:trHeight w:val="280"/>
        </w:trPr>
        <w:tc>
          <w:tcPr>
            <w:tcW w:w="0" w:type="auto"/>
            <w:vMerge/>
            <w:tcBorders>
              <w:top w:val="nil"/>
              <w:left w:val="single" w:sz="2" w:space="0" w:color="000000"/>
              <w:bottom w:val="single" w:sz="2" w:space="0" w:color="000000"/>
              <w:right w:val="single" w:sz="2" w:space="0" w:color="000000"/>
            </w:tcBorders>
          </w:tcPr>
          <w:p w14:paraId="5221E0D4"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8BB08BE" w14:textId="77777777" w:rsidR="00FC0063" w:rsidRDefault="00FC0063">
            <w:pPr>
              <w:spacing w:after="160" w:line="259" w:lineRule="auto"/>
              <w:ind w:left="0"/>
              <w:jc w:val="left"/>
            </w:pPr>
          </w:p>
        </w:tc>
        <w:tc>
          <w:tcPr>
            <w:tcW w:w="1537" w:type="dxa"/>
            <w:tcBorders>
              <w:top w:val="single" w:sz="2" w:space="0" w:color="000000"/>
              <w:left w:val="single" w:sz="2" w:space="0" w:color="000000"/>
              <w:bottom w:val="single" w:sz="2" w:space="0" w:color="000000"/>
              <w:right w:val="single" w:sz="2" w:space="0" w:color="000000"/>
            </w:tcBorders>
          </w:tcPr>
          <w:p w14:paraId="3A4B5829" w14:textId="77777777" w:rsidR="00FC0063" w:rsidRDefault="00263F8E">
            <w:pPr>
              <w:spacing w:after="0" w:line="259" w:lineRule="auto"/>
              <w:ind w:left="172"/>
              <w:jc w:val="center"/>
            </w:pPr>
            <w:r>
              <w:rPr>
                <w:sz w:val="26"/>
              </w:rPr>
              <w:t>Revised By:</w:t>
            </w:r>
          </w:p>
        </w:tc>
        <w:tc>
          <w:tcPr>
            <w:tcW w:w="685" w:type="dxa"/>
            <w:tcBorders>
              <w:top w:val="single" w:sz="2" w:space="0" w:color="000000"/>
              <w:left w:val="single" w:sz="2" w:space="0" w:color="000000"/>
              <w:bottom w:val="single" w:sz="2" w:space="0" w:color="000000"/>
              <w:right w:val="single" w:sz="2" w:space="0" w:color="000000"/>
            </w:tcBorders>
          </w:tcPr>
          <w:p w14:paraId="7781EF8A" w14:textId="77777777" w:rsidR="00FC0063" w:rsidRDefault="00FC0063">
            <w:pPr>
              <w:spacing w:after="160" w:line="259" w:lineRule="auto"/>
              <w:ind w:left="0"/>
              <w:jc w:val="left"/>
            </w:pPr>
          </w:p>
        </w:tc>
        <w:tc>
          <w:tcPr>
            <w:tcW w:w="1310" w:type="dxa"/>
            <w:tcBorders>
              <w:top w:val="single" w:sz="2" w:space="0" w:color="000000"/>
              <w:left w:val="single" w:sz="2" w:space="0" w:color="000000"/>
              <w:bottom w:val="single" w:sz="2" w:space="0" w:color="000000"/>
              <w:right w:val="single" w:sz="2" w:space="0" w:color="000000"/>
            </w:tcBorders>
          </w:tcPr>
          <w:p w14:paraId="4ECF6862" w14:textId="77777777" w:rsidR="00FC0063" w:rsidRDefault="00263F8E">
            <w:pPr>
              <w:spacing w:after="0" w:line="259" w:lineRule="auto"/>
              <w:ind w:left="168"/>
              <w:jc w:val="center"/>
            </w:pPr>
            <w:r>
              <w:t>Rev Date:</w:t>
            </w:r>
          </w:p>
        </w:tc>
        <w:tc>
          <w:tcPr>
            <w:tcW w:w="1987" w:type="dxa"/>
            <w:tcBorders>
              <w:top w:val="single" w:sz="2" w:space="0" w:color="000000"/>
              <w:left w:val="single" w:sz="2" w:space="0" w:color="000000"/>
              <w:bottom w:val="single" w:sz="2" w:space="0" w:color="000000"/>
              <w:right w:val="single" w:sz="2" w:space="0" w:color="000000"/>
            </w:tcBorders>
          </w:tcPr>
          <w:p w14:paraId="05E45D22" w14:textId="77777777" w:rsidR="00FC0063" w:rsidRDefault="00FC0063">
            <w:pPr>
              <w:spacing w:after="160" w:line="259" w:lineRule="auto"/>
              <w:ind w:left="0"/>
              <w:jc w:val="left"/>
            </w:pPr>
          </w:p>
        </w:tc>
      </w:tr>
      <w:tr w:rsidR="00FC0063" w14:paraId="1DA4E461" w14:textId="77777777">
        <w:trPr>
          <w:trHeight w:val="288"/>
        </w:trPr>
        <w:tc>
          <w:tcPr>
            <w:tcW w:w="4375" w:type="dxa"/>
            <w:gridSpan w:val="2"/>
            <w:tcBorders>
              <w:top w:val="single" w:sz="2" w:space="0" w:color="000000"/>
              <w:left w:val="single" w:sz="2" w:space="0" w:color="000000"/>
              <w:bottom w:val="single" w:sz="2" w:space="0" w:color="000000"/>
              <w:right w:val="nil"/>
            </w:tcBorders>
          </w:tcPr>
          <w:p w14:paraId="3170728B" w14:textId="77777777" w:rsidR="00FC0063" w:rsidRDefault="00263F8E">
            <w:pPr>
              <w:spacing w:after="0" w:line="259" w:lineRule="auto"/>
              <w:ind w:left="7"/>
              <w:jc w:val="left"/>
            </w:pPr>
            <w:r>
              <w:rPr>
                <w:sz w:val="28"/>
              </w:rPr>
              <w:t>First Aid Procedure</w:t>
            </w:r>
          </w:p>
        </w:tc>
        <w:tc>
          <w:tcPr>
            <w:tcW w:w="2222" w:type="dxa"/>
            <w:gridSpan w:val="2"/>
            <w:tcBorders>
              <w:top w:val="single" w:sz="2" w:space="0" w:color="000000"/>
              <w:left w:val="nil"/>
              <w:bottom w:val="single" w:sz="2" w:space="0" w:color="000000"/>
              <w:right w:val="single" w:sz="2" w:space="0" w:color="000000"/>
            </w:tcBorders>
          </w:tcPr>
          <w:p w14:paraId="41E6FA70" w14:textId="77777777" w:rsidR="00FC0063" w:rsidRDefault="00FC0063">
            <w:pPr>
              <w:spacing w:after="160" w:line="259" w:lineRule="auto"/>
              <w:ind w:left="0"/>
              <w:jc w:val="left"/>
            </w:pPr>
          </w:p>
        </w:tc>
        <w:tc>
          <w:tcPr>
            <w:tcW w:w="1310" w:type="dxa"/>
            <w:tcBorders>
              <w:top w:val="single" w:sz="2" w:space="0" w:color="000000"/>
              <w:left w:val="single" w:sz="2" w:space="0" w:color="000000"/>
              <w:bottom w:val="single" w:sz="2" w:space="0" w:color="000000"/>
              <w:right w:val="single" w:sz="2" w:space="0" w:color="000000"/>
            </w:tcBorders>
          </w:tcPr>
          <w:p w14:paraId="55228084" w14:textId="77777777" w:rsidR="00FC0063" w:rsidRDefault="00263F8E">
            <w:pPr>
              <w:spacing w:after="0" w:line="259" w:lineRule="auto"/>
              <w:ind w:left="341"/>
              <w:jc w:val="left"/>
            </w:pPr>
            <w:r>
              <w:rPr>
                <w:sz w:val="26"/>
              </w:rPr>
              <w:t>Rev No:</w:t>
            </w:r>
          </w:p>
        </w:tc>
        <w:tc>
          <w:tcPr>
            <w:tcW w:w="1987" w:type="dxa"/>
            <w:tcBorders>
              <w:top w:val="single" w:sz="2" w:space="0" w:color="000000"/>
              <w:left w:val="single" w:sz="2" w:space="0" w:color="000000"/>
              <w:bottom w:val="single" w:sz="2" w:space="0" w:color="000000"/>
              <w:right w:val="single" w:sz="2" w:space="0" w:color="000000"/>
            </w:tcBorders>
          </w:tcPr>
          <w:p w14:paraId="27A91C06" w14:textId="77777777" w:rsidR="00FC0063" w:rsidRDefault="00FC0063">
            <w:pPr>
              <w:spacing w:after="160" w:line="259" w:lineRule="auto"/>
              <w:ind w:left="0"/>
              <w:jc w:val="left"/>
            </w:pPr>
          </w:p>
        </w:tc>
      </w:tr>
    </w:tbl>
    <w:p w14:paraId="59DA1AAE" w14:textId="77777777" w:rsidR="00FC0063" w:rsidRDefault="00263F8E">
      <w:pPr>
        <w:pStyle w:val="Heading3"/>
        <w:ind w:left="24"/>
      </w:pPr>
      <w:r>
        <w:t>'1. Purpose</w:t>
      </w:r>
    </w:p>
    <w:p w14:paraId="1F3E5CF4" w14:textId="77777777" w:rsidR="00FC0063" w:rsidRDefault="00263F8E">
      <w:pPr>
        <w:spacing w:after="61" w:line="259" w:lineRule="auto"/>
        <w:ind w:left="-19"/>
        <w:jc w:val="left"/>
      </w:pPr>
      <w:r>
        <w:rPr>
          <w:noProof/>
          <w:sz w:val="22"/>
        </w:rPr>
        <mc:AlternateContent>
          <mc:Choice Requires="wpg">
            <w:drawing>
              <wp:inline distT="0" distB="0" distL="0" distR="0" wp14:anchorId="7C9286D5" wp14:editId="1C4B9251">
                <wp:extent cx="6339840" cy="6098"/>
                <wp:effectExtent l="0" t="0" r="0" b="0"/>
                <wp:docPr id="258064" name="Group 258064"/>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8063" name="Shape 258063"/>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2854196" id="Group 258064"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">
                <v:shape id="Shape 258063"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" path="m,3049r6339840,e" filled="f" strokeweight=".16939mm">
                  <v:stroke miterlimit="1" joinstyle="miter"/>
                  <v:path arrowok="t" textboxrect="0,0,6339840,6098"/>
                </v:shape>
                <w10:anchorlock/>
              </v:group>
            </w:pict>
          </mc:Fallback>
        </mc:AlternateContent>
      </w:r>
    </w:p>
    <w:p w14:paraId="3680CB04" w14:textId="77777777" w:rsidR="00FC0063" w:rsidRDefault="00263F8E">
      <w:pPr>
        <w:spacing w:after="300"/>
        <w:ind w:left="14" w:right="130"/>
      </w:pPr>
      <w:r>
        <w:t>This procedure outlines how PTS/NCLP satisfies its obligations under The Health and Safety (First Aid) Regulations 1981. PTS/NCLP are required to provide adequate and appropriate equipment, facilities, and personnel to ensure their employees receive immediate attention if they are injured or taken ill at work.</w:t>
      </w:r>
    </w:p>
    <w:p w14:paraId="05F93225" w14:textId="77777777" w:rsidR="00FC0063" w:rsidRDefault="00263F8E">
      <w:pPr>
        <w:spacing w:after="235"/>
        <w:ind w:left="14" w:right="14"/>
      </w:pPr>
      <w:r>
        <w:t>A prime objective of this policy is that someone trained in basic first aid skills should be able to attend an incident within 3 minutes of help being requested.</w:t>
      </w:r>
      <w:r>
        <w:rPr>
          <w:noProof/>
        </w:rPr>
        <w:drawing>
          <wp:inline distT="0" distB="0" distL="0" distR="0" wp14:anchorId="1A38E77F" wp14:editId="1415C436">
            <wp:extent cx="3048" cy="3049"/>
            <wp:effectExtent l="0" t="0" r="0" b="0"/>
            <wp:docPr id="99922" name="Picture 99922"/>
            <wp:cNvGraphicFramePr/>
            <a:graphic xmlns:a="http://schemas.openxmlformats.org/drawingml/2006/main">
              <a:graphicData uri="http://schemas.openxmlformats.org/drawingml/2006/picture">
                <pic:pic xmlns:pic="http://schemas.openxmlformats.org/drawingml/2006/picture">
                  <pic:nvPicPr>
                    <pic:cNvPr id="99922" name="Picture 99922"/>
                    <pic:cNvPicPr/>
                  </pic:nvPicPr>
                  <pic:blipFill>
                    <a:blip r:embed="rId33"/>
                    <a:stretch>
                      <a:fillRect/>
                    </a:stretch>
                  </pic:blipFill>
                  <pic:spPr>
                    <a:xfrm>
                      <a:off x="0" y="0"/>
                      <a:ext cx="3048" cy="3049"/>
                    </a:xfrm>
                    <a:prstGeom prst="rect">
                      <a:avLst/>
                    </a:prstGeom>
                  </pic:spPr>
                </pic:pic>
              </a:graphicData>
            </a:graphic>
          </wp:inline>
        </w:drawing>
      </w:r>
    </w:p>
    <w:p w14:paraId="4405792D" w14:textId="77777777" w:rsidR="00FC0063" w:rsidRDefault="00263F8E">
      <w:pPr>
        <w:pStyle w:val="Heading3"/>
        <w:ind w:left="24"/>
      </w:pPr>
      <w:r>
        <w:t>2. Scope</w:t>
      </w:r>
    </w:p>
    <w:p w14:paraId="210694FB" w14:textId="77777777" w:rsidR="00FC0063" w:rsidRDefault="00263F8E">
      <w:pPr>
        <w:spacing w:after="55" w:line="259" w:lineRule="auto"/>
        <w:ind w:left="-19"/>
        <w:jc w:val="left"/>
      </w:pPr>
      <w:r>
        <w:rPr>
          <w:noProof/>
          <w:sz w:val="22"/>
        </w:rPr>
        <mc:AlternateContent>
          <mc:Choice Requires="wpg">
            <w:drawing>
              <wp:inline distT="0" distB="0" distL="0" distR="0" wp14:anchorId="221513A0" wp14:editId="1D9EA9F5">
                <wp:extent cx="6336792" cy="6098"/>
                <wp:effectExtent l="0" t="0" r="0" b="0"/>
                <wp:docPr id="258066" name="Group 258066"/>
                <wp:cNvGraphicFramePr/>
                <a:graphic xmlns:a="http://schemas.openxmlformats.org/drawingml/2006/main">
                  <a:graphicData uri="http://schemas.microsoft.com/office/word/2010/wordprocessingGroup">
                    <wpg:wgp>
                      <wpg:cNvGrpSpPr/>
                      <wpg:grpSpPr>
                        <a:xfrm>
                          <a:off x="0" y="0"/>
                          <a:ext cx="6336792" cy="6098"/>
                          <a:chOff x="0" y="0"/>
                          <a:chExt cx="6336792" cy="6098"/>
                        </a:xfrm>
                      </wpg:grpSpPr>
                      <wps:wsp>
                        <wps:cNvPr id="258065" name="Shape 258065"/>
                        <wps:cNvSpPr/>
                        <wps:spPr>
                          <a:xfrm>
                            <a:off x="0" y="0"/>
                            <a:ext cx="6336792" cy="6098"/>
                          </a:xfrm>
                          <a:custGeom>
                            <a:avLst/>
                            <a:gdLst/>
                            <a:ahLst/>
                            <a:cxnLst/>
                            <a:rect l="0" t="0" r="0" b="0"/>
                            <a:pathLst>
                              <a:path w="6336792" h="6098">
                                <a:moveTo>
                                  <a:pt x="0" y="3049"/>
                                </a:moveTo>
                                <a:lnTo>
                                  <a:pt x="63367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51F45F3" id="Group 258066"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">
                <v:shape id="Shape 258065" o:spid="_x0000_s1027" style="position:absolute;width:63367;height:60;visibility:visible;mso-wrap-style:square;v-text-anchor:top" coordsize="6336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" path="m,3049r6336792,e" filled="f" strokeweight=".16939mm">
                  <v:stroke miterlimit="1" joinstyle="miter"/>
                  <v:path arrowok="t" textboxrect="0,0,6336792,6098"/>
                </v:shape>
                <w10:anchorlock/>
              </v:group>
            </w:pict>
          </mc:Fallback>
        </mc:AlternateContent>
      </w:r>
    </w:p>
    <w:p w14:paraId="148E2EAA" w14:textId="77777777" w:rsidR="00FC0063" w:rsidRDefault="00263F8E">
      <w:pPr>
        <w:spacing w:after="211"/>
        <w:ind w:left="14" w:right="106"/>
      </w:pPr>
      <w:r>
        <w:t>This procedure applies to all facilities within PTS/NCLP and to all employees. The facility shall provide first aid cover during all periods of operation within the workplace. If arrangements are made for "out of hours "or "lone working", first aid cover shall be provided.</w:t>
      </w:r>
    </w:p>
    <w:p w14:paraId="2DA0DC31" w14:textId="77777777" w:rsidR="00FC0063" w:rsidRDefault="00263F8E">
      <w:pPr>
        <w:pStyle w:val="Heading3"/>
        <w:ind w:left="24"/>
      </w:pPr>
      <w:r>
        <w:t>3. Responsibilities</w:t>
      </w:r>
    </w:p>
    <w:p w14:paraId="0F2C12A1" w14:textId="77777777" w:rsidR="00FC0063" w:rsidRDefault="00263F8E">
      <w:pPr>
        <w:spacing w:after="46" w:line="259" w:lineRule="auto"/>
        <w:ind w:left="-29"/>
        <w:jc w:val="left"/>
      </w:pPr>
      <w:r>
        <w:rPr>
          <w:noProof/>
          <w:sz w:val="22"/>
        </w:rPr>
        <mc:AlternateContent>
          <mc:Choice Requires="wpg">
            <w:drawing>
              <wp:inline distT="0" distB="0" distL="0" distR="0" wp14:anchorId="6AEAE4C2" wp14:editId="5056CEA0">
                <wp:extent cx="6345936" cy="6098"/>
                <wp:effectExtent l="0" t="0" r="0" b="0"/>
                <wp:docPr id="258068" name="Group 258068"/>
                <wp:cNvGraphicFramePr/>
                <a:graphic xmlns:a="http://schemas.openxmlformats.org/drawingml/2006/main">
                  <a:graphicData uri="http://schemas.microsoft.com/office/word/2010/wordprocessingGroup">
                    <wpg:wgp>
                      <wpg:cNvGrpSpPr/>
                      <wpg:grpSpPr>
                        <a:xfrm>
                          <a:off x="0" y="0"/>
                          <a:ext cx="6345936" cy="6098"/>
                          <a:chOff x="0" y="0"/>
                          <a:chExt cx="6345936" cy="6098"/>
                        </a:xfrm>
                      </wpg:grpSpPr>
                      <wps:wsp>
                        <wps:cNvPr id="258067" name="Shape 258067"/>
                        <wps:cNvSpPr/>
                        <wps:spPr>
                          <a:xfrm>
                            <a:off x="0" y="0"/>
                            <a:ext cx="6345936" cy="6098"/>
                          </a:xfrm>
                          <a:custGeom>
                            <a:avLst/>
                            <a:gdLst/>
                            <a:ahLst/>
                            <a:cxnLst/>
                            <a:rect l="0" t="0" r="0" b="0"/>
                            <a:pathLst>
                              <a:path w="6345936" h="6098">
                                <a:moveTo>
                                  <a:pt x="0" y="3049"/>
                                </a:moveTo>
                                <a:lnTo>
                                  <a:pt x="63459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55DB6B9" id="Group 258068" o:spid="_x0000_s1026" style="width:499.7pt;height:.5pt;mso-position-horizontal-relative:char;mso-position-vertical-relative:line" coordsize="634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">
                <v:shape id="Shape 258067" o:spid="_x0000_s1027" style="position:absolute;width:63459;height:60;visibility:visible;mso-wrap-style:square;v-text-anchor:top" coordsize="634593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" path="m,3049r6345936,e" filled="f" strokeweight=".16939mm">
                  <v:stroke miterlimit="1" joinstyle="miter"/>
                  <v:path arrowok="t" textboxrect="0,0,6345936,6098"/>
                </v:shape>
                <w10:anchorlock/>
              </v:group>
            </w:pict>
          </mc:Fallback>
        </mc:AlternateContent>
      </w:r>
    </w:p>
    <w:p w14:paraId="28D36143" w14:textId="77777777" w:rsidR="00FC0063" w:rsidRDefault="00263F8E">
      <w:pPr>
        <w:tabs>
          <w:tab w:val="center" w:pos="1582"/>
        </w:tabs>
        <w:spacing w:after="4" w:line="265" w:lineRule="auto"/>
        <w:ind w:left="0"/>
        <w:jc w:val="left"/>
      </w:pPr>
      <w:r>
        <w:rPr>
          <w:sz w:val="26"/>
        </w:rPr>
        <w:t xml:space="preserve">3.1 </w:t>
      </w:r>
      <w:r>
        <w:rPr>
          <w:sz w:val="26"/>
        </w:rPr>
        <w:tab/>
        <w:t>Senior Directors</w:t>
      </w:r>
    </w:p>
    <w:p w14:paraId="504718B6" w14:textId="77777777" w:rsidR="00FC0063" w:rsidRDefault="00263F8E">
      <w:pPr>
        <w:spacing w:after="321"/>
        <w:ind w:left="14" w:right="14"/>
      </w:pPr>
      <w:r>
        <w:t>Senior Directors are to ensure that this procedure is implemented across the PTS/NCLP business lines and that resources are provided to enable implementation.</w:t>
      </w:r>
    </w:p>
    <w:p w14:paraId="528BE1FF" w14:textId="77777777" w:rsidR="00FC0063" w:rsidRDefault="00263F8E">
      <w:pPr>
        <w:tabs>
          <w:tab w:val="center" w:pos="2261"/>
        </w:tabs>
        <w:spacing w:after="4" w:line="265" w:lineRule="auto"/>
        <w:ind w:left="0"/>
        <w:jc w:val="left"/>
      </w:pPr>
      <w:r>
        <w:rPr>
          <w:sz w:val="26"/>
        </w:rPr>
        <w:t xml:space="preserve">3.2 </w:t>
      </w:r>
      <w:r>
        <w:rPr>
          <w:sz w:val="26"/>
        </w:rPr>
        <w:tab/>
        <w:t>Centre/Department Managers</w:t>
      </w:r>
    </w:p>
    <w:p w14:paraId="5B69D258" w14:textId="77777777" w:rsidR="00FC0063" w:rsidRDefault="00263F8E">
      <w:pPr>
        <w:ind w:left="369" w:right="130" w:hanging="355"/>
      </w:pPr>
      <w:r>
        <w:t xml:space="preserve">Centre and/or Department Managers within PTS/NCLP locations are to ensure, </w:t>
      </w:r>
      <w:r>
        <w:rPr>
          <w:noProof/>
        </w:rPr>
        <w:drawing>
          <wp:inline distT="0" distB="0" distL="0" distR="0" wp14:anchorId="2D41BC8C" wp14:editId="4DEB1A54">
            <wp:extent cx="48768" cy="51831"/>
            <wp:effectExtent l="0" t="0" r="0" b="0"/>
            <wp:docPr id="99923" name="Picture 99923"/>
            <wp:cNvGraphicFramePr/>
            <a:graphic xmlns:a="http://schemas.openxmlformats.org/drawingml/2006/main">
              <a:graphicData uri="http://schemas.openxmlformats.org/drawingml/2006/picture">
                <pic:pic xmlns:pic="http://schemas.openxmlformats.org/drawingml/2006/picture">
                  <pic:nvPicPr>
                    <pic:cNvPr id="99923" name="Picture 99923"/>
                    <pic:cNvPicPr/>
                  </pic:nvPicPr>
                  <pic:blipFill>
                    <a:blip r:embed="rId178"/>
                    <a:stretch>
                      <a:fillRect/>
                    </a:stretch>
                  </pic:blipFill>
                  <pic:spPr>
                    <a:xfrm>
                      <a:off x="0" y="0"/>
                      <a:ext cx="48768" cy="51831"/>
                    </a:xfrm>
                    <a:prstGeom prst="rect">
                      <a:avLst/>
                    </a:prstGeom>
                  </pic:spPr>
                </pic:pic>
              </a:graphicData>
            </a:graphic>
          </wp:inline>
        </w:drawing>
      </w:r>
      <w:r>
        <w:t xml:space="preserve"> this procedure is implemented and that adequate resources for the provision of first aid are available to their staff o they nominate a First Aid Coordinator within their centre.</w:t>
      </w:r>
    </w:p>
    <w:p w14:paraId="05B76A97" w14:textId="77777777" w:rsidR="00FC0063" w:rsidRDefault="00263F8E">
      <w:pPr>
        <w:numPr>
          <w:ilvl w:val="0"/>
          <w:numId w:val="47"/>
        </w:numPr>
        <w:spacing w:after="283"/>
        <w:ind w:right="14" w:hanging="360"/>
      </w:pPr>
      <w:r>
        <w:t>supplies of first aid equipment are maintained within their facility</w:t>
      </w:r>
    </w:p>
    <w:p w14:paraId="6880D68E" w14:textId="77777777" w:rsidR="00FC0063" w:rsidRDefault="00263F8E">
      <w:pPr>
        <w:tabs>
          <w:tab w:val="center" w:pos="1438"/>
        </w:tabs>
        <w:spacing w:after="4" w:line="265" w:lineRule="auto"/>
        <w:ind w:left="0"/>
        <w:jc w:val="left"/>
      </w:pPr>
      <w:r>
        <w:rPr>
          <w:sz w:val="26"/>
        </w:rPr>
        <w:t xml:space="preserve">3.3 </w:t>
      </w:r>
      <w:r>
        <w:rPr>
          <w:sz w:val="26"/>
        </w:rPr>
        <w:tab/>
        <w:t>HSE Manager</w:t>
      </w:r>
    </w:p>
    <w:p w14:paraId="31B3EC2A" w14:textId="77777777" w:rsidR="00FC0063" w:rsidRDefault="00263F8E">
      <w:pPr>
        <w:ind w:left="14" w:right="14"/>
      </w:pPr>
      <w:r>
        <w:t>The HSE Manager shall,</w:t>
      </w:r>
    </w:p>
    <w:p w14:paraId="5E77D448" w14:textId="77777777" w:rsidR="00FC0063" w:rsidRDefault="00263F8E">
      <w:pPr>
        <w:numPr>
          <w:ilvl w:val="0"/>
          <w:numId w:val="47"/>
        </w:numPr>
        <w:ind w:right="14" w:hanging="360"/>
      </w:pPr>
      <w:r>
        <w:t>Ensure that each PTS/NCLP site undergoes a first aid needs assessment and the findings are recorded, and any requirements are identified and addressed.</w:t>
      </w:r>
    </w:p>
    <w:p w14:paraId="3617C3DF" w14:textId="77777777" w:rsidR="00FC0063" w:rsidRDefault="00263F8E">
      <w:pPr>
        <w:numPr>
          <w:ilvl w:val="0"/>
          <w:numId w:val="47"/>
        </w:numPr>
        <w:ind w:right="14" w:hanging="360"/>
      </w:pPr>
      <w:r>
        <w:t>Ensure that adequate training for appointed first aiders, based on the first aid needs assessment, is available and where required bookings are made.</w:t>
      </w:r>
    </w:p>
    <w:p w14:paraId="48C20333" w14:textId="77777777" w:rsidR="00FC0063" w:rsidRDefault="00263F8E">
      <w:pPr>
        <w:numPr>
          <w:ilvl w:val="0"/>
          <w:numId w:val="47"/>
        </w:numPr>
        <w:spacing w:after="216"/>
        <w:ind w:right="14" w:hanging="360"/>
      </w:pPr>
      <w:r>
        <w:t xml:space="preserve">Ensure that refresher training is provided within guidance periods such as every 3 years. </w:t>
      </w:r>
      <w:r>
        <w:rPr>
          <w:noProof/>
        </w:rPr>
        <w:drawing>
          <wp:inline distT="0" distB="0" distL="0" distR="0" wp14:anchorId="4F5DEFB1" wp14:editId="61C137B5">
            <wp:extent cx="48768" cy="51831"/>
            <wp:effectExtent l="0" t="0" r="0" b="0"/>
            <wp:docPr id="99927" name="Picture 99927"/>
            <wp:cNvGraphicFramePr/>
            <a:graphic xmlns:a="http://schemas.openxmlformats.org/drawingml/2006/main">
              <a:graphicData uri="http://schemas.openxmlformats.org/drawingml/2006/picture">
                <pic:pic xmlns:pic="http://schemas.openxmlformats.org/drawingml/2006/picture">
                  <pic:nvPicPr>
                    <pic:cNvPr id="99927" name="Picture 99927"/>
                    <pic:cNvPicPr/>
                  </pic:nvPicPr>
                  <pic:blipFill>
                    <a:blip r:embed="rId179"/>
                    <a:stretch>
                      <a:fillRect/>
                    </a:stretch>
                  </pic:blipFill>
                  <pic:spPr>
                    <a:xfrm>
                      <a:off x="0" y="0"/>
                      <a:ext cx="48768" cy="51831"/>
                    </a:xfrm>
                    <a:prstGeom prst="rect">
                      <a:avLst/>
                    </a:prstGeom>
                  </pic:spPr>
                </pic:pic>
              </a:graphicData>
            </a:graphic>
          </wp:inline>
        </w:drawing>
      </w:r>
      <w:r>
        <w:t xml:space="preserve"> Maintain a record of qualified first aid personnel and monitor re-certification/validity periods</w:t>
      </w:r>
    </w:p>
    <w:p w14:paraId="5601966A" w14:textId="77777777" w:rsidR="00FC0063" w:rsidRDefault="00263F8E">
      <w:pPr>
        <w:spacing w:after="4" w:line="265" w:lineRule="auto"/>
        <w:ind w:left="9" w:right="143" w:hanging="5"/>
      </w:pPr>
      <w:r>
        <w:rPr>
          <w:noProof/>
        </w:rPr>
        <w:drawing>
          <wp:inline distT="0" distB="0" distL="0" distR="0" wp14:anchorId="4C8315DC" wp14:editId="5BEA8378">
            <wp:extent cx="188976" cy="106711"/>
            <wp:effectExtent l="0" t="0" r="0" b="0"/>
            <wp:docPr id="258061" name="Picture 258061"/>
            <wp:cNvGraphicFramePr/>
            <a:graphic xmlns:a="http://schemas.openxmlformats.org/drawingml/2006/main">
              <a:graphicData uri="http://schemas.openxmlformats.org/drawingml/2006/picture">
                <pic:pic xmlns:pic="http://schemas.openxmlformats.org/drawingml/2006/picture">
                  <pic:nvPicPr>
                    <pic:cNvPr id="258061" name="Picture 258061"/>
                    <pic:cNvPicPr/>
                  </pic:nvPicPr>
                  <pic:blipFill>
                    <a:blip r:embed="rId180"/>
                    <a:stretch>
                      <a:fillRect/>
                    </a:stretch>
                  </pic:blipFill>
                  <pic:spPr>
                    <a:xfrm>
                      <a:off x="0" y="0"/>
                      <a:ext cx="188976" cy="106711"/>
                    </a:xfrm>
                    <a:prstGeom prst="rect">
                      <a:avLst/>
                    </a:prstGeom>
                  </pic:spPr>
                </pic:pic>
              </a:graphicData>
            </a:graphic>
          </wp:inline>
        </w:drawing>
      </w:r>
      <w:r>
        <w:rPr>
          <w:sz w:val="26"/>
        </w:rPr>
        <w:t>First Aid Coordinator</w:t>
      </w:r>
    </w:p>
    <w:p w14:paraId="15F44703" w14:textId="77777777" w:rsidR="00FC0063" w:rsidRDefault="00263F8E">
      <w:pPr>
        <w:ind w:left="14" w:right="14"/>
      </w:pPr>
      <w:r>
        <w:lastRenderedPageBreak/>
        <w:t>Each first aid coordinator shall,</w:t>
      </w:r>
    </w:p>
    <w:p w14:paraId="57550426" w14:textId="77777777" w:rsidR="00FC0063" w:rsidRDefault="00263F8E">
      <w:pPr>
        <w:numPr>
          <w:ilvl w:val="0"/>
          <w:numId w:val="47"/>
        </w:numPr>
        <w:spacing w:after="78"/>
        <w:ind w:right="14" w:hanging="360"/>
      </w:pPr>
      <w:r>
        <w:t>Monitor the contents of the first aid box monthly using the PTS/NCLP First aid kit stock check (PTS/NCLP-HS-lV-007).</w:t>
      </w:r>
    </w:p>
    <w:p w14:paraId="738CF946" w14:textId="77777777" w:rsidR="00FC0063" w:rsidRDefault="00263F8E">
      <w:pPr>
        <w:numPr>
          <w:ilvl w:val="0"/>
          <w:numId w:val="47"/>
        </w:numPr>
        <w:spacing w:after="306"/>
        <w:ind w:right="14" w:hanging="360"/>
      </w:pPr>
      <w:r>
        <w:t xml:space="preserve">Replenish shortages identified during the monthly check </w:t>
      </w:r>
      <w:r>
        <w:rPr>
          <w:noProof/>
        </w:rPr>
        <w:drawing>
          <wp:inline distT="0" distB="0" distL="0" distR="0" wp14:anchorId="4EC277AC" wp14:editId="1575DC9A">
            <wp:extent cx="48768" cy="54879"/>
            <wp:effectExtent l="0" t="0" r="0" b="0"/>
            <wp:docPr id="99933" name="Picture 99933"/>
            <wp:cNvGraphicFramePr/>
            <a:graphic xmlns:a="http://schemas.openxmlformats.org/drawingml/2006/main">
              <a:graphicData uri="http://schemas.openxmlformats.org/drawingml/2006/picture">
                <pic:pic xmlns:pic="http://schemas.openxmlformats.org/drawingml/2006/picture">
                  <pic:nvPicPr>
                    <pic:cNvPr id="99933" name="Picture 99933"/>
                    <pic:cNvPicPr/>
                  </pic:nvPicPr>
                  <pic:blipFill>
                    <a:blip r:embed="rId181"/>
                    <a:stretch>
                      <a:fillRect/>
                    </a:stretch>
                  </pic:blipFill>
                  <pic:spPr>
                    <a:xfrm>
                      <a:off x="0" y="0"/>
                      <a:ext cx="48768" cy="54879"/>
                    </a:xfrm>
                    <a:prstGeom prst="rect">
                      <a:avLst/>
                    </a:prstGeom>
                  </pic:spPr>
                </pic:pic>
              </a:graphicData>
            </a:graphic>
          </wp:inline>
        </w:drawing>
      </w:r>
      <w:r>
        <w:t xml:space="preserve"> Notify the Centre Manager on first aid supply status.</w:t>
      </w:r>
    </w:p>
    <w:p w14:paraId="0243D99C" w14:textId="77777777" w:rsidR="00FC0063" w:rsidRDefault="00263F8E">
      <w:pPr>
        <w:pStyle w:val="Heading4"/>
        <w:tabs>
          <w:tab w:val="center" w:pos="1330"/>
        </w:tabs>
        <w:ind w:left="0" w:firstLine="0"/>
      </w:pPr>
      <w:r>
        <w:t>3.5</w:t>
      </w:r>
      <w:r>
        <w:tab/>
        <w:t>First Aiders</w:t>
      </w:r>
    </w:p>
    <w:p w14:paraId="7FFFEDCA" w14:textId="77777777" w:rsidR="00FC0063" w:rsidRDefault="00263F8E">
      <w:pPr>
        <w:spacing w:after="4" w:line="265" w:lineRule="auto"/>
        <w:ind w:left="9" w:right="143" w:hanging="5"/>
      </w:pPr>
      <w:r>
        <w:rPr>
          <w:sz w:val="26"/>
        </w:rPr>
        <w:t>Nominated PTS/NCLP First Aiders are to,</w:t>
      </w:r>
    </w:p>
    <w:p w14:paraId="18526077" w14:textId="77777777" w:rsidR="00FC0063" w:rsidRDefault="00263F8E">
      <w:pPr>
        <w:numPr>
          <w:ilvl w:val="0"/>
          <w:numId w:val="48"/>
        </w:numPr>
        <w:spacing w:after="523"/>
        <w:ind w:right="14" w:hanging="365"/>
      </w:pPr>
      <w:r>
        <w:t>Ensure that their certificate is valid, and that refresher training is requested to the HSE Manager 3 months prior to expiry.</w:t>
      </w:r>
    </w:p>
    <w:p w14:paraId="2B4B6603" w14:textId="77777777" w:rsidR="00FC0063" w:rsidRDefault="00263F8E">
      <w:pPr>
        <w:spacing w:after="146" w:line="259" w:lineRule="auto"/>
        <w:ind w:left="10" w:right="753" w:hanging="10"/>
        <w:jc w:val="right"/>
      </w:pPr>
      <w:r>
        <w:rPr>
          <w:sz w:val="80"/>
        </w:rPr>
        <w:t xml:space="preserve">I </w:t>
      </w:r>
    </w:p>
    <w:p w14:paraId="06953E16" w14:textId="77777777" w:rsidR="00FC0063" w:rsidRDefault="00263F8E">
      <w:pPr>
        <w:numPr>
          <w:ilvl w:val="0"/>
          <w:numId w:val="48"/>
        </w:numPr>
        <w:ind w:right="14" w:hanging="365"/>
      </w:pPr>
      <w:r>
        <w:t>Notify the coordinator of any supplies used, or replace at the first opportunity,</w:t>
      </w:r>
      <w:r>
        <w:rPr>
          <w:noProof/>
        </w:rPr>
        <w:drawing>
          <wp:inline distT="0" distB="0" distL="0" distR="0" wp14:anchorId="659CAEA0" wp14:editId="46E4102F">
            <wp:extent cx="3047" cy="3049"/>
            <wp:effectExtent l="0" t="0" r="0" b="0"/>
            <wp:docPr id="102279" name="Picture 102279"/>
            <wp:cNvGraphicFramePr/>
            <a:graphic xmlns:a="http://schemas.openxmlformats.org/drawingml/2006/main">
              <a:graphicData uri="http://schemas.openxmlformats.org/drawingml/2006/picture">
                <pic:pic xmlns:pic="http://schemas.openxmlformats.org/drawingml/2006/picture">
                  <pic:nvPicPr>
                    <pic:cNvPr id="102279" name="Picture 102279"/>
                    <pic:cNvPicPr/>
                  </pic:nvPicPr>
                  <pic:blipFill>
                    <a:blip r:embed="rId17"/>
                    <a:stretch>
                      <a:fillRect/>
                    </a:stretch>
                  </pic:blipFill>
                  <pic:spPr>
                    <a:xfrm>
                      <a:off x="0" y="0"/>
                      <a:ext cx="3047" cy="3049"/>
                    </a:xfrm>
                    <a:prstGeom prst="rect">
                      <a:avLst/>
                    </a:prstGeom>
                  </pic:spPr>
                </pic:pic>
              </a:graphicData>
            </a:graphic>
          </wp:inline>
        </w:drawing>
      </w:r>
    </w:p>
    <w:p w14:paraId="267B7FED" w14:textId="77777777" w:rsidR="00FC0063" w:rsidRDefault="00263F8E">
      <w:pPr>
        <w:numPr>
          <w:ilvl w:val="0"/>
          <w:numId w:val="48"/>
        </w:numPr>
        <w:spacing w:after="183"/>
        <w:ind w:right="14" w:hanging="365"/>
      </w:pPr>
      <w:r>
        <w:t xml:space="preserve">To follow their training when dealing with any situation that requires the tendering of first aid. </w:t>
      </w:r>
      <w:r>
        <w:rPr>
          <w:noProof/>
        </w:rPr>
        <w:drawing>
          <wp:inline distT="0" distB="0" distL="0" distR="0" wp14:anchorId="364DAFAB" wp14:editId="5D590FBB">
            <wp:extent cx="3048" cy="3049"/>
            <wp:effectExtent l="0" t="0" r="0" b="0"/>
            <wp:docPr id="102281" name="Picture 102281"/>
            <wp:cNvGraphicFramePr/>
            <a:graphic xmlns:a="http://schemas.openxmlformats.org/drawingml/2006/main">
              <a:graphicData uri="http://schemas.openxmlformats.org/drawingml/2006/picture">
                <pic:pic xmlns:pic="http://schemas.openxmlformats.org/drawingml/2006/picture">
                  <pic:nvPicPr>
                    <pic:cNvPr id="102281" name="Picture 102281"/>
                    <pic:cNvPicPr/>
                  </pic:nvPicPr>
                  <pic:blipFill>
                    <a:blip r:embed="rId40"/>
                    <a:stretch>
                      <a:fillRect/>
                    </a:stretch>
                  </pic:blipFill>
                  <pic:spPr>
                    <a:xfrm>
                      <a:off x="0" y="0"/>
                      <a:ext cx="3048" cy="3049"/>
                    </a:xfrm>
                    <a:prstGeom prst="rect">
                      <a:avLst/>
                    </a:prstGeom>
                  </pic:spPr>
                </pic:pic>
              </a:graphicData>
            </a:graphic>
          </wp:inline>
        </w:drawing>
      </w:r>
      <w:r>
        <w:rPr>
          <w:noProof/>
        </w:rPr>
        <w:drawing>
          <wp:inline distT="0" distB="0" distL="0" distR="0" wp14:anchorId="3CBD6641" wp14:editId="4908A5FA">
            <wp:extent cx="48768" cy="51831"/>
            <wp:effectExtent l="0" t="0" r="0" b="0"/>
            <wp:docPr id="102283" name="Picture 102283"/>
            <wp:cNvGraphicFramePr/>
            <a:graphic xmlns:a="http://schemas.openxmlformats.org/drawingml/2006/main">
              <a:graphicData uri="http://schemas.openxmlformats.org/drawingml/2006/picture">
                <pic:pic xmlns:pic="http://schemas.openxmlformats.org/drawingml/2006/picture">
                  <pic:nvPicPr>
                    <pic:cNvPr id="102283" name="Picture 102283"/>
                    <pic:cNvPicPr/>
                  </pic:nvPicPr>
                  <pic:blipFill>
                    <a:blip r:embed="rId182"/>
                    <a:stretch>
                      <a:fillRect/>
                    </a:stretch>
                  </pic:blipFill>
                  <pic:spPr>
                    <a:xfrm>
                      <a:off x="0" y="0"/>
                      <a:ext cx="48768" cy="51831"/>
                    </a:xfrm>
                    <a:prstGeom prst="rect">
                      <a:avLst/>
                    </a:prstGeom>
                  </pic:spPr>
                </pic:pic>
              </a:graphicData>
            </a:graphic>
          </wp:inline>
        </w:drawing>
      </w:r>
      <w:r>
        <w:t xml:space="preserve"> Ensure all incidents reported to them, regardless of the level of treatment given, are reported to the HSE Manager, and logged in the Centre Accident Book.</w:t>
      </w:r>
      <w:r>
        <w:rPr>
          <w:noProof/>
        </w:rPr>
        <w:drawing>
          <wp:inline distT="0" distB="0" distL="0" distR="0" wp14:anchorId="6BD443E8" wp14:editId="493DFE30">
            <wp:extent cx="6096" cy="12195"/>
            <wp:effectExtent l="0" t="0" r="0" b="0"/>
            <wp:docPr id="258070" name="Picture 258070"/>
            <wp:cNvGraphicFramePr/>
            <a:graphic xmlns:a="http://schemas.openxmlformats.org/drawingml/2006/main">
              <a:graphicData uri="http://schemas.openxmlformats.org/drawingml/2006/picture">
                <pic:pic xmlns:pic="http://schemas.openxmlformats.org/drawingml/2006/picture">
                  <pic:nvPicPr>
                    <pic:cNvPr id="258070" name="Picture 258070"/>
                    <pic:cNvPicPr/>
                  </pic:nvPicPr>
                  <pic:blipFill>
                    <a:blip r:embed="rId183"/>
                    <a:stretch>
                      <a:fillRect/>
                    </a:stretch>
                  </pic:blipFill>
                  <pic:spPr>
                    <a:xfrm>
                      <a:off x="0" y="0"/>
                      <a:ext cx="6096" cy="12195"/>
                    </a:xfrm>
                    <a:prstGeom prst="rect">
                      <a:avLst/>
                    </a:prstGeom>
                  </pic:spPr>
                </pic:pic>
              </a:graphicData>
            </a:graphic>
          </wp:inline>
        </w:drawing>
      </w:r>
    </w:p>
    <w:p w14:paraId="6AE767D5" w14:textId="77777777" w:rsidR="00FC0063" w:rsidRDefault="00263F8E">
      <w:pPr>
        <w:pStyle w:val="Heading4"/>
        <w:ind w:left="164"/>
      </w:pPr>
      <w:r>
        <w:t>4. Definition</w:t>
      </w:r>
    </w:p>
    <w:p w14:paraId="4A87542F" w14:textId="77777777" w:rsidR="00FC0063" w:rsidRDefault="00263F8E">
      <w:pPr>
        <w:spacing w:after="31" w:line="259" w:lineRule="auto"/>
        <w:ind w:left="115" w:right="-24"/>
        <w:jc w:val="left"/>
      </w:pPr>
      <w:r>
        <w:rPr>
          <w:noProof/>
          <w:sz w:val="22"/>
        </w:rPr>
        <mc:AlternateContent>
          <mc:Choice Requires="wpg">
            <w:drawing>
              <wp:inline distT="0" distB="0" distL="0" distR="0" wp14:anchorId="6A4D4848" wp14:editId="31DAF1FC">
                <wp:extent cx="6327648" cy="6098"/>
                <wp:effectExtent l="0" t="0" r="0" b="0"/>
                <wp:docPr id="258073" name="Group 258073"/>
                <wp:cNvGraphicFramePr/>
                <a:graphic xmlns:a="http://schemas.openxmlformats.org/drawingml/2006/main">
                  <a:graphicData uri="http://schemas.microsoft.com/office/word/2010/wordprocessingGroup">
                    <wpg:wgp>
                      <wpg:cNvGrpSpPr/>
                      <wpg:grpSpPr>
                        <a:xfrm>
                          <a:off x="0" y="0"/>
                          <a:ext cx="6327648" cy="6098"/>
                          <a:chOff x="0" y="0"/>
                          <a:chExt cx="6327648" cy="6098"/>
                        </a:xfrm>
                      </wpg:grpSpPr>
                      <wps:wsp>
                        <wps:cNvPr id="258072" name="Shape 258072"/>
                        <wps:cNvSpPr/>
                        <wps:spPr>
                          <a:xfrm>
                            <a:off x="0" y="0"/>
                            <a:ext cx="6327648" cy="6098"/>
                          </a:xfrm>
                          <a:custGeom>
                            <a:avLst/>
                            <a:gdLst/>
                            <a:ahLst/>
                            <a:cxnLst/>
                            <a:rect l="0" t="0" r="0" b="0"/>
                            <a:pathLst>
                              <a:path w="6327648" h="6098">
                                <a:moveTo>
                                  <a:pt x="0" y="3049"/>
                                </a:moveTo>
                                <a:lnTo>
                                  <a:pt x="632764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D7EC6EB" id="Group 258073" o:spid="_x0000_s1026" style="width:498.25pt;height:.5pt;mso-position-horizontal-relative:char;mso-position-vertical-relative:line" coordsize="6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">
                <v:shape id="Shape 258072" o:spid="_x0000_s1027" style="position:absolute;width:63276;height:60;visibility:visible;mso-wrap-style:square;v-text-anchor:top" coordsize="632764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" path="m,3049r6327648,e" filled="f" strokeweight=".16939mm">
                  <v:stroke miterlimit="1" joinstyle="miter"/>
                  <v:path arrowok="t" textboxrect="0,0,6327648,6098"/>
                </v:shape>
                <w10:anchorlock/>
              </v:group>
            </w:pict>
          </mc:Fallback>
        </mc:AlternateContent>
      </w:r>
    </w:p>
    <w:p w14:paraId="44B56804" w14:textId="77777777" w:rsidR="00FC0063" w:rsidRDefault="00263F8E">
      <w:pPr>
        <w:spacing w:after="145"/>
        <w:ind w:left="168" w:right="14"/>
      </w:pPr>
      <w:r>
        <w:t>First Aid is immediate temporary care for the ill and injured.</w:t>
      </w:r>
    </w:p>
    <w:p w14:paraId="7E642C3A" w14:textId="77777777" w:rsidR="00FC0063" w:rsidRDefault="00263F8E">
      <w:pPr>
        <w:spacing w:after="187"/>
        <w:ind w:left="163" w:right="14"/>
      </w:pPr>
      <w:r>
        <w:t>First Aider has three priorities:</w:t>
      </w:r>
    </w:p>
    <w:p w14:paraId="6401B7E9" w14:textId="77777777" w:rsidR="00FC0063" w:rsidRDefault="00263F8E">
      <w:pPr>
        <w:numPr>
          <w:ilvl w:val="0"/>
          <w:numId w:val="49"/>
        </w:numPr>
        <w:spacing w:after="203"/>
        <w:ind w:right="14" w:hanging="720"/>
      </w:pPr>
      <w:r>
        <w:t>Preserve life — Stop the casualty from dying. Keep everyone alive. Basic ABC (Airway, Breathing, Circulation)</w:t>
      </w:r>
    </w:p>
    <w:p w14:paraId="30F955D0" w14:textId="77777777" w:rsidR="00FC0063" w:rsidRDefault="00263F8E">
      <w:pPr>
        <w:numPr>
          <w:ilvl w:val="0"/>
          <w:numId w:val="49"/>
        </w:numPr>
        <w:spacing w:after="188"/>
        <w:ind w:right="14" w:hanging="720"/>
      </w:pPr>
      <w:r>
        <w:t>Prevent further worsening — Stop the casualty from getting any worse by treating their injuries. Also managing the incident, to prevent the situation worsening.</w:t>
      </w:r>
    </w:p>
    <w:p w14:paraId="685DE32D" w14:textId="77777777" w:rsidR="00FC0063" w:rsidRDefault="00263F8E">
      <w:pPr>
        <w:numPr>
          <w:ilvl w:val="0"/>
          <w:numId w:val="49"/>
        </w:numPr>
        <w:spacing w:after="200"/>
        <w:ind w:right="14" w:hanging="720"/>
      </w:pPr>
      <w:r>
        <w:t>Promote recovery — Try to help the person feel better by talking to them and supporting them emotionally.</w:t>
      </w:r>
    </w:p>
    <w:p w14:paraId="74E134A6" w14:textId="77777777" w:rsidR="00FC0063" w:rsidRDefault="00263F8E">
      <w:pPr>
        <w:pStyle w:val="Heading3"/>
        <w:ind w:left="168"/>
      </w:pPr>
      <w:r>
        <w:t>5. Procedure</w:t>
      </w:r>
    </w:p>
    <w:p w14:paraId="7EADB571" w14:textId="77777777" w:rsidR="00FC0063" w:rsidRDefault="00263F8E">
      <w:pPr>
        <w:spacing w:after="98" w:line="259" w:lineRule="auto"/>
        <w:ind w:left="115" w:right="-24"/>
        <w:jc w:val="left"/>
      </w:pPr>
      <w:r>
        <w:rPr>
          <w:noProof/>
          <w:sz w:val="22"/>
        </w:rPr>
        <mc:AlternateContent>
          <mc:Choice Requires="wpg">
            <w:drawing>
              <wp:inline distT="0" distB="0" distL="0" distR="0" wp14:anchorId="378225BE" wp14:editId="16EEB1A8">
                <wp:extent cx="6327648" cy="6098"/>
                <wp:effectExtent l="0" t="0" r="0" b="0"/>
                <wp:docPr id="258075" name="Group 258075"/>
                <wp:cNvGraphicFramePr/>
                <a:graphic xmlns:a="http://schemas.openxmlformats.org/drawingml/2006/main">
                  <a:graphicData uri="http://schemas.microsoft.com/office/word/2010/wordprocessingGroup">
                    <wpg:wgp>
                      <wpg:cNvGrpSpPr/>
                      <wpg:grpSpPr>
                        <a:xfrm>
                          <a:off x="0" y="0"/>
                          <a:ext cx="6327648" cy="6098"/>
                          <a:chOff x="0" y="0"/>
                          <a:chExt cx="6327648" cy="6098"/>
                        </a:xfrm>
                      </wpg:grpSpPr>
                      <wps:wsp>
                        <wps:cNvPr id="258074" name="Shape 258074"/>
                        <wps:cNvSpPr/>
                        <wps:spPr>
                          <a:xfrm>
                            <a:off x="0" y="0"/>
                            <a:ext cx="6327648" cy="6098"/>
                          </a:xfrm>
                          <a:custGeom>
                            <a:avLst/>
                            <a:gdLst/>
                            <a:ahLst/>
                            <a:cxnLst/>
                            <a:rect l="0" t="0" r="0" b="0"/>
                            <a:pathLst>
                              <a:path w="6327648" h="6098">
                                <a:moveTo>
                                  <a:pt x="0" y="3049"/>
                                </a:moveTo>
                                <a:lnTo>
                                  <a:pt x="632764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6ACE330" id="Group 258075" o:spid="_x0000_s1026" style="width:498.25pt;height:.5pt;mso-position-horizontal-relative:char;mso-position-vertical-relative:line" coordsize="6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">
                <v:shape id="Shape 258074" o:spid="_x0000_s1027" style="position:absolute;width:63276;height:60;visibility:visible;mso-wrap-style:square;v-text-anchor:top" coordsize="632764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" path="m,3049r6327648,e" filled="f" strokeweight=".16939mm">
                  <v:stroke miterlimit="1" joinstyle="miter"/>
                  <v:path arrowok="t" textboxrect="0,0,6327648,6098"/>
                </v:shape>
                <w10:anchorlock/>
              </v:group>
            </w:pict>
          </mc:Fallback>
        </mc:AlternateContent>
      </w:r>
    </w:p>
    <w:p w14:paraId="6916BB0A" w14:textId="77777777" w:rsidR="00FC0063" w:rsidRDefault="00263F8E">
      <w:pPr>
        <w:pStyle w:val="Heading4"/>
        <w:tabs>
          <w:tab w:val="center" w:pos="2498"/>
        </w:tabs>
        <w:ind w:left="0" w:firstLine="0"/>
      </w:pPr>
      <w:r>
        <w:rPr>
          <w:sz w:val="30"/>
        </w:rPr>
        <w:t>5.1.</w:t>
      </w:r>
      <w:r>
        <w:rPr>
          <w:sz w:val="30"/>
        </w:rPr>
        <w:tab/>
        <w:t>First Aid Needs Assessment</w:t>
      </w:r>
    </w:p>
    <w:p w14:paraId="28126CBD" w14:textId="77777777" w:rsidR="00FC0063" w:rsidRDefault="00263F8E">
      <w:pPr>
        <w:spacing w:after="273"/>
        <w:ind w:left="144" w:right="14"/>
      </w:pPr>
      <w:r>
        <w:t>A risk assessment of the first aid needs of the PTS/NCLP facility will be carried out. This will be undertaken by the HSE Department in cooperation with the first aid co-coordinator. The assessment and decisions taken based on it should be recorded.</w:t>
      </w:r>
    </w:p>
    <w:p w14:paraId="65E25D08" w14:textId="77777777" w:rsidR="00FC0063" w:rsidRDefault="00263F8E">
      <w:pPr>
        <w:ind w:left="878" w:right="4622" w:hanging="715"/>
      </w:pPr>
      <w:r>
        <w:t xml:space="preserve">First Aid Needs Assessments should consider. </w:t>
      </w:r>
      <w:r>
        <w:rPr>
          <w:noProof/>
        </w:rPr>
        <w:drawing>
          <wp:inline distT="0" distB="0" distL="0" distR="0" wp14:anchorId="5E224662" wp14:editId="63F2FAF6">
            <wp:extent cx="36576" cy="39636"/>
            <wp:effectExtent l="0" t="0" r="0" b="0"/>
            <wp:docPr id="102289" name="Picture 102289"/>
            <wp:cNvGraphicFramePr/>
            <a:graphic xmlns:a="http://schemas.openxmlformats.org/drawingml/2006/main">
              <a:graphicData uri="http://schemas.openxmlformats.org/drawingml/2006/picture">
                <pic:pic xmlns:pic="http://schemas.openxmlformats.org/drawingml/2006/picture">
                  <pic:nvPicPr>
                    <pic:cNvPr id="102289" name="Picture 102289"/>
                    <pic:cNvPicPr/>
                  </pic:nvPicPr>
                  <pic:blipFill>
                    <a:blip r:embed="rId184"/>
                    <a:stretch>
                      <a:fillRect/>
                    </a:stretch>
                  </pic:blipFill>
                  <pic:spPr>
                    <a:xfrm>
                      <a:off x="0" y="0"/>
                      <a:ext cx="36576" cy="39636"/>
                    </a:xfrm>
                    <a:prstGeom prst="rect">
                      <a:avLst/>
                    </a:prstGeom>
                  </pic:spPr>
                </pic:pic>
              </a:graphicData>
            </a:graphic>
          </wp:inline>
        </w:drawing>
      </w:r>
      <w:r>
        <w:t xml:space="preserve"> Number of occupants of the premises</w:t>
      </w:r>
    </w:p>
    <w:p w14:paraId="3817FBF6" w14:textId="77777777" w:rsidR="00FC0063" w:rsidRDefault="00263F8E">
      <w:pPr>
        <w:numPr>
          <w:ilvl w:val="0"/>
          <w:numId w:val="50"/>
        </w:numPr>
        <w:ind w:right="14" w:hanging="144"/>
      </w:pPr>
      <w:r>
        <w:rPr>
          <w:noProof/>
        </w:rPr>
        <w:drawing>
          <wp:anchor distT="0" distB="0" distL="114300" distR="114300" simplePos="0" relativeHeight="251658253" behindDoc="0" locked="0" layoutInCell="1" allowOverlap="0" wp14:anchorId="7B9295A4" wp14:editId="4183B275">
            <wp:simplePos x="0" y="0"/>
            <wp:positionH relativeFrom="page">
              <wp:posOffset>7037833</wp:posOffset>
            </wp:positionH>
            <wp:positionV relativeFrom="page">
              <wp:posOffset>1256134</wp:posOffset>
            </wp:positionV>
            <wp:extent cx="3048" cy="3049"/>
            <wp:effectExtent l="0" t="0" r="0" b="0"/>
            <wp:wrapSquare wrapText="bothSides"/>
            <wp:docPr id="102282" name="Picture 102282"/>
            <wp:cNvGraphicFramePr/>
            <a:graphic xmlns:a="http://schemas.openxmlformats.org/drawingml/2006/main">
              <a:graphicData uri="http://schemas.openxmlformats.org/drawingml/2006/picture">
                <pic:pic xmlns:pic="http://schemas.openxmlformats.org/drawingml/2006/picture">
                  <pic:nvPicPr>
                    <pic:cNvPr id="102282" name="Picture 102282"/>
                    <pic:cNvPicPr/>
                  </pic:nvPicPr>
                  <pic:blipFill>
                    <a:blip r:embed="rId123"/>
                    <a:stretch>
                      <a:fillRect/>
                    </a:stretch>
                  </pic:blipFill>
                  <pic:spPr>
                    <a:xfrm>
                      <a:off x="0" y="0"/>
                      <a:ext cx="3048" cy="3049"/>
                    </a:xfrm>
                    <a:prstGeom prst="rect">
                      <a:avLst/>
                    </a:prstGeom>
                  </pic:spPr>
                </pic:pic>
              </a:graphicData>
            </a:graphic>
          </wp:anchor>
        </w:drawing>
      </w:r>
      <w:r>
        <w:t>Workplace and task hazards</w:t>
      </w:r>
    </w:p>
    <w:p w14:paraId="0B29D01B" w14:textId="77777777" w:rsidR="00FC0063" w:rsidRDefault="00263F8E">
      <w:pPr>
        <w:numPr>
          <w:ilvl w:val="0"/>
          <w:numId w:val="50"/>
        </w:numPr>
        <w:ind w:right="14" w:hanging="144"/>
      </w:pPr>
      <w:r>
        <w:t>Building layout</w:t>
      </w:r>
    </w:p>
    <w:p w14:paraId="5E215713" w14:textId="77777777" w:rsidR="00FC0063" w:rsidRDefault="00263F8E">
      <w:pPr>
        <w:numPr>
          <w:ilvl w:val="0"/>
          <w:numId w:val="50"/>
        </w:numPr>
        <w:ind w:right="14" w:hanging="144"/>
      </w:pPr>
      <w:r>
        <w:t>Hours of work</w:t>
      </w:r>
    </w:p>
    <w:p w14:paraId="401667BE" w14:textId="77777777" w:rsidR="00FC0063" w:rsidRDefault="00263F8E">
      <w:pPr>
        <w:ind w:left="869" w:right="14"/>
      </w:pPr>
      <w:r>
        <w:rPr>
          <w:noProof/>
        </w:rPr>
        <w:drawing>
          <wp:inline distT="0" distB="0" distL="0" distR="0" wp14:anchorId="74621256" wp14:editId="7166534B">
            <wp:extent cx="3048" cy="6098"/>
            <wp:effectExtent l="0" t="0" r="0" b="0"/>
            <wp:docPr id="102290" name="Picture 102290"/>
            <wp:cNvGraphicFramePr/>
            <a:graphic xmlns:a="http://schemas.openxmlformats.org/drawingml/2006/main">
              <a:graphicData uri="http://schemas.openxmlformats.org/drawingml/2006/picture">
                <pic:pic xmlns:pic="http://schemas.openxmlformats.org/drawingml/2006/picture">
                  <pic:nvPicPr>
                    <pic:cNvPr id="102290" name="Picture 102290"/>
                    <pic:cNvPicPr/>
                  </pic:nvPicPr>
                  <pic:blipFill>
                    <a:blip r:embed="rId185"/>
                    <a:stretch>
                      <a:fillRect/>
                    </a:stretch>
                  </pic:blipFill>
                  <pic:spPr>
                    <a:xfrm>
                      <a:off x="0" y="0"/>
                      <a:ext cx="3048" cy="6098"/>
                    </a:xfrm>
                    <a:prstGeom prst="rect">
                      <a:avLst/>
                    </a:prstGeom>
                  </pic:spPr>
                </pic:pic>
              </a:graphicData>
            </a:graphic>
          </wp:inline>
        </w:drawing>
      </w:r>
      <w:r>
        <w:t>• Availability of back up support on site</w:t>
      </w:r>
    </w:p>
    <w:p w14:paraId="3696B6D2" w14:textId="77777777" w:rsidR="00FC0063" w:rsidRDefault="00263F8E">
      <w:pPr>
        <w:numPr>
          <w:ilvl w:val="0"/>
          <w:numId w:val="50"/>
        </w:numPr>
        <w:spacing w:after="254" w:line="265" w:lineRule="auto"/>
        <w:ind w:right="14" w:hanging="144"/>
      </w:pPr>
      <w:r>
        <w:rPr>
          <w:sz w:val="26"/>
        </w:rPr>
        <w:t>Foreseeable absences of first aiders</w:t>
      </w:r>
    </w:p>
    <w:p w14:paraId="4EF0651D" w14:textId="77777777" w:rsidR="00FC0063" w:rsidRDefault="00263F8E">
      <w:pPr>
        <w:spacing w:after="169" w:line="265" w:lineRule="auto"/>
        <w:ind w:left="149" w:right="143" w:hanging="5"/>
      </w:pPr>
      <w:r>
        <w:rPr>
          <w:sz w:val="26"/>
        </w:rPr>
        <w:lastRenderedPageBreak/>
        <w:t>Assessments should provide answers to,</w:t>
      </w:r>
    </w:p>
    <w:p w14:paraId="7763E6AB" w14:textId="77777777" w:rsidR="00FC0063" w:rsidRDefault="00263F8E">
      <w:pPr>
        <w:numPr>
          <w:ilvl w:val="0"/>
          <w:numId w:val="50"/>
        </w:numPr>
        <w:ind w:right="14" w:hanging="144"/>
      </w:pPr>
      <w:r>
        <w:t>How many first aiders are required</w:t>
      </w:r>
    </w:p>
    <w:p w14:paraId="4E9525DB" w14:textId="77777777" w:rsidR="00FC0063" w:rsidRDefault="00263F8E">
      <w:pPr>
        <w:numPr>
          <w:ilvl w:val="0"/>
          <w:numId w:val="50"/>
        </w:numPr>
        <w:ind w:right="14" w:hanging="144"/>
      </w:pPr>
      <w:r>
        <w:t>Where first aiders are needed</w:t>
      </w:r>
    </w:p>
    <w:p w14:paraId="4ADA2696" w14:textId="77777777" w:rsidR="00FC0063" w:rsidRDefault="00263F8E">
      <w:pPr>
        <w:numPr>
          <w:ilvl w:val="0"/>
          <w:numId w:val="50"/>
        </w:numPr>
        <w:ind w:right="14" w:hanging="144"/>
      </w:pPr>
      <w:r>
        <w:t>Level of qualification needed</w:t>
      </w:r>
    </w:p>
    <w:p w14:paraId="2E073524" w14:textId="77777777" w:rsidR="00FC0063" w:rsidRDefault="00263F8E">
      <w:pPr>
        <w:numPr>
          <w:ilvl w:val="0"/>
          <w:numId w:val="50"/>
        </w:numPr>
        <w:ind w:right="14" w:hanging="144"/>
      </w:pPr>
      <w:r>
        <w:t>Equipment required to render effective first aid</w:t>
      </w:r>
    </w:p>
    <w:p w14:paraId="658E6817" w14:textId="77777777" w:rsidR="00FC0063" w:rsidRDefault="00263F8E">
      <w:pPr>
        <w:numPr>
          <w:ilvl w:val="0"/>
          <w:numId w:val="50"/>
        </w:numPr>
        <w:ind w:right="14" w:hanging="144"/>
      </w:pPr>
      <w:r>
        <w:t>Location of equipment and materials</w:t>
      </w:r>
    </w:p>
    <w:p w14:paraId="233C152C" w14:textId="77777777" w:rsidR="00FC0063" w:rsidRDefault="00263F8E">
      <w:pPr>
        <w:numPr>
          <w:ilvl w:val="0"/>
          <w:numId w:val="50"/>
        </w:numPr>
        <w:spacing w:after="264"/>
        <w:ind w:right="14" w:hanging="144"/>
      </w:pPr>
      <w:r>
        <w:t>Notices and signs to be posted around the facility</w:t>
      </w:r>
    </w:p>
    <w:p w14:paraId="5304F227" w14:textId="77777777" w:rsidR="00FC0063" w:rsidRDefault="00263F8E">
      <w:pPr>
        <w:spacing w:after="211"/>
        <w:ind w:left="518" w:right="14"/>
      </w:pPr>
      <w:r>
        <w:t>The risk assessment will be carried out and reviewed regularly to ensure correct provisions are made for first aid within the facility.</w:t>
      </w:r>
    </w:p>
    <w:p w14:paraId="7FCAB2B5" w14:textId="77777777" w:rsidR="00FC0063" w:rsidRDefault="00263F8E">
      <w:pPr>
        <w:pStyle w:val="Heading4"/>
        <w:ind w:left="173"/>
      </w:pPr>
      <w:r>
        <w:rPr>
          <w:sz w:val="30"/>
        </w:rPr>
        <w:t>5.2. Selection and Training of First Aid Personnel</w:t>
      </w:r>
    </w:p>
    <w:p w14:paraId="1E36C337" w14:textId="77777777" w:rsidR="00FC0063" w:rsidRDefault="00263F8E">
      <w:pPr>
        <w:spacing w:after="241"/>
        <w:ind w:left="154" w:right="14"/>
      </w:pPr>
      <w:r>
        <w:t>When selecting first aid personnel the following qualities will be considered:</w:t>
      </w:r>
    </w:p>
    <w:p w14:paraId="35EBD964" w14:textId="77777777" w:rsidR="00FC0063" w:rsidRDefault="00263F8E">
      <w:pPr>
        <w:numPr>
          <w:ilvl w:val="0"/>
          <w:numId w:val="51"/>
        </w:numPr>
        <w:spacing w:after="4" w:line="265" w:lineRule="auto"/>
        <w:ind w:left="783" w:right="14" w:hanging="365"/>
      </w:pPr>
      <w:r>
        <w:rPr>
          <w:sz w:val="26"/>
        </w:rPr>
        <w:t>Responsible</w:t>
      </w:r>
    </w:p>
    <w:p w14:paraId="33FFA4F3" w14:textId="77777777" w:rsidR="00FC0063" w:rsidRDefault="00263F8E">
      <w:pPr>
        <w:numPr>
          <w:ilvl w:val="0"/>
          <w:numId w:val="51"/>
        </w:numPr>
        <w:spacing w:after="4" w:line="265" w:lineRule="auto"/>
        <w:ind w:left="783" w:right="14" w:hanging="365"/>
      </w:pPr>
      <w:r>
        <w:rPr>
          <w:sz w:val="26"/>
        </w:rPr>
        <w:t>Calm</w:t>
      </w:r>
    </w:p>
    <w:p w14:paraId="7167CD06" w14:textId="77777777" w:rsidR="00FC0063" w:rsidRDefault="00263F8E">
      <w:pPr>
        <w:numPr>
          <w:ilvl w:val="0"/>
          <w:numId w:val="51"/>
        </w:numPr>
        <w:spacing w:after="369" w:line="265" w:lineRule="auto"/>
        <w:ind w:left="783" w:right="14" w:hanging="365"/>
      </w:pPr>
      <w:r>
        <w:rPr>
          <w:sz w:val="26"/>
        </w:rPr>
        <w:t>Cautious o Capable</w:t>
      </w:r>
    </w:p>
    <w:p w14:paraId="36315BB6" w14:textId="77777777" w:rsidR="00FC0063" w:rsidRDefault="00263F8E">
      <w:pPr>
        <w:tabs>
          <w:tab w:val="center" w:pos="2671"/>
          <w:tab w:val="center" w:pos="9137"/>
        </w:tabs>
        <w:spacing w:after="3" w:line="259" w:lineRule="auto"/>
        <w:ind w:left="0"/>
        <w:jc w:val="left"/>
      </w:pPr>
      <w:r>
        <w:rPr>
          <w:sz w:val="20"/>
        </w:rPr>
        <w:tab/>
      </w:r>
      <w:r>
        <w:rPr>
          <w:noProof/>
        </w:rPr>
        <w:drawing>
          <wp:inline distT="0" distB="0" distL="0" distR="0" wp14:anchorId="7D964D5E" wp14:editId="0A23095C">
            <wp:extent cx="3048" cy="3049"/>
            <wp:effectExtent l="0" t="0" r="0" b="0"/>
            <wp:docPr id="102295" name="Picture 102295"/>
            <wp:cNvGraphicFramePr/>
            <a:graphic xmlns:a="http://schemas.openxmlformats.org/drawingml/2006/main">
              <a:graphicData uri="http://schemas.openxmlformats.org/drawingml/2006/picture">
                <pic:pic xmlns:pic="http://schemas.openxmlformats.org/drawingml/2006/picture">
                  <pic:nvPicPr>
                    <pic:cNvPr id="102295" name="Picture 102295"/>
                    <pic:cNvPicPr/>
                  </pic:nvPicPr>
                  <pic:blipFill>
                    <a:blip r:embed="rId30"/>
                    <a:stretch>
                      <a:fillRect/>
                    </a:stretch>
                  </pic:blipFill>
                  <pic:spPr>
                    <a:xfrm>
                      <a:off x="0" y="0"/>
                      <a:ext cx="3048" cy="3049"/>
                    </a:xfrm>
                    <a:prstGeom prst="rect">
                      <a:avLst/>
                    </a:prstGeom>
                  </pic:spPr>
                </pic:pic>
              </a:graphicData>
            </a:graphic>
          </wp:inline>
        </w:drawing>
      </w:r>
      <w:r>
        <w:rPr>
          <w:sz w:val="20"/>
        </w:rPr>
        <w:tab/>
        <w:t xml:space="preserve">Page </w:t>
      </w:r>
    </w:p>
    <w:p w14:paraId="1E982AC3" w14:textId="77777777" w:rsidR="00FC0063" w:rsidRDefault="00263F8E">
      <w:pPr>
        <w:numPr>
          <w:ilvl w:val="0"/>
          <w:numId w:val="51"/>
        </w:numPr>
        <w:spacing w:after="37" w:line="265" w:lineRule="auto"/>
        <w:ind w:left="783" w:right="14" w:hanging="365"/>
      </w:pPr>
      <w:r>
        <w:rPr>
          <w:sz w:val="26"/>
        </w:rPr>
        <w:t>Reliable</w:t>
      </w:r>
    </w:p>
    <w:p w14:paraId="4EAD45EB" w14:textId="77777777" w:rsidR="00FC0063" w:rsidRDefault="00263F8E">
      <w:pPr>
        <w:tabs>
          <w:tab w:val="center" w:pos="505"/>
          <w:tab w:val="center" w:pos="2076"/>
        </w:tabs>
        <w:ind w:left="0"/>
        <w:jc w:val="left"/>
      </w:pPr>
      <w:r>
        <w:tab/>
      </w:r>
      <w:r>
        <w:rPr>
          <w:noProof/>
        </w:rPr>
        <w:drawing>
          <wp:inline distT="0" distB="0" distL="0" distR="0" wp14:anchorId="7D2ACBC9" wp14:editId="6DD8D527">
            <wp:extent cx="51816" cy="51831"/>
            <wp:effectExtent l="0" t="0" r="0" b="0"/>
            <wp:docPr id="105038" name="Picture 105038"/>
            <wp:cNvGraphicFramePr/>
            <a:graphic xmlns:a="http://schemas.openxmlformats.org/drawingml/2006/main">
              <a:graphicData uri="http://schemas.openxmlformats.org/drawingml/2006/picture">
                <pic:pic xmlns:pic="http://schemas.openxmlformats.org/drawingml/2006/picture">
                  <pic:nvPicPr>
                    <pic:cNvPr id="105038" name="Picture 105038"/>
                    <pic:cNvPicPr/>
                  </pic:nvPicPr>
                  <pic:blipFill>
                    <a:blip r:embed="rId186"/>
                    <a:stretch>
                      <a:fillRect/>
                    </a:stretch>
                  </pic:blipFill>
                  <pic:spPr>
                    <a:xfrm>
                      <a:off x="0" y="0"/>
                      <a:ext cx="51816" cy="51831"/>
                    </a:xfrm>
                    <a:prstGeom prst="rect">
                      <a:avLst/>
                    </a:prstGeom>
                  </pic:spPr>
                </pic:pic>
              </a:graphicData>
            </a:graphic>
          </wp:inline>
        </w:drawing>
      </w:r>
      <w:r>
        <w:tab/>
        <w:t>Good communication skills</w:t>
      </w:r>
    </w:p>
    <w:p w14:paraId="6860225C" w14:textId="77777777" w:rsidR="00FC0063" w:rsidRDefault="00263F8E">
      <w:pPr>
        <w:numPr>
          <w:ilvl w:val="0"/>
          <w:numId w:val="51"/>
        </w:numPr>
        <w:ind w:left="783" w:right="14" w:hanging="365"/>
      </w:pPr>
      <w:r>
        <w:t>Aptitude and ability to absorb new knowledge and skills.</w:t>
      </w:r>
      <w:r>
        <w:rPr>
          <w:noProof/>
        </w:rPr>
        <w:drawing>
          <wp:inline distT="0" distB="0" distL="0" distR="0" wp14:anchorId="3276322E" wp14:editId="7B6FCFAC">
            <wp:extent cx="3048" cy="3049"/>
            <wp:effectExtent l="0" t="0" r="0" b="0"/>
            <wp:docPr id="105040" name="Picture 105040"/>
            <wp:cNvGraphicFramePr/>
            <a:graphic xmlns:a="http://schemas.openxmlformats.org/drawingml/2006/main">
              <a:graphicData uri="http://schemas.openxmlformats.org/drawingml/2006/picture">
                <pic:pic xmlns:pic="http://schemas.openxmlformats.org/drawingml/2006/picture">
                  <pic:nvPicPr>
                    <pic:cNvPr id="105040" name="Picture 105040"/>
                    <pic:cNvPicPr/>
                  </pic:nvPicPr>
                  <pic:blipFill>
                    <a:blip r:embed="rId37"/>
                    <a:stretch>
                      <a:fillRect/>
                    </a:stretch>
                  </pic:blipFill>
                  <pic:spPr>
                    <a:xfrm>
                      <a:off x="0" y="0"/>
                      <a:ext cx="3048" cy="3049"/>
                    </a:xfrm>
                    <a:prstGeom prst="rect">
                      <a:avLst/>
                    </a:prstGeom>
                  </pic:spPr>
                </pic:pic>
              </a:graphicData>
            </a:graphic>
          </wp:inline>
        </w:drawing>
      </w:r>
    </w:p>
    <w:p w14:paraId="4B130308" w14:textId="77777777" w:rsidR="00FC0063" w:rsidRDefault="00263F8E">
      <w:pPr>
        <w:numPr>
          <w:ilvl w:val="0"/>
          <w:numId w:val="51"/>
        </w:numPr>
        <w:spacing w:after="191"/>
        <w:ind w:left="783" w:right="14" w:hanging="365"/>
      </w:pPr>
      <w:r>
        <w:t>Ability to cope with stressful and physically demanding emergencies</w:t>
      </w:r>
    </w:p>
    <w:p w14:paraId="33681B0E" w14:textId="77777777" w:rsidR="00FC0063" w:rsidRDefault="00263F8E">
      <w:pPr>
        <w:spacing w:after="196"/>
        <w:ind w:left="14" w:right="14"/>
      </w:pPr>
      <w:r>
        <w:t>Staff selected for first aid posts shall only be appointed as first aider when they have successfully completed the required training. Refresher training shall be completed at the required intervals.</w:t>
      </w:r>
    </w:p>
    <w:p w14:paraId="3BE2B710" w14:textId="77777777" w:rsidR="00FC0063" w:rsidRDefault="00263F8E">
      <w:pPr>
        <w:spacing w:after="170"/>
        <w:ind w:left="14" w:right="14"/>
      </w:pPr>
      <w:r>
        <w:t>First Aiders will be allowed time to attend incidents and to attend training. They should have easy access to a first aid kit and disposable gloves. All on duty first aiders should be contactable</w:t>
      </w:r>
    </w:p>
    <w:p w14:paraId="0395A587" w14:textId="77777777" w:rsidR="00FC0063" w:rsidRDefault="00263F8E">
      <w:pPr>
        <w:spacing w:after="196"/>
        <w:ind w:left="14" w:right="14"/>
      </w:pPr>
      <w:r>
        <w:t>First Aiders should be able to recognize and manage any immediately life-threatening condition. If the problem needs further assistance, then another first aider will be called.</w:t>
      </w:r>
    </w:p>
    <w:p w14:paraId="1EFBCED0" w14:textId="77777777" w:rsidR="00FC0063" w:rsidRDefault="00263F8E">
      <w:pPr>
        <w:spacing w:after="0" w:line="259" w:lineRule="auto"/>
        <w:ind w:left="24" w:hanging="10"/>
        <w:jc w:val="left"/>
      </w:pPr>
      <w:r>
        <w:rPr>
          <w:sz w:val="28"/>
        </w:rPr>
        <w:t>5.3 Records and Information.</w:t>
      </w:r>
    </w:p>
    <w:p w14:paraId="3D39BFD4" w14:textId="77777777" w:rsidR="00FC0063" w:rsidRDefault="00263F8E">
      <w:pPr>
        <w:spacing w:after="223"/>
        <w:ind w:left="14" w:right="14"/>
      </w:pPr>
      <w:r>
        <w:t>All new staff, and visitors to a PTS/NCLP facility will be provided with formal information on first aid provision.</w:t>
      </w:r>
    </w:p>
    <w:p w14:paraId="6B80FFAE" w14:textId="77777777" w:rsidR="00FC0063" w:rsidRDefault="00263F8E">
      <w:pPr>
        <w:ind w:left="14" w:right="14"/>
      </w:pPr>
      <w:r>
        <w:t>Information should include</w:t>
      </w:r>
    </w:p>
    <w:p w14:paraId="4EDDA3FB" w14:textId="77777777" w:rsidR="00FC0063" w:rsidRDefault="00263F8E">
      <w:pPr>
        <w:numPr>
          <w:ilvl w:val="0"/>
          <w:numId w:val="51"/>
        </w:numPr>
        <w:ind w:left="783" w:right="14" w:hanging="365"/>
      </w:pPr>
      <w:r>
        <w:t>General organisation of first aid in the facility</w:t>
      </w:r>
    </w:p>
    <w:p w14:paraId="27E8B212" w14:textId="77777777" w:rsidR="00FC0063" w:rsidRDefault="00263F8E">
      <w:pPr>
        <w:numPr>
          <w:ilvl w:val="0"/>
          <w:numId w:val="51"/>
        </w:numPr>
        <w:ind w:left="783" w:right="14" w:hanging="365"/>
      </w:pPr>
      <w:r>
        <w:t>How to obtain first aid</w:t>
      </w:r>
    </w:p>
    <w:p w14:paraId="250426DF" w14:textId="77777777" w:rsidR="00FC0063" w:rsidRDefault="00263F8E">
      <w:pPr>
        <w:numPr>
          <w:ilvl w:val="0"/>
          <w:numId w:val="51"/>
        </w:numPr>
        <w:spacing w:after="186"/>
        <w:ind w:left="783" w:right="14" w:hanging="365"/>
      </w:pPr>
      <w:r>
        <w:t>Actions required when first aid is needed</w:t>
      </w:r>
    </w:p>
    <w:p w14:paraId="2B53F3AF" w14:textId="77777777" w:rsidR="00FC0063" w:rsidRDefault="00263F8E">
      <w:pPr>
        <w:spacing w:after="163"/>
        <w:ind w:left="14" w:right="14"/>
      </w:pPr>
      <w:r>
        <w:t>Appropriate notices should be displayed across the facility displaying the location of first aid kits.</w:t>
      </w:r>
      <w:r>
        <w:rPr>
          <w:noProof/>
        </w:rPr>
        <w:drawing>
          <wp:inline distT="0" distB="0" distL="0" distR="0" wp14:anchorId="0B7EE5D6" wp14:editId="1E43E908">
            <wp:extent cx="3048" cy="3049"/>
            <wp:effectExtent l="0" t="0" r="0" b="0"/>
            <wp:docPr id="105045" name="Picture 105045"/>
            <wp:cNvGraphicFramePr/>
            <a:graphic xmlns:a="http://schemas.openxmlformats.org/drawingml/2006/main">
              <a:graphicData uri="http://schemas.openxmlformats.org/drawingml/2006/picture">
                <pic:pic xmlns:pic="http://schemas.openxmlformats.org/drawingml/2006/picture">
                  <pic:nvPicPr>
                    <pic:cNvPr id="105045" name="Picture 105045"/>
                    <pic:cNvPicPr/>
                  </pic:nvPicPr>
                  <pic:blipFill>
                    <a:blip r:embed="rId57"/>
                    <a:stretch>
                      <a:fillRect/>
                    </a:stretch>
                  </pic:blipFill>
                  <pic:spPr>
                    <a:xfrm>
                      <a:off x="0" y="0"/>
                      <a:ext cx="3048" cy="3049"/>
                    </a:xfrm>
                    <a:prstGeom prst="rect">
                      <a:avLst/>
                    </a:prstGeom>
                  </pic:spPr>
                </pic:pic>
              </a:graphicData>
            </a:graphic>
          </wp:inline>
        </w:drawing>
      </w:r>
    </w:p>
    <w:p w14:paraId="4EB83CAB" w14:textId="77777777" w:rsidR="00FC0063" w:rsidRDefault="00263F8E">
      <w:pPr>
        <w:spacing w:after="94" w:line="308" w:lineRule="auto"/>
        <w:ind w:left="14" w:right="130"/>
      </w:pPr>
      <w:r>
        <w:rPr>
          <w:noProof/>
        </w:rPr>
        <w:drawing>
          <wp:anchor distT="0" distB="0" distL="114300" distR="114300" simplePos="0" relativeHeight="251658254" behindDoc="0" locked="0" layoutInCell="1" allowOverlap="0" wp14:anchorId="2E4FAAC7" wp14:editId="41576A16">
            <wp:simplePos x="0" y="0"/>
            <wp:positionH relativeFrom="page">
              <wp:posOffset>637032</wp:posOffset>
            </wp:positionH>
            <wp:positionV relativeFrom="page">
              <wp:posOffset>9329540</wp:posOffset>
            </wp:positionV>
            <wp:extent cx="3048" cy="6097"/>
            <wp:effectExtent l="0" t="0" r="0" b="0"/>
            <wp:wrapSquare wrapText="bothSides"/>
            <wp:docPr id="105047" name="Picture 105047"/>
            <wp:cNvGraphicFramePr/>
            <a:graphic xmlns:a="http://schemas.openxmlformats.org/drawingml/2006/main">
              <a:graphicData uri="http://schemas.openxmlformats.org/drawingml/2006/picture">
                <pic:pic xmlns:pic="http://schemas.openxmlformats.org/drawingml/2006/picture">
                  <pic:nvPicPr>
                    <pic:cNvPr id="105047" name="Picture 105047"/>
                    <pic:cNvPicPr/>
                  </pic:nvPicPr>
                  <pic:blipFill>
                    <a:blip r:embed="rId187"/>
                    <a:stretch>
                      <a:fillRect/>
                    </a:stretch>
                  </pic:blipFill>
                  <pic:spPr>
                    <a:xfrm>
                      <a:off x="0" y="0"/>
                      <a:ext cx="3048" cy="6097"/>
                    </a:xfrm>
                    <a:prstGeom prst="rect">
                      <a:avLst/>
                    </a:prstGeom>
                  </pic:spPr>
                </pic:pic>
              </a:graphicData>
            </a:graphic>
          </wp:anchor>
        </w:drawing>
      </w:r>
      <w:r>
        <w:t xml:space="preserve">A register of designated first aiders is held by the HSE Department and the register contains the following information, </w:t>
      </w:r>
      <w:r>
        <w:rPr>
          <w:noProof/>
        </w:rPr>
        <w:drawing>
          <wp:inline distT="0" distB="0" distL="0" distR="0" wp14:anchorId="518DA702" wp14:editId="424CC979">
            <wp:extent cx="36576" cy="39635"/>
            <wp:effectExtent l="0" t="0" r="0" b="0"/>
            <wp:docPr id="105046" name="Picture 105046"/>
            <wp:cNvGraphicFramePr/>
            <a:graphic xmlns:a="http://schemas.openxmlformats.org/drawingml/2006/main">
              <a:graphicData uri="http://schemas.openxmlformats.org/drawingml/2006/picture">
                <pic:pic xmlns:pic="http://schemas.openxmlformats.org/drawingml/2006/picture">
                  <pic:nvPicPr>
                    <pic:cNvPr id="105046" name="Picture 105046"/>
                    <pic:cNvPicPr/>
                  </pic:nvPicPr>
                  <pic:blipFill>
                    <a:blip r:embed="rId188"/>
                    <a:stretch>
                      <a:fillRect/>
                    </a:stretch>
                  </pic:blipFill>
                  <pic:spPr>
                    <a:xfrm>
                      <a:off x="0" y="0"/>
                      <a:ext cx="36576" cy="39635"/>
                    </a:xfrm>
                    <a:prstGeom prst="rect">
                      <a:avLst/>
                    </a:prstGeom>
                  </pic:spPr>
                </pic:pic>
              </a:graphicData>
            </a:graphic>
          </wp:inline>
        </w:drawing>
      </w:r>
      <w:r>
        <w:t xml:space="preserve"> name of first aider.</w:t>
      </w:r>
    </w:p>
    <w:p w14:paraId="0CFC3987" w14:textId="77777777" w:rsidR="00FC0063" w:rsidRDefault="00263F8E">
      <w:pPr>
        <w:numPr>
          <w:ilvl w:val="0"/>
          <w:numId w:val="52"/>
        </w:numPr>
        <w:spacing w:after="140"/>
        <w:ind w:right="14" w:hanging="139"/>
      </w:pPr>
      <w:r>
        <w:t>normal place of duty.</w:t>
      </w:r>
    </w:p>
    <w:p w14:paraId="43379582" w14:textId="77777777" w:rsidR="00FC0063" w:rsidRDefault="00263F8E">
      <w:pPr>
        <w:numPr>
          <w:ilvl w:val="0"/>
          <w:numId w:val="52"/>
        </w:numPr>
        <w:spacing w:after="138"/>
        <w:ind w:right="14" w:hanging="139"/>
      </w:pPr>
      <w:r>
        <w:t>list of all first aid and defibrillator qualifying dates.</w:t>
      </w:r>
    </w:p>
    <w:p w14:paraId="466F6F2C" w14:textId="77777777" w:rsidR="00FC0063" w:rsidRDefault="00263F8E">
      <w:pPr>
        <w:numPr>
          <w:ilvl w:val="0"/>
          <w:numId w:val="52"/>
        </w:numPr>
        <w:spacing w:after="165"/>
        <w:ind w:right="14" w:hanging="139"/>
      </w:pPr>
      <w:r>
        <w:lastRenderedPageBreak/>
        <w:t>dates of first aid refresher training.</w:t>
      </w:r>
    </w:p>
    <w:p w14:paraId="3C08C7BF" w14:textId="77777777" w:rsidR="00FC0063" w:rsidRDefault="00263F8E">
      <w:pPr>
        <w:spacing w:after="228"/>
        <w:ind w:left="14" w:right="120"/>
      </w:pPr>
      <w:r>
        <w:t>The HSE Manager will keep the list up to date and ensure all relevant training courses are booked to ensure all first aid staff remain current. The first aid coordinator will also arrange regular refresher training meetings with the first aid team. All first aiders should receive at least a three-hour refresher training every 3 years with appropriate records being kept.</w:t>
      </w:r>
    </w:p>
    <w:p w14:paraId="37E3BF48" w14:textId="77777777" w:rsidR="00FC0063" w:rsidRDefault="00263F8E">
      <w:pPr>
        <w:pStyle w:val="Heading4"/>
        <w:tabs>
          <w:tab w:val="center" w:pos="1798"/>
        </w:tabs>
        <w:ind w:left="0" w:firstLine="0"/>
      </w:pPr>
      <w:r>
        <w:rPr>
          <w:sz w:val="30"/>
        </w:rPr>
        <w:t xml:space="preserve">5.4 </w:t>
      </w:r>
      <w:r>
        <w:rPr>
          <w:sz w:val="30"/>
        </w:rPr>
        <w:tab/>
        <w:t>Post Event Review</w:t>
      </w:r>
    </w:p>
    <w:p w14:paraId="372DFF47" w14:textId="77777777" w:rsidR="00FC0063" w:rsidRDefault="00263F8E">
      <w:pPr>
        <w:spacing w:after="306"/>
        <w:ind w:left="14" w:right="134"/>
      </w:pPr>
      <w:r>
        <w:t>Following each a recordable first aid / medical treatment event, a review shall be conducted to learn from the experience. The first aid coordinator shall conduct and document the post event review. All key participants in the event shall participate in the review. Included in the review shall be the identification of actions that went well and the collection of opportunities for improvement as well as critical incident stress debriefing. The HSE Manager shall maintain a copy of the post event review summary.</w:t>
      </w:r>
    </w:p>
    <w:p w14:paraId="7AA723A0" w14:textId="77777777" w:rsidR="00FC0063" w:rsidRDefault="00263F8E">
      <w:pPr>
        <w:pStyle w:val="Heading4"/>
        <w:ind w:left="24"/>
      </w:pPr>
      <w:r>
        <w:rPr>
          <w:sz w:val="30"/>
        </w:rPr>
        <w:t>5.5 Annual Review</w:t>
      </w:r>
    </w:p>
    <w:p w14:paraId="790EB359" w14:textId="77777777" w:rsidR="00FC0063" w:rsidRDefault="00263F8E">
      <w:pPr>
        <w:spacing w:after="127"/>
        <w:ind w:left="14" w:right="14"/>
      </w:pPr>
      <w:r>
        <w:t>Once each calendar year, the Senior HSE Specialist and the First Aid Coordinator shall conduct and document a First Aid Review. This review shall include review of the following elements:</w:t>
      </w:r>
    </w:p>
    <w:p w14:paraId="440351D8" w14:textId="77777777" w:rsidR="00FC0063" w:rsidRDefault="00263F8E">
      <w:pPr>
        <w:numPr>
          <w:ilvl w:val="0"/>
          <w:numId w:val="53"/>
        </w:numPr>
        <w:ind w:right="14" w:hanging="139"/>
      </w:pPr>
      <w:r>
        <w:t>Training records</w:t>
      </w:r>
    </w:p>
    <w:p w14:paraId="4E67B6B1" w14:textId="77777777" w:rsidR="00FC0063" w:rsidRDefault="00263F8E">
      <w:pPr>
        <w:numPr>
          <w:ilvl w:val="0"/>
          <w:numId w:val="53"/>
        </w:numPr>
        <w:ind w:right="14" w:hanging="139"/>
      </w:pPr>
      <w:r>
        <w:t>First aid facilities</w:t>
      </w:r>
    </w:p>
    <w:p w14:paraId="7BD87B5D" w14:textId="77777777" w:rsidR="00FC0063" w:rsidRDefault="00FC0063">
      <w:pPr>
        <w:sectPr w:rsidR="00FC0063">
          <w:footerReference w:type="even" r:id="rId189"/>
          <w:footerReference w:type="default" r:id="rId190"/>
          <w:footerReference w:type="first" r:id="rId191"/>
          <w:pgSz w:w="11904" w:h="16838"/>
          <w:pgMar w:top="1239" w:right="830" w:bottom="370" w:left="1018" w:header="720" w:footer="307" w:gutter="0"/>
          <w:pgNumType w:start="1"/>
          <w:cols w:space="720"/>
          <w:titlePg/>
        </w:sectPr>
      </w:pPr>
    </w:p>
    <w:p w14:paraId="3B01A189" w14:textId="77777777" w:rsidR="00FC0063" w:rsidRDefault="00263F8E">
      <w:pPr>
        <w:numPr>
          <w:ilvl w:val="0"/>
          <w:numId w:val="53"/>
        </w:numPr>
        <w:ind w:right="14" w:hanging="139"/>
      </w:pPr>
      <w:r>
        <w:lastRenderedPageBreak/>
        <w:t>Equipment operation and maintenance records</w:t>
      </w:r>
    </w:p>
    <w:p w14:paraId="489EDD42" w14:textId="77777777" w:rsidR="00FC0063" w:rsidRDefault="00263F8E">
      <w:pPr>
        <w:pStyle w:val="Heading5"/>
        <w:ind w:left="96"/>
      </w:pPr>
      <w:r>
        <w:t>6. Equipment &amp; Facilities</w:t>
      </w:r>
    </w:p>
    <w:p w14:paraId="119B1AAD" w14:textId="77777777" w:rsidR="00FC0063" w:rsidRDefault="00263F8E">
      <w:pPr>
        <w:spacing w:after="318"/>
        <w:ind w:left="14" w:right="14"/>
      </w:pPr>
      <w:r>
        <w:t>A risk / needs assessment shall identify the equipment and facilities required at the facility. These should be maintained and kept at current levels.</w:t>
      </w:r>
    </w:p>
    <w:p w14:paraId="065B0F55" w14:textId="77777777" w:rsidR="00FC0063" w:rsidRDefault="00263F8E">
      <w:pPr>
        <w:pStyle w:val="Heading2"/>
        <w:tabs>
          <w:tab w:val="center" w:pos="1541"/>
        </w:tabs>
        <w:ind w:left="0" w:firstLine="0"/>
      </w:pPr>
      <w:r>
        <w:rPr>
          <w:sz w:val="32"/>
        </w:rPr>
        <w:t>6.1</w:t>
      </w:r>
      <w:r>
        <w:rPr>
          <w:sz w:val="32"/>
        </w:rPr>
        <w:tab/>
        <w:t>First Aid Kits</w:t>
      </w:r>
    </w:p>
    <w:p w14:paraId="6E67D0FF" w14:textId="77777777" w:rsidR="00FC0063" w:rsidRDefault="00263F8E">
      <w:pPr>
        <w:spacing w:after="246"/>
        <w:ind w:left="86" w:right="14"/>
      </w:pPr>
      <w:r>
        <w:t>First aid kits should be provided in areas of risk as defined within the risk/need's assessment. First aid plaster boxes can also be provided in specialised areas where the risk of cuts and abrasions exist. Specialised areas should also have eyewash stations mounted on the wall as required.</w:t>
      </w:r>
      <w:r>
        <w:rPr>
          <w:noProof/>
        </w:rPr>
        <w:drawing>
          <wp:inline distT="0" distB="0" distL="0" distR="0" wp14:anchorId="16DA0751" wp14:editId="45577888">
            <wp:extent cx="3049" cy="21342"/>
            <wp:effectExtent l="0" t="0" r="0" b="0"/>
            <wp:docPr id="258079" name="Picture 258079"/>
            <wp:cNvGraphicFramePr/>
            <a:graphic xmlns:a="http://schemas.openxmlformats.org/drawingml/2006/main">
              <a:graphicData uri="http://schemas.openxmlformats.org/drawingml/2006/picture">
                <pic:pic xmlns:pic="http://schemas.openxmlformats.org/drawingml/2006/picture">
                  <pic:nvPicPr>
                    <pic:cNvPr id="258079" name="Picture 258079"/>
                    <pic:cNvPicPr/>
                  </pic:nvPicPr>
                  <pic:blipFill>
                    <a:blip r:embed="rId192"/>
                    <a:stretch>
                      <a:fillRect/>
                    </a:stretch>
                  </pic:blipFill>
                  <pic:spPr>
                    <a:xfrm>
                      <a:off x="0" y="0"/>
                      <a:ext cx="3049" cy="21342"/>
                    </a:xfrm>
                    <a:prstGeom prst="rect">
                      <a:avLst/>
                    </a:prstGeom>
                  </pic:spPr>
                </pic:pic>
              </a:graphicData>
            </a:graphic>
          </wp:inline>
        </w:drawing>
      </w:r>
    </w:p>
    <w:p w14:paraId="1FC9AB6B" w14:textId="77777777" w:rsidR="00FC0063" w:rsidRDefault="00263F8E">
      <w:pPr>
        <w:ind w:left="82" w:right="14"/>
      </w:pPr>
      <w:r>
        <w:t>The contents for a standard first aid box include.</w:t>
      </w:r>
    </w:p>
    <w:tbl>
      <w:tblPr>
        <w:tblStyle w:val="TableGrid"/>
        <w:tblW w:w="3965" w:type="dxa"/>
        <w:tblInd w:w="86" w:type="dxa"/>
        <w:tblCellMar>
          <w:top w:w="33" w:type="dxa"/>
          <w:left w:w="106" w:type="dxa"/>
          <w:right w:w="115" w:type="dxa"/>
        </w:tblCellMar>
        <w:tblLook w:val="04A0" w:firstRow="1" w:lastRow="0" w:firstColumn="1" w:lastColumn="0" w:noHBand="0" w:noVBand="1"/>
      </w:tblPr>
      <w:tblGrid>
        <w:gridCol w:w="2472"/>
        <w:gridCol w:w="1493"/>
      </w:tblGrid>
      <w:tr w:rsidR="00FC0063" w14:paraId="46D6D57A" w14:textId="77777777">
        <w:trPr>
          <w:trHeight w:val="290"/>
        </w:trPr>
        <w:tc>
          <w:tcPr>
            <w:tcW w:w="2472" w:type="dxa"/>
            <w:tcBorders>
              <w:top w:val="single" w:sz="2" w:space="0" w:color="000000"/>
              <w:left w:val="single" w:sz="2" w:space="0" w:color="000000"/>
              <w:bottom w:val="single" w:sz="2" w:space="0" w:color="000000"/>
              <w:right w:val="single" w:sz="2" w:space="0" w:color="000000"/>
            </w:tcBorders>
          </w:tcPr>
          <w:p w14:paraId="16C1E730" w14:textId="77777777" w:rsidR="00FC0063" w:rsidRDefault="00263F8E">
            <w:pPr>
              <w:spacing w:after="0" w:line="259" w:lineRule="auto"/>
              <w:ind w:left="14"/>
              <w:jc w:val="left"/>
            </w:pPr>
            <w:r>
              <w:t>Item</w:t>
            </w:r>
          </w:p>
        </w:tc>
        <w:tc>
          <w:tcPr>
            <w:tcW w:w="1493" w:type="dxa"/>
            <w:tcBorders>
              <w:top w:val="single" w:sz="2" w:space="0" w:color="000000"/>
              <w:left w:val="single" w:sz="2" w:space="0" w:color="000000"/>
              <w:bottom w:val="single" w:sz="2" w:space="0" w:color="000000"/>
              <w:right w:val="single" w:sz="2" w:space="0" w:color="000000"/>
            </w:tcBorders>
          </w:tcPr>
          <w:p w14:paraId="27CEE292" w14:textId="77777777" w:rsidR="00FC0063" w:rsidRDefault="00263F8E">
            <w:pPr>
              <w:spacing w:after="0" w:line="259" w:lineRule="auto"/>
              <w:ind w:left="5"/>
              <w:jc w:val="left"/>
            </w:pPr>
            <w:r>
              <w:rPr>
                <w:sz w:val="26"/>
              </w:rPr>
              <w:t>Stock Level</w:t>
            </w:r>
          </w:p>
        </w:tc>
      </w:tr>
      <w:tr w:rsidR="00FC0063" w14:paraId="2A84AD9E" w14:textId="77777777">
        <w:trPr>
          <w:trHeight w:val="286"/>
        </w:trPr>
        <w:tc>
          <w:tcPr>
            <w:tcW w:w="2472" w:type="dxa"/>
            <w:tcBorders>
              <w:top w:val="single" w:sz="2" w:space="0" w:color="000000"/>
              <w:left w:val="single" w:sz="2" w:space="0" w:color="000000"/>
              <w:bottom w:val="single" w:sz="2" w:space="0" w:color="000000"/>
              <w:right w:val="single" w:sz="2" w:space="0" w:color="000000"/>
            </w:tcBorders>
          </w:tcPr>
          <w:p w14:paraId="3AC88C60" w14:textId="77777777" w:rsidR="00FC0063" w:rsidRDefault="00263F8E">
            <w:pPr>
              <w:spacing w:after="0" w:line="259" w:lineRule="auto"/>
              <w:ind w:left="10"/>
              <w:jc w:val="left"/>
            </w:pPr>
            <w:r>
              <w:rPr>
                <w:sz w:val="20"/>
              </w:rPr>
              <w:t>Steristri Packet</w:t>
            </w:r>
          </w:p>
        </w:tc>
        <w:tc>
          <w:tcPr>
            <w:tcW w:w="1493" w:type="dxa"/>
            <w:tcBorders>
              <w:top w:val="single" w:sz="2" w:space="0" w:color="000000"/>
              <w:left w:val="single" w:sz="2" w:space="0" w:color="000000"/>
              <w:bottom w:val="single" w:sz="2" w:space="0" w:color="000000"/>
              <w:right w:val="single" w:sz="2" w:space="0" w:color="000000"/>
            </w:tcBorders>
          </w:tcPr>
          <w:p w14:paraId="3ABE1DA9" w14:textId="77777777" w:rsidR="00FC0063" w:rsidRDefault="00263F8E">
            <w:pPr>
              <w:spacing w:after="0" w:line="259" w:lineRule="auto"/>
              <w:ind w:left="0" w:right="10"/>
              <w:jc w:val="center"/>
            </w:pPr>
            <w:r>
              <w:rPr>
                <w:sz w:val="20"/>
              </w:rPr>
              <w:t>1</w:t>
            </w:r>
          </w:p>
        </w:tc>
      </w:tr>
      <w:tr w:rsidR="00FC0063" w14:paraId="614FA374" w14:textId="77777777">
        <w:trPr>
          <w:trHeight w:val="293"/>
        </w:trPr>
        <w:tc>
          <w:tcPr>
            <w:tcW w:w="2472" w:type="dxa"/>
            <w:tcBorders>
              <w:top w:val="single" w:sz="2" w:space="0" w:color="000000"/>
              <w:left w:val="single" w:sz="2" w:space="0" w:color="000000"/>
              <w:bottom w:val="single" w:sz="2" w:space="0" w:color="000000"/>
              <w:right w:val="single" w:sz="2" w:space="0" w:color="000000"/>
            </w:tcBorders>
          </w:tcPr>
          <w:p w14:paraId="3F055C57" w14:textId="77777777" w:rsidR="00FC0063" w:rsidRDefault="00263F8E">
            <w:pPr>
              <w:spacing w:after="0" w:line="259" w:lineRule="auto"/>
              <w:ind w:left="10"/>
              <w:jc w:val="left"/>
            </w:pPr>
            <w:r>
              <w:rPr>
                <w:sz w:val="20"/>
              </w:rPr>
              <w:t>Sterile loves</w:t>
            </w:r>
          </w:p>
        </w:tc>
        <w:tc>
          <w:tcPr>
            <w:tcW w:w="1493" w:type="dxa"/>
            <w:tcBorders>
              <w:top w:val="single" w:sz="2" w:space="0" w:color="000000"/>
              <w:left w:val="single" w:sz="2" w:space="0" w:color="000000"/>
              <w:bottom w:val="single" w:sz="2" w:space="0" w:color="000000"/>
              <w:right w:val="single" w:sz="2" w:space="0" w:color="000000"/>
            </w:tcBorders>
          </w:tcPr>
          <w:p w14:paraId="4BB45C8E" w14:textId="77777777" w:rsidR="00FC0063" w:rsidRDefault="00263F8E">
            <w:pPr>
              <w:spacing w:after="0" w:line="259" w:lineRule="auto"/>
              <w:ind w:left="14"/>
              <w:jc w:val="center"/>
            </w:pPr>
            <w:r>
              <w:rPr>
                <w:sz w:val="20"/>
              </w:rPr>
              <w:t>2 air</w:t>
            </w:r>
          </w:p>
        </w:tc>
      </w:tr>
      <w:tr w:rsidR="00FC0063" w14:paraId="59B34257" w14:textId="77777777">
        <w:trPr>
          <w:trHeight w:val="290"/>
        </w:trPr>
        <w:tc>
          <w:tcPr>
            <w:tcW w:w="2472" w:type="dxa"/>
            <w:tcBorders>
              <w:top w:val="single" w:sz="2" w:space="0" w:color="000000"/>
              <w:left w:val="single" w:sz="2" w:space="0" w:color="000000"/>
              <w:bottom w:val="single" w:sz="2" w:space="0" w:color="000000"/>
              <w:right w:val="single" w:sz="2" w:space="0" w:color="000000"/>
            </w:tcBorders>
          </w:tcPr>
          <w:p w14:paraId="473E7A3F" w14:textId="77777777" w:rsidR="00FC0063" w:rsidRDefault="00263F8E">
            <w:pPr>
              <w:tabs>
                <w:tab w:val="center" w:pos="1745"/>
              </w:tabs>
              <w:spacing w:after="0" w:line="259" w:lineRule="auto"/>
              <w:ind w:left="0"/>
              <w:jc w:val="left"/>
            </w:pPr>
            <w:r>
              <w:rPr>
                <w:sz w:val="20"/>
              </w:rPr>
              <w:t>Assorted lasters</w:t>
            </w:r>
            <w:r>
              <w:rPr>
                <w:sz w:val="20"/>
              </w:rPr>
              <w:tab/>
              <w:t>ack</w:t>
            </w:r>
          </w:p>
        </w:tc>
        <w:tc>
          <w:tcPr>
            <w:tcW w:w="1493" w:type="dxa"/>
            <w:tcBorders>
              <w:top w:val="single" w:sz="2" w:space="0" w:color="000000"/>
              <w:left w:val="single" w:sz="2" w:space="0" w:color="000000"/>
              <w:bottom w:val="single" w:sz="2" w:space="0" w:color="000000"/>
              <w:right w:val="single" w:sz="2" w:space="0" w:color="000000"/>
            </w:tcBorders>
          </w:tcPr>
          <w:p w14:paraId="42E4AC50" w14:textId="77777777" w:rsidR="00FC0063" w:rsidRDefault="00263F8E">
            <w:pPr>
              <w:spacing w:after="0" w:line="259" w:lineRule="auto"/>
              <w:ind w:left="0" w:right="5"/>
              <w:jc w:val="center"/>
            </w:pPr>
            <w:r>
              <w:rPr>
                <w:sz w:val="22"/>
              </w:rPr>
              <w:t>1</w:t>
            </w:r>
          </w:p>
        </w:tc>
      </w:tr>
      <w:tr w:rsidR="00FC0063" w14:paraId="7EF6154C" w14:textId="77777777">
        <w:trPr>
          <w:trHeight w:val="291"/>
        </w:trPr>
        <w:tc>
          <w:tcPr>
            <w:tcW w:w="2472" w:type="dxa"/>
            <w:tcBorders>
              <w:top w:val="single" w:sz="2" w:space="0" w:color="000000"/>
              <w:left w:val="single" w:sz="2" w:space="0" w:color="000000"/>
              <w:bottom w:val="single" w:sz="2" w:space="0" w:color="000000"/>
              <w:right w:val="single" w:sz="2" w:space="0" w:color="000000"/>
            </w:tcBorders>
          </w:tcPr>
          <w:p w14:paraId="4D04F62C" w14:textId="77777777" w:rsidR="00FC0063" w:rsidRDefault="00263F8E">
            <w:pPr>
              <w:spacing w:after="0" w:line="259" w:lineRule="auto"/>
              <w:jc w:val="left"/>
            </w:pPr>
            <w:r>
              <w:rPr>
                <w:sz w:val="20"/>
              </w:rPr>
              <w:t>Fin er banda</w:t>
            </w:r>
          </w:p>
        </w:tc>
        <w:tc>
          <w:tcPr>
            <w:tcW w:w="1493" w:type="dxa"/>
            <w:tcBorders>
              <w:top w:val="single" w:sz="2" w:space="0" w:color="000000"/>
              <w:left w:val="single" w:sz="2" w:space="0" w:color="000000"/>
              <w:bottom w:val="single" w:sz="2" w:space="0" w:color="000000"/>
              <w:right w:val="single" w:sz="2" w:space="0" w:color="000000"/>
            </w:tcBorders>
            <w:vAlign w:val="bottom"/>
          </w:tcPr>
          <w:p w14:paraId="5264C568" w14:textId="77777777" w:rsidR="00FC0063" w:rsidRDefault="00263F8E">
            <w:pPr>
              <w:spacing w:after="0" w:line="259" w:lineRule="auto"/>
              <w:ind w:left="10"/>
              <w:jc w:val="center"/>
            </w:pPr>
            <w:r>
              <w:rPr>
                <w:sz w:val="20"/>
              </w:rPr>
              <w:t>2</w:t>
            </w:r>
          </w:p>
        </w:tc>
      </w:tr>
      <w:tr w:rsidR="00FC0063" w14:paraId="06D0AE6A" w14:textId="77777777">
        <w:trPr>
          <w:trHeight w:val="288"/>
        </w:trPr>
        <w:tc>
          <w:tcPr>
            <w:tcW w:w="2472" w:type="dxa"/>
            <w:tcBorders>
              <w:top w:val="single" w:sz="2" w:space="0" w:color="000000"/>
              <w:left w:val="single" w:sz="2" w:space="0" w:color="000000"/>
              <w:bottom w:val="single" w:sz="2" w:space="0" w:color="000000"/>
              <w:right w:val="single" w:sz="2" w:space="0" w:color="000000"/>
            </w:tcBorders>
          </w:tcPr>
          <w:p w14:paraId="419C01BD" w14:textId="77777777" w:rsidR="00FC0063" w:rsidRDefault="00263F8E">
            <w:pPr>
              <w:spacing w:after="0" w:line="259" w:lineRule="auto"/>
              <w:ind w:left="14"/>
              <w:jc w:val="left"/>
            </w:pPr>
            <w:r>
              <w:rPr>
                <w:sz w:val="20"/>
              </w:rPr>
              <w:t>E e banda e</w:t>
            </w:r>
          </w:p>
        </w:tc>
        <w:tc>
          <w:tcPr>
            <w:tcW w:w="1493" w:type="dxa"/>
            <w:tcBorders>
              <w:top w:val="single" w:sz="2" w:space="0" w:color="000000"/>
              <w:left w:val="single" w:sz="2" w:space="0" w:color="000000"/>
              <w:bottom w:val="single" w:sz="2" w:space="0" w:color="000000"/>
              <w:right w:val="single" w:sz="2" w:space="0" w:color="000000"/>
            </w:tcBorders>
            <w:vAlign w:val="bottom"/>
          </w:tcPr>
          <w:p w14:paraId="18FB96B0" w14:textId="77777777" w:rsidR="00FC0063" w:rsidRDefault="00263F8E">
            <w:pPr>
              <w:spacing w:after="0" w:line="259" w:lineRule="auto"/>
              <w:ind w:left="10"/>
              <w:jc w:val="center"/>
            </w:pPr>
            <w:r>
              <w:rPr>
                <w:sz w:val="20"/>
              </w:rPr>
              <w:t>2</w:t>
            </w:r>
          </w:p>
        </w:tc>
      </w:tr>
      <w:tr w:rsidR="00FC0063" w14:paraId="38962124" w14:textId="77777777">
        <w:trPr>
          <w:trHeight w:val="293"/>
        </w:trPr>
        <w:tc>
          <w:tcPr>
            <w:tcW w:w="2472" w:type="dxa"/>
            <w:tcBorders>
              <w:top w:val="single" w:sz="2" w:space="0" w:color="000000"/>
              <w:left w:val="single" w:sz="2" w:space="0" w:color="000000"/>
              <w:bottom w:val="single" w:sz="2" w:space="0" w:color="000000"/>
              <w:right w:val="single" w:sz="2" w:space="0" w:color="000000"/>
            </w:tcBorders>
          </w:tcPr>
          <w:p w14:paraId="0EBFCF22" w14:textId="77777777" w:rsidR="00FC0063" w:rsidRDefault="00263F8E">
            <w:pPr>
              <w:spacing w:after="0" w:line="259" w:lineRule="auto"/>
              <w:ind w:left="0"/>
              <w:jc w:val="left"/>
            </w:pPr>
            <w:r>
              <w:rPr>
                <w:sz w:val="20"/>
              </w:rPr>
              <w:t>Tweezers</w:t>
            </w:r>
          </w:p>
        </w:tc>
        <w:tc>
          <w:tcPr>
            <w:tcW w:w="1493" w:type="dxa"/>
            <w:tcBorders>
              <w:top w:val="single" w:sz="2" w:space="0" w:color="000000"/>
              <w:left w:val="single" w:sz="2" w:space="0" w:color="000000"/>
              <w:bottom w:val="single" w:sz="2" w:space="0" w:color="000000"/>
              <w:right w:val="single" w:sz="2" w:space="0" w:color="000000"/>
            </w:tcBorders>
          </w:tcPr>
          <w:p w14:paraId="6F7A0EC9" w14:textId="77777777" w:rsidR="00FC0063" w:rsidRDefault="00263F8E">
            <w:pPr>
              <w:spacing w:after="0" w:line="259" w:lineRule="auto"/>
              <w:ind w:left="0" w:right="5"/>
              <w:jc w:val="center"/>
            </w:pPr>
            <w:r>
              <w:rPr>
                <w:sz w:val="22"/>
              </w:rPr>
              <w:t>1</w:t>
            </w:r>
          </w:p>
        </w:tc>
      </w:tr>
      <w:tr w:rsidR="00FC0063" w14:paraId="4F0E4169" w14:textId="77777777">
        <w:trPr>
          <w:trHeight w:val="288"/>
        </w:trPr>
        <w:tc>
          <w:tcPr>
            <w:tcW w:w="2472" w:type="dxa"/>
            <w:tcBorders>
              <w:top w:val="single" w:sz="2" w:space="0" w:color="000000"/>
              <w:left w:val="single" w:sz="2" w:space="0" w:color="000000"/>
              <w:bottom w:val="single" w:sz="2" w:space="0" w:color="000000"/>
              <w:right w:val="single" w:sz="2" w:space="0" w:color="000000"/>
            </w:tcBorders>
          </w:tcPr>
          <w:p w14:paraId="7282401C" w14:textId="77777777" w:rsidR="00FC0063" w:rsidRDefault="00263F8E">
            <w:pPr>
              <w:spacing w:after="0" w:line="259" w:lineRule="auto"/>
              <w:ind w:left="14"/>
              <w:jc w:val="left"/>
            </w:pPr>
            <w:r>
              <w:rPr>
                <w:sz w:val="20"/>
              </w:rPr>
              <w:t>Micro ore ta</w:t>
            </w:r>
          </w:p>
        </w:tc>
        <w:tc>
          <w:tcPr>
            <w:tcW w:w="1493" w:type="dxa"/>
            <w:tcBorders>
              <w:top w:val="single" w:sz="2" w:space="0" w:color="000000"/>
              <w:left w:val="single" w:sz="2" w:space="0" w:color="000000"/>
              <w:bottom w:val="single" w:sz="2" w:space="0" w:color="000000"/>
              <w:right w:val="single" w:sz="2" w:space="0" w:color="000000"/>
            </w:tcBorders>
          </w:tcPr>
          <w:p w14:paraId="09E270CE" w14:textId="77777777" w:rsidR="00FC0063" w:rsidRDefault="00263F8E">
            <w:pPr>
              <w:spacing w:after="0" w:line="259" w:lineRule="auto"/>
              <w:ind w:left="0"/>
              <w:jc w:val="center"/>
            </w:pPr>
            <w:r>
              <w:rPr>
                <w:sz w:val="20"/>
              </w:rPr>
              <w:t>1</w:t>
            </w:r>
          </w:p>
        </w:tc>
      </w:tr>
      <w:tr w:rsidR="00FC0063" w14:paraId="459F44CE" w14:textId="77777777">
        <w:trPr>
          <w:trHeight w:val="288"/>
        </w:trPr>
        <w:tc>
          <w:tcPr>
            <w:tcW w:w="2472" w:type="dxa"/>
            <w:tcBorders>
              <w:top w:val="single" w:sz="2" w:space="0" w:color="000000"/>
              <w:left w:val="single" w:sz="2" w:space="0" w:color="000000"/>
              <w:bottom w:val="single" w:sz="2" w:space="0" w:color="000000"/>
              <w:right w:val="single" w:sz="2" w:space="0" w:color="000000"/>
            </w:tcBorders>
          </w:tcPr>
          <w:p w14:paraId="70F04A49" w14:textId="77777777" w:rsidR="00FC0063" w:rsidRDefault="00263F8E">
            <w:pPr>
              <w:spacing w:after="0" w:line="259" w:lineRule="auto"/>
              <w:ind w:left="10"/>
              <w:jc w:val="left"/>
            </w:pPr>
            <w:r>
              <w:rPr>
                <w:sz w:val="14"/>
              </w:rPr>
              <w:t>Scissors</w:t>
            </w:r>
          </w:p>
        </w:tc>
        <w:tc>
          <w:tcPr>
            <w:tcW w:w="1493" w:type="dxa"/>
            <w:tcBorders>
              <w:top w:val="single" w:sz="2" w:space="0" w:color="000000"/>
              <w:left w:val="single" w:sz="2" w:space="0" w:color="000000"/>
              <w:bottom w:val="single" w:sz="2" w:space="0" w:color="000000"/>
              <w:right w:val="single" w:sz="2" w:space="0" w:color="000000"/>
            </w:tcBorders>
          </w:tcPr>
          <w:p w14:paraId="4D5EB6FF" w14:textId="77777777" w:rsidR="00FC0063" w:rsidRDefault="00263F8E">
            <w:pPr>
              <w:spacing w:after="0" w:line="259" w:lineRule="auto"/>
              <w:ind w:left="0"/>
              <w:jc w:val="center"/>
            </w:pPr>
            <w:r>
              <w:rPr>
                <w:sz w:val="20"/>
              </w:rPr>
              <w:t>1</w:t>
            </w:r>
          </w:p>
        </w:tc>
      </w:tr>
      <w:tr w:rsidR="00FC0063" w14:paraId="6BFBD068" w14:textId="77777777">
        <w:trPr>
          <w:trHeight w:val="293"/>
        </w:trPr>
        <w:tc>
          <w:tcPr>
            <w:tcW w:w="2472" w:type="dxa"/>
            <w:tcBorders>
              <w:top w:val="single" w:sz="2" w:space="0" w:color="000000"/>
              <w:left w:val="single" w:sz="2" w:space="0" w:color="000000"/>
              <w:bottom w:val="single" w:sz="2" w:space="0" w:color="000000"/>
              <w:right w:val="single" w:sz="2" w:space="0" w:color="000000"/>
            </w:tcBorders>
          </w:tcPr>
          <w:p w14:paraId="0A1F6975" w14:textId="77777777" w:rsidR="00FC0063" w:rsidRDefault="00263F8E">
            <w:pPr>
              <w:tabs>
                <w:tab w:val="center" w:pos="782"/>
              </w:tabs>
              <w:spacing w:after="0" w:line="259" w:lineRule="auto"/>
              <w:ind w:left="0"/>
              <w:jc w:val="left"/>
            </w:pPr>
            <w:r>
              <w:rPr>
                <w:sz w:val="20"/>
              </w:rPr>
              <w:t>Safet</w:t>
            </w:r>
            <w:r>
              <w:rPr>
                <w:sz w:val="20"/>
              </w:rPr>
              <w:tab/>
              <w:t>ins</w:t>
            </w:r>
          </w:p>
        </w:tc>
        <w:tc>
          <w:tcPr>
            <w:tcW w:w="1493" w:type="dxa"/>
            <w:tcBorders>
              <w:top w:val="single" w:sz="2" w:space="0" w:color="000000"/>
              <w:left w:val="single" w:sz="2" w:space="0" w:color="000000"/>
              <w:bottom w:val="single" w:sz="2" w:space="0" w:color="000000"/>
              <w:right w:val="single" w:sz="2" w:space="0" w:color="000000"/>
            </w:tcBorders>
          </w:tcPr>
          <w:p w14:paraId="721D6014" w14:textId="77777777" w:rsidR="00FC0063" w:rsidRDefault="00263F8E">
            <w:pPr>
              <w:spacing w:after="0" w:line="259" w:lineRule="auto"/>
              <w:ind w:left="0"/>
              <w:jc w:val="center"/>
            </w:pPr>
            <w:r>
              <w:rPr>
                <w:sz w:val="20"/>
              </w:rPr>
              <w:t>1</w:t>
            </w:r>
          </w:p>
        </w:tc>
      </w:tr>
      <w:tr w:rsidR="00FC0063" w14:paraId="4E3B13D7" w14:textId="77777777">
        <w:trPr>
          <w:trHeight w:val="288"/>
        </w:trPr>
        <w:tc>
          <w:tcPr>
            <w:tcW w:w="2472" w:type="dxa"/>
            <w:tcBorders>
              <w:top w:val="single" w:sz="2" w:space="0" w:color="000000"/>
              <w:left w:val="single" w:sz="2" w:space="0" w:color="000000"/>
              <w:bottom w:val="single" w:sz="2" w:space="0" w:color="000000"/>
              <w:right w:val="single" w:sz="2" w:space="0" w:color="000000"/>
            </w:tcBorders>
          </w:tcPr>
          <w:p w14:paraId="36770A69" w14:textId="77777777" w:rsidR="00FC0063" w:rsidRDefault="00263F8E">
            <w:pPr>
              <w:spacing w:after="0" w:line="259" w:lineRule="auto"/>
              <w:ind w:left="14"/>
              <w:jc w:val="left"/>
            </w:pPr>
            <w:r>
              <w:rPr>
                <w:sz w:val="20"/>
              </w:rPr>
              <w:t>Sterile wi es</w:t>
            </w:r>
          </w:p>
        </w:tc>
        <w:tc>
          <w:tcPr>
            <w:tcW w:w="1493" w:type="dxa"/>
            <w:tcBorders>
              <w:top w:val="single" w:sz="2" w:space="0" w:color="000000"/>
              <w:left w:val="single" w:sz="2" w:space="0" w:color="000000"/>
              <w:bottom w:val="single" w:sz="2" w:space="0" w:color="000000"/>
              <w:right w:val="single" w:sz="2" w:space="0" w:color="000000"/>
            </w:tcBorders>
            <w:vAlign w:val="bottom"/>
          </w:tcPr>
          <w:p w14:paraId="0FD735E4" w14:textId="77777777" w:rsidR="00FC0063" w:rsidRDefault="00263F8E">
            <w:pPr>
              <w:spacing w:after="0" w:line="259" w:lineRule="auto"/>
              <w:ind w:left="24"/>
              <w:jc w:val="center"/>
            </w:pPr>
            <w:r>
              <w:rPr>
                <w:sz w:val="22"/>
              </w:rPr>
              <w:t>10</w:t>
            </w:r>
          </w:p>
        </w:tc>
      </w:tr>
      <w:tr w:rsidR="00FC0063" w14:paraId="0A77D91B" w14:textId="77777777">
        <w:trPr>
          <w:trHeight w:val="290"/>
        </w:trPr>
        <w:tc>
          <w:tcPr>
            <w:tcW w:w="2472" w:type="dxa"/>
            <w:tcBorders>
              <w:top w:val="single" w:sz="2" w:space="0" w:color="000000"/>
              <w:left w:val="single" w:sz="2" w:space="0" w:color="000000"/>
              <w:bottom w:val="single" w:sz="2" w:space="0" w:color="000000"/>
              <w:right w:val="single" w:sz="2" w:space="0" w:color="000000"/>
            </w:tcBorders>
          </w:tcPr>
          <w:p w14:paraId="4B74F8CB" w14:textId="77777777" w:rsidR="00FC0063" w:rsidRDefault="00263F8E">
            <w:pPr>
              <w:spacing w:after="0" w:line="259" w:lineRule="auto"/>
              <w:ind w:left="5"/>
              <w:jc w:val="left"/>
            </w:pPr>
            <w:r>
              <w:rPr>
                <w:sz w:val="20"/>
              </w:rPr>
              <w:t>Trian ular banda es</w:t>
            </w:r>
          </w:p>
        </w:tc>
        <w:tc>
          <w:tcPr>
            <w:tcW w:w="1493" w:type="dxa"/>
            <w:tcBorders>
              <w:top w:val="single" w:sz="2" w:space="0" w:color="000000"/>
              <w:left w:val="single" w:sz="2" w:space="0" w:color="000000"/>
              <w:bottom w:val="single" w:sz="2" w:space="0" w:color="000000"/>
              <w:right w:val="single" w:sz="2" w:space="0" w:color="000000"/>
            </w:tcBorders>
            <w:vAlign w:val="bottom"/>
          </w:tcPr>
          <w:p w14:paraId="61796DD8" w14:textId="77777777" w:rsidR="00FC0063" w:rsidRDefault="00263F8E">
            <w:pPr>
              <w:spacing w:after="0" w:line="259" w:lineRule="auto"/>
              <w:ind w:left="10"/>
              <w:jc w:val="center"/>
            </w:pPr>
            <w:r>
              <w:rPr>
                <w:sz w:val="20"/>
              </w:rPr>
              <w:t>2</w:t>
            </w:r>
          </w:p>
        </w:tc>
      </w:tr>
      <w:tr w:rsidR="00FC0063" w14:paraId="35279F3B" w14:textId="77777777">
        <w:trPr>
          <w:trHeight w:val="291"/>
        </w:trPr>
        <w:tc>
          <w:tcPr>
            <w:tcW w:w="2472" w:type="dxa"/>
            <w:tcBorders>
              <w:top w:val="single" w:sz="2" w:space="0" w:color="000000"/>
              <w:left w:val="single" w:sz="2" w:space="0" w:color="000000"/>
              <w:bottom w:val="single" w:sz="2" w:space="0" w:color="000000"/>
              <w:right w:val="single" w:sz="2" w:space="0" w:color="000000"/>
            </w:tcBorders>
          </w:tcPr>
          <w:p w14:paraId="32D087EC" w14:textId="77777777" w:rsidR="00FC0063" w:rsidRDefault="00263F8E">
            <w:pPr>
              <w:spacing w:after="0" w:line="259" w:lineRule="auto"/>
              <w:jc w:val="left"/>
            </w:pPr>
            <w:r>
              <w:rPr>
                <w:sz w:val="20"/>
              </w:rPr>
              <w:t>Resuscitation mask</w:t>
            </w:r>
          </w:p>
        </w:tc>
        <w:tc>
          <w:tcPr>
            <w:tcW w:w="1493" w:type="dxa"/>
            <w:tcBorders>
              <w:top w:val="single" w:sz="2" w:space="0" w:color="000000"/>
              <w:left w:val="single" w:sz="2" w:space="0" w:color="000000"/>
              <w:bottom w:val="single" w:sz="2" w:space="0" w:color="000000"/>
              <w:right w:val="single" w:sz="2" w:space="0" w:color="000000"/>
            </w:tcBorders>
          </w:tcPr>
          <w:p w14:paraId="04FB3B89" w14:textId="77777777" w:rsidR="00FC0063" w:rsidRDefault="00263F8E">
            <w:pPr>
              <w:spacing w:after="0" w:line="259" w:lineRule="auto"/>
              <w:ind w:left="0"/>
              <w:jc w:val="center"/>
            </w:pPr>
            <w:r>
              <w:rPr>
                <w:sz w:val="20"/>
              </w:rPr>
              <w:t>1</w:t>
            </w:r>
          </w:p>
        </w:tc>
      </w:tr>
      <w:tr w:rsidR="00FC0063" w14:paraId="3E0FB906" w14:textId="77777777">
        <w:trPr>
          <w:trHeight w:val="288"/>
        </w:trPr>
        <w:tc>
          <w:tcPr>
            <w:tcW w:w="2472" w:type="dxa"/>
            <w:tcBorders>
              <w:top w:val="single" w:sz="2" w:space="0" w:color="000000"/>
              <w:left w:val="single" w:sz="2" w:space="0" w:color="000000"/>
              <w:bottom w:val="single" w:sz="2" w:space="0" w:color="000000"/>
              <w:right w:val="single" w:sz="2" w:space="0" w:color="000000"/>
            </w:tcBorders>
          </w:tcPr>
          <w:p w14:paraId="4C147792" w14:textId="77777777" w:rsidR="00FC0063" w:rsidRDefault="00263F8E">
            <w:pPr>
              <w:spacing w:after="0" w:line="259" w:lineRule="auto"/>
              <w:jc w:val="left"/>
            </w:pPr>
            <w:r>
              <w:rPr>
                <w:sz w:val="20"/>
              </w:rPr>
              <w:t>E e bath</w:t>
            </w:r>
          </w:p>
        </w:tc>
        <w:tc>
          <w:tcPr>
            <w:tcW w:w="1493" w:type="dxa"/>
            <w:tcBorders>
              <w:top w:val="single" w:sz="2" w:space="0" w:color="000000"/>
              <w:left w:val="single" w:sz="2" w:space="0" w:color="000000"/>
              <w:bottom w:val="single" w:sz="2" w:space="0" w:color="000000"/>
              <w:right w:val="single" w:sz="2" w:space="0" w:color="000000"/>
            </w:tcBorders>
          </w:tcPr>
          <w:p w14:paraId="483BED69" w14:textId="77777777" w:rsidR="00FC0063" w:rsidRDefault="00263F8E">
            <w:pPr>
              <w:spacing w:after="0" w:line="259" w:lineRule="auto"/>
              <w:ind w:left="0"/>
              <w:jc w:val="center"/>
            </w:pPr>
            <w:r>
              <w:rPr>
                <w:sz w:val="20"/>
              </w:rPr>
              <w:t>1</w:t>
            </w:r>
          </w:p>
        </w:tc>
      </w:tr>
      <w:tr w:rsidR="00FC0063" w14:paraId="10D681C5" w14:textId="77777777">
        <w:trPr>
          <w:trHeight w:val="290"/>
        </w:trPr>
        <w:tc>
          <w:tcPr>
            <w:tcW w:w="2472" w:type="dxa"/>
            <w:tcBorders>
              <w:top w:val="single" w:sz="2" w:space="0" w:color="000000"/>
              <w:left w:val="single" w:sz="2" w:space="0" w:color="000000"/>
              <w:bottom w:val="single" w:sz="2" w:space="0" w:color="000000"/>
              <w:right w:val="single" w:sz="2" w:space="0" w:color="000000"/>
            </w:tcBorders>
          </w:tcPr>
          <w:p w14:paraId="7C39F9E3" w14:textId="77777777" w:rsidR="00FC0063" w:rsidRDefault="00263F8E">
            <w:pPr>
              <w:spacing w:after="0" w:line="259" w:lineRule="auto"/>
              <w:ind w:left="14"/>
              <w:jc w:val="left"/>
            </w:pPr>
            <w:r>
              <w:rPr>
                <w:sz w:val="22"/>
              </w:rPr>
              <w:t>Small banda e</w:t>
            </w:r>
          </w:p>
        </w:tc>
        <w:tc>
          <w:tcPr>
            <w:tcW w:w="1493" w:type="dxa"/>
            <w:tcBorders>
              <w:top w:val="single" w:sz="2" w:space="0" w:color="000000"/>
              <w:left w:val="single" w:sz="2" w:space="0" w:color="000000"/>
              <w:bottom w:val="single" w:sz="2" w:space="0" w:color="000000"/>
              <w:right w:val="single" w:sz="2" w:space="0" w:color="000000"/>
            </w:tcBorders>
            <w:vAlign w:val="bottom"/>
          </w:tcPr>
          <w:p w14:paraId="57346A15" w14:textId="77777777" w:rsidR="00FC0063" w:rsidRDefault="00263F8E">
            <w:pPr>
              <w:spacing w:after="0" w:line="259" w:lineRule="auto"/>
              <w:jc w:val="center"/>
            </w:pPr>
            <w:r>
              <w:rPr>
                <w:sz w:val="20"/>
              </w:rPr>
              <w:t>2</w:t>
            </w:r>
          </w:p>
        </w:tc>
      </w:tr>
      <w:tr w:rsidR="00FC0063" w14:paraId="229CC3C2" w14:textId="77777777">
        <w:trPr>
          <w:trHeight w:val="291"/>
        </w:trPr>
        <w:tc>
          <w:tcPr>
            <w:tcW w:w="2472" w:type="dxa"/>
            <w:tcBorders>
              <w:top w:val="single" w:sz="2" w:space="0" w:color="000000"/>
              <w:left w:val="single" w:sz="2" w:space="0" w:color="000000"/>
              <w:bottom w:val="single" w:sz="2" w:space="0" w:color="000000"/>
              <w:right w:val="single" w:sz="2" w:space="0" w:color="000000"/>
            </w:tcBorders>
          </w:tcPr>
          <w:p w14:paraId="103D29C0" w14:textId="77777777" w:rsidR="00FC0063" w:rsidRDefault="00263F8E">
            <w:pPr>
              <w:spacing w:after="0" w:line="259" w:lineRule="auto"/>
              <w:jc w:val="left"/>
            </w:pPr>
            <w:r>
              <w:rPr>
                <w:sz w:val="20"/>
              </w:rPr>
              <w:t>Medium banda</w:t>
            </w:r>
          </w:p>
        </w:tc>
        <w:tc>
          <w:tcPr>
            <w:tcW w:w="1493" w:type="dxa"/>
            <w:tcBorders>
              <w:top w:val="single" w:sz="2" w:space="0" w:color="000000"/>
              <w:left w:val="single" w:sz="2" w:space="0" w:color="000000"/>
              <w:bottom w:val="single" w:sz="2" w:space="0" w:color="000000"/>
              <w:right w:val="single" w:sz="2" w:space="0" w:color="000000"/>
            </w:tcBorders>
            <w:vAlign w:val="bottom"/>
          </w:tcPr>
          <w:p w14:paraId="157773A8" w14:textId="77777777" w:rsidR="00FC0063" w:rsidRDefault="00263F8E">
            <w:pPr>
              <w:spacing w:after="0" w:line="259" w:lineRule="auto"/>
              <w:jc w:val="center"/>
            </w:pPr>
            <w:r>
              <w:rPr>
                <w:sz w:val="20"/>
              </w:rPr>
              <w:t>2</w:t>
            </w:r>
          </w:p>
        </w:tc>
      </w:tr>
      <w:tr w:rsidR="00FC0063" w14:paraId="69A22DBB" w14:textId="77777777">
        <w:trPr>
          <w:trHeight w:val="288"/>
        </w:trPr>
        <w:tc>
          <w:tcPr>
            <w:tcW w:w="2472" w:type="dxa"/>
            <w:tcBorders>
              <w:top w:val="single" w:sz="2" w:space="0" w:color="000000"/>
              <w:left w:val="single" w:sz="2" w:space="0" w:color="000000"/>
              <w:bottom w:val="single" w:sz="2" w:space="0" w:color="000000"/>
              <w:right w:val="single" w:sz="2" w:space="0" w:color="000000"/>
            </w:tcBorders>
          </w:tcPr>
          <w:p w14:paraId="730EA724" w14:textId="77777777" w:rsidR="00FC0063" w:rsidRDefault="00263F8E">
            <w:pPr>
              <w:spacing w:after="0" w:line="259" w:lineRule="auto"/>
              <w:ind w:left="24"/>
              <w:jc w:val="left"/>
            </w:pPr>
            <w:r>
              <w:rPr>
                <w:sz w:val="22"/>
              </w:rPr>
              <w:t>Lar e banda e</w:t>
            </w:r>
          </w:p>
        </w:tc>
        <w:tc>
          <w:tcPr>
            <w:tcW w:w="1493" w:type="dxa"/>
            <w:tcBorders>
              <w:top w:val="single" w:sz="2" w:space="0" w:color="000000"/>
              <w:left w:val="single" w:sz="2" w:space="0" w:color="000000"/>
              <w:bottom w:val="single" w:sz="2" w:space="0" w:color="000000"/>
              <w:right w:val="single" w:sz="2" w:space="0" w:color="000000"/>
            </w:tcBorders>
            <w:vAlign w:val="bottom"/>
          </w:tcPr>
          <w:p w14:paraId="142EFCBA" w14:textId="77777777" w:rsidR="00FC0063" w:rsidRDefault="00263F8E">
            <w:pPr>
              <w:spacing w:after="0" w:line="259" w:lineRule="auto"/>
              <w:jc w:val="center"/>
            </w:pPr>
            <w:r>
              <w:rPr>
                <w:sz w:val="20"/>
              </w:rPr>
              <w:t>2</w:t>
            </w:r>
          </w:p>
        </w:tc>
      </w:tr>
      <w:tr w:rsidR="00FC0063" w14:paraId="3BEA9E94" w14:textId="77777777">
        <w:trPr>
          <w:trHeight w:val="290"/>
        </w:trPr>
        <w:tc>
          <w:tcPr>
            <w:tcW w:w="2472" w:type="dxa"/>
            <w:tcBorders>
              <w:top w:val="single" w:sz="2" w:space="0" w:color="000000"/>
              <w:left w:val="single" w:sz="2" w:space="0" w:color="000000"/>
              <w:bottom w:val="single" w:sz="2" w:space="0" w:color="000000"/>
              <w:right w:val="single" w:sz="2" w:space="0" w:color="000000"/>
            </w:tcBorders>
          </w:tcPr>
          <w:p w14:paraId="0DC147B0" w14:textId="77777777" w:rsidR="00FC0063" w:rsidRDefault="00263F8E">
            <w:pPr>
              <w:spacing w:after="0" w:line="259" w:lineRule="auto"/>
              <w:ind w:left="14"/>
              <w:jc w:val="left"/>
            </w:pPr>
            <w:r>
              <w:rPr>
                <w:sz w:val="22"/>
              </w:rPr>
              <w:t>Sin le use cool ack</w:t>
            </w:r>
          </w:p>
        </w:tc>
        <w:tc>
          <w:tcPr>
            <w:tcW w:w="1493" w:type="dxa"/>
            <w:tcBorders>
              <w:top w:val="single" w:sz="2" w:space="0" w:color="000000"/>
              <w:left w:val="single" w:sz="2" w:space="0" w:color="000000"/>
              <w:bottom w:val="single" w:sz="2" w:space="0" w:color="000000"/>
              <w:right w:val="single" w:sz="2" w:space="0" w:color="000000"/>
            </w:tcBorders>
          </w:tcPr>
          <w:p w14:paraId="4AE7DBDE" w14:textId="77777777" w:rsidR="00FC0063" w:rsidRDefault="00263F8E">
            <w:pPr>
              <w:spacing w:after="0" w:line="259" w:lineRule="auto"/>
              <w:ind w:left="10"/>
              <w:jc w:val="center"/>
            </w:pPr>
            <w:r>
              <w:rPr>
                <w:sz w:val="20"/>
              </w:rPr>
              <w:t>1</w:t>
            </w:r>
          </w:p>
        </w:tc>
      </w:tr>
      <w:tr w:rsidR="00FC0063" w14:paraId="2300EEB1" w14:textId="77777777">
        <w:trPr>
          <w:trHeight w:val="291"/>
        </w:trPr>
        <w:tc>
          <w:tcPr>
            <w:tcW w:w="2472" w:type="dxa"/>
            <w:tcBorders>
              <w:top w:val="single" w:sz="2" w:space="0" w:color="000000"/>
              <w:left w:val="single" w:sz="2" w:space="0" w:color="000000"/>
              <w:bottom w:val="single" w:sz="2" w:space="0" w:color="000000"/>
              <w:right w:val="single" w:sz="2" w:space="0" w:color="000000"/>
            </w:tcBorders>
          </w:tcPr>
          <w:p w14:paraId="32D25FD2" w14:textId="77777777" w:rsidR="00FC0063" w:rsidRDefault="00263F8E">
            <w:pPr>
              <w:spacing w:after="0" w:line="259" w:lineRule="auto"/>
              <w:ind w:left="24"/>
              <w:jc w:val="left"/>
            </w:pPr>
            <w:r>
              <w:rPr>
                <w:sz w:val="20"/>
              </w:rPr>
              <w:t>Foil blanket</w:t>
            </w:r>
          </w:p>
        </w:tc>
        <w:tc>
          <w:tcPr>
            <w:tcW w:w="1493" w:type="dxa"/>
            <w:tcBorders>
              <w:top w:val="single" w:sz="2" w:space="0" w:color="000000"/>
              <w:left w:val="single" w:sz="2" w:space="0" w:color="000000"/>
              <w:bottom w:val="single" w:sz="2" w:space="0" w:color="000000"/>
              <w:right w:val="single" w:sz="2" w:space="0" w:color="000000"/>
            </w:tcBorders>
          </w:tcPr>
          <w:p w14:paraId="4BB2BCC7" w14:textId="77777777" w:rsidR="00FC0063" w:rsidRDefault="00263F8E">
            <w:pPr>
              <w:spacing w:after="0" w:line="259" w:lineRule="auto"/>
              <w:ind w:left="14"/>
              <w:jc w:val="center"/>
            </w:pPr>
            <w:r>
              <w:rPr>
                <w:sz w:val="22"/>
              </w:rPr>
              <w:t>1</w:t>
            </w:r>
          </w:p>
        </w:tc>
      </w:tr>
      <w:tr w:rsidR="00FC0063" w14:paraId="43832ACA" w14:textId="77777777">
        <w:trPr>
          <w:trHeight w:val="290"/>
        </w:trPr>
        <w:tc>
          <w:tcPr>
            <w:tcW w:w="2472" w:type="dxa"/>
            <w:tcBorders>
              <w:top w:val="single" w:sz="2" w:space="0" w:color="000000"/>
              <w:left w:val="single" w:sz="2" w:space="0" w:color="000000"/>
              <w:bottom w:val="single" w:sz="2" w:space="0" w:color="000000"/>
              <w:right w:val="single" w:sz="2" w:space="0" w:color="000000"/>
            </w:tcBorders>
          </w:tcPr>
          <w:p w14:paraId="75D1D251" w14:textId="77777777" w:rsidR="00FC0063" w:rsidRDefault="00263F8E">
            <w:pPr>
              <w:spacing w:after="0" w:line="259" w:lineRule="auto"/>
              <w:ind w:left="10"/>
              <w:jc w:val="left"/>
            </w:pPr>
            <w:r>
              <w:rPr>
                <w:sz w:val="20"/>
              </w:rPr>
              <w:t>Accident book</w:t>
            </w:r>
          </w:p>
        </w:tc>
        <w:tc>
          <w:tcPr>
            <w:tcW w:w="1493" w:type="dxa"/>
            <w:tcBorders>
              <w:top w:val="single" w:sz="2" w:space="0" w:color="000000"/>
              <w:left w:val="single" w:sz="2" w:space="0" w:color="000000"/>
              <w:bottom w:val="single" w:sz="2" w:space="0" w:color="000000"/>
              <w:right w:val="single" w:sz="2" w:space="0" w:color="000000"/>
            </w:tcBorders>
          </w:tcPr>
          <w:p w14:paraId="0D7E5B59" w14:textId="77777777" w:rsidR="00FC0063" w:rsidRDefault="00263F8E">
            <w:pPr>
              <w:spacing w:after="0" w:line="259" w:lineRule="auto"/>
              <w:ind w:left="14"/>
              <w:jc w:val="center"/>
            </w:pPr>
            <w:r>
              <w:rPr>
                <w:sz w:val="22"/>
              </w:rPr>
              <w:t>1</w:t>
            </w:r>
          </w:p>
        </w:tc>
      </w:tr>
    </w:tbl>
    <w:p w14:paraId="1A0D6FD6" w14:textId="77777777" w:rsidR="00FC0063" w:rsidRDefault="00263F8E">
      <w:pPr>
        <w:spacing w:after="286"/>
        <w:ind w:left="91" w:right="14"/>
      </w:pPr>
      <w:r>
        <w:t>The first aid coordinator will be responsible for ensuring first aid provisions are maintained and regular checks carried out.,</w:t>
      </w:r>
    </w:p>
    <w:p w14:paraId="1088202A" w14:textId="77777777" w:rsidR="00FC0063" w:rsidRDefault="00263F8E">
      <w:pPr>
        <w:pStyle w:val="Heading3"/>
        <w:tabs>
          <w:tab w:val="center" w:pos="1819"/>
        </w:tabs>
        <w:ind w:left="0" w:firstLine="0"/>
      </w:pPr>
      <w:r>
        <w:t xml:space="preserve">6.2 </w:t>
      </w:r>
      <w:r>
        <w:tab/>
        <w:t>Eye Wash Bottles</w:t>
      </w:r>
    </w:p>
    <w:p w14:paraId="5146A04E" w14:textId="77777777" w:rsidR="00FC0063" w:rsidRDefault="00263F8E">
      <w:pPr>
        <w:spacing w:after="268"/>
        <w:ind w:left="101" w:right="14"/>
      </w:pPr>
      <w:r>
        <w:t>Mains tap water is recommended when eye irrigation is necessary. Special eye wash bottles are only needed where this is not readily available. These should provide at least a litre of sterile water or sterile normal saline (0.9%) in sealed disposable containers Once the seal has been broken; the containers should not be kept for reuse. The container should not be used after the expiry date.</w:t>
      </w:r>
    </w:p>
    <w:p w14:paraId="1D80C141" w14:textId="77777777" w:rsidR="00FC0063" w:rsidRDefault="00263F8E">
      <w:pPr>
        <w:pStyle w:val="Heading3"/>
        <w:ind w:left="116"/>
      </w:pPr>
      <w:r>
        <w:t>6.3 Spillage Kits</w:t>
      </w:r>
    </w:p>
    <w:p w14:paraId="6F82AA2F" w14:textId="77777777" w:rsidR="00FC0063" w:rsidRDefault="00263F8E">
      <w:pPr>
        <w:spacing w:after="296"/>
        <w:ind w:left="91" w:right="14"/>
      </w:pPr>
      <w:r>
        <w:t>A kit for clearing up and disinfecting spillages of blood or other body fluids must be available to first aid staff. Kits should contain absorbent granules, a disinfectant (unless incorporated in the granules), gloves &amp; a scoop for picking up the granules. All materials contaminated by human blood or other body fluids should be disposed of appropriately.</w:t>
      </w:r>
      <w:r>
        <w:rPr>
          <w:noProof/>
        </w:rPr>
        <w:drawing>
          <wp:inline distT="0" distB="0" distL="0" distR="0" wp14:anchorId="47B7C589" wp14:editId="7021E139">
            <wp:extent cx="3048" cy="3048"/>
            <wp:effectExtent l="0" t="0" r="0" b="0"/>
            <wp:docPr id="108662" name="Picture 108662"/>
            <wp:cNvGraphicFramePr/>
            <a:graphic xmlns:a="http://schemas.openxmlformats.org/drawingml/2006/main">
              <a:graphicData uri="http://schemas.openxmlformats.org/drawingml/2006/picture">
                <pic:pic xmlns:pic="http://schemas.openxmlformats.org/drawingml/2006/picture">
                  <pic:nvPicPr>
                    <pic:cNvPr id="108662" name="Picture 108662"/>
                    <pic:cNvPicPr/>
                  </pic:nvPicPr>
                  <pic:blipFill>
                    <a:blip r:embed="rId146"/>
                    <a:stretch>
                      <a:fillRect/>
                    </a:stretch>
                  </pic:blipFill>
                  <pic:spPr>
                    <a:xfrm>
                      <a:off x="0" y="0"/>
                      <a:ext cx="3048" cy="3048"/>
                    </a:xfrm>
                    <a:prstGeom prst="rect">
                      <a:avLst/>
                    </a:prstGeom>
                  </pic:spPr>
                </pic:pic>
              </a:graphicData>
            </a:graphic>
          </wp:inline>
        </w:drawing>
      </w:r>
    </w:p>
    <w:p w14:paraId="02C7C989" w14:textId="77777777" w:rsidR="00FC0063" w:rsidRDefault="00263F8E">
      <w:pPr>
        <w:pStyle w:val="Heading2"/>
        <w:tabs>
          <w:tab w:val="center" w:pos="1774"/>
        </w:tabs>
        <w:ind w:left="0" w:firstLine="0"/>
      </w:pPr>
      <w:r>
        <w:rPr>
          <w:sz w:val="32"/>
        </w:rPr>
        <w:lastRenderedPageBreak/>
        <w:t xml:space="preserve">6.4 </w:t>
      </w:r>
      <w:r>
        <w:rPr>
          <w:sz w:val="32"/>
        </w:rPr>
        <w:tab/>
        <w:t>First Aid Notices</w:t>
      </w:r>
    </w:p>
    <w:p w14:paraId="458B3502" w14:textId="77777777" w:rsidR="00FC0063" w:rsidRDefault="00263F8E">
      <w:pPr>
        <w:spacing w:after="323"/>
        <w:ind w:left="115" w:right="14"/>
      </w:pPr>
      <w:r>
        <w:t>First aid notices should be posted on all health and safety notice boards in each building. Notices should be easily recognisable through use of standard first aid symbols and should indicate where to contact</w:t>
      </w:r>
    </w:p>
    <w:p w14:paraId="087D55F7" w14:textId="77777777" w:rsidR="00FC0063" w:rsidRDefault="00263F8E">
      <w:pPr>
        <w:spacing w:after="3" w:line="259" w:lineRule="auto"/>
        <w:ind w:left="10" w:right="412" w:hanging="10"/>
        <w:jc w:val="right"/>
      </w:pPr>
      <w:r>
        <w:rPr>
          <w:sz w:val="20"/>
        </w:rPr>
        <w:t xml:space="preserve">Page of </w:t>
      </w:r>
    </w:p>
    <w:p w14:paraId="4B578CBE" w14:textId="77777777" w:rsidR="00FC0063" w:rsidRDefault="00263F8E">
      <w:pPr>
        <w:ind w:left="14" w:right="14"/>
      </w:pPr>
      <w:r>
        <w:rPr>
          <w:noProof/>
        </w:rPr>
        <w:drawing>
          <wp:anchor distT="0" distB="0" distL="114300" distR="114300" simplePos="0" relativeHeight="251658255" behindDoc="0" locked="0" layoutInCell="1" allowOverlap="0" wp14:anchorId="5ECA3A59" wp14:editId="0F2D3EE1">
            <wp:simplePos x="0" y="0"/>
            <wp:positionH relativeFrom="page">
              <wp:posOffset>6748273</wp:posOffset>
            </wp:positionH>
            <wp:positionV relativeFrom="page">
              <wp:posOffset>10436278</wp:posOffset>
            </wp:positionV>
            <wp:extent cx="3047" cy="6098"/>
            <wp:effectExtent l="0" t="0" r="0" b="0"/>
            <wp:wrapTopAndBottom/>
            <wp:docPr id="109351" name="Picture 109351"/>
            <wp:cNvGraphicFramePr/>
            <a:graphic xmlns:a="http://schemas.openxmlformats.org/drawingml/2006/main">
              <a:graphicData uri="http://schemas.openxmlformats.org/drawingml/2006/picture">
                <pic:pic xmlns:pic="http://schemas.openxmlformats.org/drawingml/2006/picture">
                  <pic:nvPicPr>
                    <pic:cNvPr id="109351" name="Picture 109351"/>
                    <pic:cNvPicPr/>
                  </pic:nvPicPr>
                  <pic:blipFill>
                    <a:blip r:embed="rId193"/>
                    <a:stretch>
                      <a:fillRect/>
                    </a:stretch>
                  </pic:blipFill>
                  <pic:spPr>
                    <a:xfrm>
                      <a:off x="0" y="0"/>
                      <a:ext cx="3047" cy="6098"/>
                    </a:xfrm>
                    <a:prstGeom prst="rect">
                      <a:avLst/>
                    </a:prstGeom>
                  </pic:spPr>
                </pic:pic>
              </a:graphicData>
            </a:graphic>
          </wp:anchor>
        </w:drawing>
      </w:r>
      <w:r>
        <w:t>first aid. First aiders for the facility should also be signposted.</w:t>
      </w:r>
    </w:p>
    <w:p w14:paraId="78BF2EB6" w14:textId="77777777" w:rsidR="00FC0063" w:rsidRDefault="00FC0063">
      <w:pPr>
        <w:sectPr w:rsidR="00FC0063">
          <w:footerReference w:type="even" r:id="rId194"/>
          <w:footerReference w:type="default" r:id="rId195"/>
          <w:footerReference w:type="first" r:id="rId196"/>
          <w:pgSz w:w="11904" w:h="16838"/>
          <w:pgMar w:top="1340" w:right="806" w:bottom="416" w:left="1090" w:header="720" w:footer="326" w:gutter="0"/>
          <w:cols w:space="720"/>
        </w:sectPr>
      </w:pPr>
    </w:p>
    <w:p w14:paraId="596FE637" w14:textId="77777777" w:rsidR="00FC0063" w:rsidRDefault="00263F8E">
      <w:pPr>
        <w:spacing w:after="0" w:line="259" w:lineRule="auto"/>
        <w:ind w:left="-1440" w:right="10464"/>
        <w:jc w:val="left"/>
      </w:pPr>
      <w:r>
        <w:rPr>
          <w:noProof/>
        </w:rPr>
        <w:lastRenderedPageBreak/>
        <w:drawing>
          <wp:anchor distT="0" distB="0" distL="114300" distR="114300" simplePos="0" relativeHeight="251658256" behindDoc="0" locked="0" layoutInCell="1" allowOverlap="0" wp14:anchorId="55D1E958" wp14:editId="70F1CA3B">
            <wp:simplePos x="0" y="0"/>
            <wp:positionH relativeFrom="page">
              <wp:posOffset>0</wp:posOffset>
            </wp:positionH>
            <wp:positionV relativeFrom="page">
              <wp:posOffset>-2</wp:posOffset>
            </wp:positionV>
            <wp:extent cx="10692383" cy="7559041"/>
            <wp:effectExtent l="0" t="0" r="0" b="0"/>
            <wp:wrapTopAndBottom/>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97"/>
                    <a:stretch>
                      <a:fillRect/>
                    </a:stretch>
                  </pic:blipFill>
                  <pic:spPr>
                    <a:xfrm rot="-5399998">
                      <a:off x="0" y="0"/>
                      <a:ext cx="10692383" cy="7559041"/>
                    </a:xfrm>
                    <a:prstGeom prst="rect">
                      <a:avLst/>
                    </a:prstGeom>
                  </pic:spPr>
                </pic:pic>
              </a:graphicData>
            </a:graphic>
          </wp:anchor>
        </w:drawing>
      </w:r>
    </w:p>
    <w:p w14:paraId="34DFAD9D" w14:textId="77777777" w:rsidR="00FC0063" w:rsidRDefault="00FC0063">
      <w:pPr>
        <w:sectPr w:rsidR="00FC0063">
          <w:footerReference w:type="even" r:id="rId198"/>
          <w:footerReference w:type="default" r:id="rId199"/>
          <w:footerReference w:type="first" r:id="rId200"/>
          <w:pgSz w:w="11904" w:h="16838"/>
          <w:pgMar w:top="1440" w:right="1440" w:bottom="1440" w:left="1440" w:header="720" w:footer="720" w:gutter="0"/>
          <w:cols w:space="720"/>
        </w:sectPr>
      </w:pPr>
    </w:p>
    <w:tbl>
      <w:tblPr>
        <w:tblStyle w:val="TableGrid"/>
        <w:tblW w:w="9902" w:type="dxa"/>
        <w:tblInd w:w="43" w:type="dxa"/>
        <w:tblCellMar>
          <w:top w:w="38" w:type="dxa"/>
          <w:left w:w="113" w:type="dxa"/>
          <w:right w:w="115" w:type="dxa"/>
        </w:tblCellMar>
        <w:tblLook w:val="04A0" w:firstRow="1" w:lastRow="0" w:firstColumn="1" w:lastColumn="0" w:noHBand="0" w:noVBand="1"/>
      </w:tblPr>
      <w:tblGrid>
        <w:gridCol w:w="1271"/>
        <w:gridCol w:w="3106"/>
        <w:gridCol w:w="1536"/>
        <w:gridCol w:w="693"/>
        <w:gridCol w:w="1301"/>
        <w:gridCol w:w="1995"/>
      </w:tblGrid>
      <w:tr w:rsidR="00FC0063" w14:paraId="2C193FAD" w14:textId="77777777">
        <w:trPr>
          <w:trHeight w:val="298"/>
        </w:trPr>
        <w:tc>
          <w:tcPr>
            <w:tcW w:w="1272" w:type="dxa"/>
            <w:vMerge w:val="restart"/>
            <w:tcBorders>
              <w:top w:val="single" w:sz="2" w:space="0" w:color="000000"/>
              <w:left w:val="single" w:sz="2" w:space="0" w:color="000000"/>
              <w:bottom w:val="single" w:sz="2" w:space="0" w:color="000000"/>
              <w:right w:val="single" w:sz="2" w:space="0" w:color="000000"/>
            </w:tcBorders>
            <w:vAlign w:val="center"/>
          </w:tcPr>
          <w:p w14:paraId="04142D84" w14:textId="77777777" w:rsidR="00FC0063" w:rsidRDefault="00263F8E">
            <w:pPr>
              <w:spacing w:after="0" w:line="259" w:lineRule="auto"/>
              <w:ind w:left="16"/>
              <w:jc w:val="center"/>
            </w:pPr>
            <w:r>
              <w:rPr>
                <w:sz w:val="30"/>
              </w:rPr>
              <w:lastRenderedPageBreak/>
              <w:t>NCLP</w:t>
            </w:r>
          </w:p>
        </w:tc>
        <w:tc>
          <w:tcPr>
            <w:tcW w:w="3106" w:type="dxa"/>
            <w:vMerge w:val="restart"/>
            <w:tcBorders>
              <w:top w:val="single" w:sz="2" w:space="0" w:color="000000"/>
              <w:left w:val="single" w:sz="2" w:space="0" w:color="000000"/>
              <w:bottom w:val="single" w:sz="2" w:space="0" w:color="000000"/>
              <w:right w:val="single" w:sz="2" w:space="0" w:color="000000"/>
            </w:tcBorders>
            <w:vAlign w:val="center"/>
          </w:tcPr>
          <w:p w14:paraId="1522CD63" w14:textId="77777777" w:rsidR="00FC0063" w:rsidRDefault="00263F8E">
            <w:pPr>
              <w:spacing w:after="0" w:line="259" w:lineRule="auto"/>
              <w:ind w:left="16"/>
              <w:jc w:val="left"/>
            </w:pPr>
            <w:r>
              <w:rPr>
                <w:sz w:val="28"/>
              </w:rPr>
              <w:t>Prospect Training Services</w:t>
            </w:r>
          </w:p>
        </w:tc>
        <w:tc>
          <w:tcPr>
            <w:tcW w:w="1536" w:type="dxa"/>
            <w:tcBorders>
              <w:top w:val="single" w:sz="2" w:space="0" w:color="000000"/>
              <w:left w:val="single" w:sz="2" w:space="0" w:color="000000"/>
              <w:bottom w:val="single" w:sz="2" w:space="0" w:color="000000"/>
              <w:right w:val="single" w:sz="2" w:space="0" w:color="000000"/>
            </w:tcBorders>
          </w:tcPr>
          <w:p w14:paraId="732E1DC9" w14:textId="77777777" w:rsidR="00FC0063" w:rsidRDefault="00263F8E">
            <w:pPr>
              <w:spacing w:after="0" w:line="259" w:lineRule="auto"/>
              <w:ind w:left="208"/>
              <w:jc w:val="left"/>
            </w:pPr>
            <w:r>
              <w:t>Created By:</w:t>
            </w:r>
          </w:p>
        </w:tc>
        <w:tc>
          <w:tcPr>
            <w:tcW w:w="693" w:type="dxa"/>
            <w:tcBorders>
              <w:top w:val="single" w:sz="2" w:space="0" w:color="000000"/>
              <w:left w:val="single" w:sz="2" w:space="0" w:color="000000"/>
              <w:bottom w:val="single" w:sz="2" w:space="0" w:color="000000"/>
              <w:right w:val="single" w:sz="2" w:space="0" w:color="000000"/>
            </w:tcBorders>
          </w:tcPr>
          <w:p w14:paraId="4B39AB85" w14:textId="77777777" w:rsidR="00FC0063" w:rsidRDefault="00263F8E">
            <w:pPr>
              <w:spacing w:after="0" w:line="259" w:lineRule="auto"/>
              <w:ind w:left="14"/>
              <w:jc w:val="center"/>
            </w:pPr>
            <w:r>
              <w:rPr>
                <w:sz w:val="18"/>
              </w:rPr>
              <w:t>MG</w:t>
            </w:r>
          </w:p>
        </w:tc>
        <w:tc>
          <w:tcPr>
            <w:tcW w:w="1301" w:type="dxa"/>
            <w:tcBorders>
              <w:top w:val="single" w:sz="2" w:space="0" w:color="000000"/>
              <w:left w:val="single" w:sz="2" w:space="0" w:color="000000"/>
              <w:bottom w:val="single" w:sz="2" w:space="0" w:color="000000"/>
              <w:right w:val="single" w:sz="2" w:space="0" w:color="000000"/>
            </w:tcBorders>
          </w:tcPr>
          <w:p w14:paraId="7E75DEC3" w14:textId="77777777" w:rsidR="00FC0063" w:rsidRDefault="00263F8E">
            <w:pPr>
              <w:spacing w:after="0" w:line="259" w:lineRule="auto"/>
              <w:ind w:left="331"/>
              <w:jc w:val="left"/>
            </w:pPr>
            <w:r>
              <w:t>Doc No:</w:t>
            </w:r>
          </w:p>
        </w:tc>
        <w:tc>
          <w:tcPr>
            <w:tcW w:w="1995" w:type="dxa"/>
            <w:tcBorders>
              <w:top w:val="single" w:sz="2" w:space="0" w:color="000000"/>
              <w:left w:val="single" w:sz="2" w:space="0" w:color="000000"/>
              <w:bottom w:val="single" w:sz="2" w:space="0" w:color="000000"/>
              <w:right w:val="single" w:sz="2" w:space="0" w:color="000000"/>
            </w:tcBorders>
          </w:tcPr>
          <w:p w14:paraId="0AEFC9B1" w14:textId="77777777" w:rsidR="00FC0063" w:rsidRDefault="00263F8E">
            <w:pPr>
              <w:spacing w:after="0" w:line="259" w:lineRule="auto"/>
              <w:ind w:left="10"/>
              <w:jc w:val="left"/>
            </w:pPr>
            <w:r>
              <w:rPr>
                <w:sz w:val="20"/>
              </w:rPr>
              <w:t>PTS/NCLP-HSE-II-OI 1</w:t>
            </w:r>
          </w:p>
        </w:tc>
      </w:tr>
      <w:tr w:rsidR="00FC0063" w14:paraId="09A3978D" w14:textId="77777777">
        <w:trPr>
          <w:trHeight w:val="283"/>
        </w:trPr>
        <w:tc>
          <w:tcPr>
            <w:tcW w:w="0" w:type="auto"/>
            <w:vMerge/>
            <w:tcBorders>
              <w:top w:val="nil"/>
              <w:left w:val="single" w:sz="2" w:space="0" w:color="000000"/>
              <w:bottom w:val="nil"/>
              <w:right w:val="single" w:sz="2" w:space="0" w:color="000000"/>
            </w:tcBorders>
          </w:tcPr>
          <w:p w14:paraId="5FACA869"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7DC5B8CE" w14:textId="77777777" w:rsidR="00FC0063" w:rsidRDefault="00FC0063">
            <w:pPr>
              <w:spacing w:after="160" w:line="259" w:lineRule="auto"/>
              <w:ind w:left="0"/>
              <w:jc w:val="left"/>
            </w:pPr>
          </w:p>
        </w:tc>
        <w:tc>
          <w:tcPr>
            <w:tcW w:w="1536" w:type="dxa"/>
            <w:tcBorders>
              <w:top w:val="single" w:sz="2" w:space="0" w:color="000000"/>
              <w:left w:val="single" w:sz="2" w:space="0" w:color="000000"/>
              <w:bottom w:val="single" w:sz="2" w:space="0" w:color="000000"/>
              <w:right w:val="single" w:sz="2" w:space="0" w:color="000000"/>
            </w:tcBorders>
          </w:tcPr>
          <w:p w14:paraId="254FAFEC" w14:textId="77777777" w:rsidR="00FC0063" w:rsidRDefault="00263F8E">
            <w:pPr>
              <w:spacing w:after="0" w:line="259" w:lineRule="auto"/>
              <w:ind w:left="31"/>
              <w:jc w:val="left"/>
            </w:pPr>
            <w:r>
              <w:t>Approved by:</w:t>
            </w:r>
          </w:p>
        </w:tc>
        <w:tc>
          <w:tcPr>
            <w:tcW w:w="693" w:type="dxa"/>
            <w:tcBorders>
              <w:top w:val="single" w:sz="2" w:space="0" w:color="000000"/>
              <w:left w:val="single" w:sz="2" w:space="0" w:color="000000"/>
              <w:bottom w:val="single" w:sz="2" w:space="0" w:color="000000"/>
              <w:right w:val="single" w:sz="2" w:space="0" w:color="000000"/>
            </w:tcBorders>
          </w:tcPr>
          <w:p w14:paraId="7D1CB896" w14:textId="77777777" w:rsidR="00FC0063" w:rsidRDefault="00FC0063">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51E25A1D" w14:textId="77777777" w:rsidR="00FC0063" w:rsidRDefault="00263F8E">
            <w:pPr>
              <w:spacing w:after="0" w:line="259" w:lineRule="auto"/>
              <w:ind w:left="29"/>
              <w:jc w:val="left"/>
            </w:pPr>
            <w:r>
              <w:rPr>
                <w:sz w:val="26"/>
              </w:rPr>
              <w:t>Issue Date:</w:t>
            </w:r>
          </w:p>
        </w:tc>
        <w:tc>
          <w:tcPr>
            <w:tcW w:w="1995" w:type="dxa"/>
            <w:tcBorders>
              <w:top w:val="single" w:sz="2" w:space="0" w:color="000000"/>
              <w:left w:val="single" w:sz="2" w:space="0" w:color="000000"/>
              <w:bottom w:val="single" w:sz="2" w:space="0" w:color="000000"/>
              <w:right w:val="single" w:sz="2" w:space="0" w:color="000000"/>
            </w:tcBorders>
          </w:tcPr>
          <w:p w14:paraId="73A7DBAE" w14:textId="4C0695E7" w:rsidR="00FC0063" w:rsidRDefault="00263F8E">
            <w:pPr>
              <w:spacing w:after="0" w:line="259" w:lineRule="auto"/>
              <w:ind w:left="5"/>
              <w:jc w:val="left"/>
            </w:pPr>
            <w:r>
              <w:rPr>
                <w:sz w:val="18"/>
              </w:rPr>
              <w:t>01-01-2023</w:t>
            </w:r>
          </w:p>
        </w:tc>
      </w:tr>
      <w:tr w:rsidR="00FC0063" w14:paraId="481014C3" w14:textId="77777777">
        <w:trPr>
          <w:trHeight w:val="278"/>
        </w:trPr>
        <w:tc>
          <w:tcPr>
            <w:tcW w:w="0" w:type="auto"/>
            <w:vMerge/>
            <w:tcBorders>
              <w:top w:val="nil"/>
              <w:left w:val="single" w:sz="2" w:space="0" w:color="000000"/>
              <w:bottom w:val="single" w:sz="2" w:space="0" w:color="000000"/>
              <w:right w:val="single" w:sz="2" w:space="0" w:color="000000"/>
            </w:tcBorders>
          </w:tcPr>
          <w:p w14:paraId="63F9C114"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F7119B1" w14:textId="77777777" w:rsidR="00FC0063" w:rsidRDefault="00FC0063">
            <w:pPr>
              <w:spacing w:after="160" w:line="259" w:lineRule="auto"/>
              <w:ind w:left="0"/>
              <w:jc w:val="left"/>
            </w:pPr>
          </w:p>
        </w:tc>
        <w:tc>
          <w:tcPr>
            <w:tcW w:w="1536" w:type="dxa"/>
            <w:tcBorders>
              <w:top w:val="single" w:sz="2" w:space="0" w:color="000000"/>
              <w:left w:val="single" w:sz="2" w:space="0" w:color="000000"/>
              <w:bottom w:val="single" w:sz="2" w:space="0" w:color="000000"/>
              <w:right w:val="single" w:sz="2" w:space="0" w:color="000000"/>
            </w:tcBorders>
          </w:tcPr>
          <w:p w14:paraId="30F39E0D" w14:textId="77777777" w:rsidR="00FC0063" w:rsidRDefault="00263F8E">
            <w:pPr>
              <w:spacing w:after="0" w:line="259" w:lineRule="auto"/>
              <w:ind w:left="179"/>
              <w:jc w:val="center"/>
            </w:pPr>
            <w:r>
              <w:rPr>
                <w:sz w:val="26"/>
              </w:rPr>
              <w:t>Revised By:</w:t>
            </w:r>
          </w:p>
        </w:tc>
        <w:tc>
          <w:tcPr>
            <w:tcW w:w="693" w:type="dxa"/>
            <w:tcBorders>
              <w:top w:val="single" w:sz="2" w:space="0" w:color="000000"/>
              <w:left w:val="single" w:sz="2" w:space="0" w:color="000000"/>
              <w:bottom w:val="single" w:sz="2" w:space="0" w:color="000000"/>
              <w:right w:val="single" w:sz="2" w:space="0" w:color="000000"/>
            </w:tcBorders>
          </w:tcPr>
          <w:p w14:paraId="0D033137" w14:textId="77777777" w:rsidR="00FC0063" w:rsidRDefault="00FC0063">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4E83D250" w14:textId="77777777" w:rsidR="00FC0063" w:rsidRDefault="00263F8E">
            <w:pPr>
              <w:spacing w:after="0" w:line="259" w:lineRule="auto"/>
              <w:ind w:left="171"/>
              <w:jc w:val="center"/>
            </w:pPr>
            <w:r>
              <w:t>Rev Date:</w:t>
            </w:r>
          </w:p>
        </w:tc>
        <w:tc>
          <w:tcPr>
            <w:tcW w:w="1995" w:type="dxa"/>
            <w:tcBorders>
              <w:top w:val="single" w:sz="2" w:space="0" w:color="000000"/>
              <w:left w:val="single" w:sz="2" w:space="0" w:color="000000"/>
              <w:bottom w:val="single" w:sz="2" w:space="0" w:color="000000"/>
              <w:right w:val="single" w:sz="2" w:space="0" w:color="000000"/>
            </w:tcBorders>
          </w:tcPr>
          <w:p w14:paraId="32281DE8" w14:textId="77777777" w:rsidR="00FC0063" w:rsidRDefault="00FC0063">
            <w:pPr>
              <w:spacing w:after="160" w:line="259" w:lineRule="auto"/>
              <w:ind w:left="0"/>
              <w:jc w:val="left"/>
            </w:pPr>
          </w:p>
        </w:tc>
      </w:tr>
      <w:tr w:rsidR="00FC0063" w14:paraId="116F2482" w14:textId="77777777">
        <w:trPr>
          <w:trHeight w:val="288"/>
        </w:trPr>
        <w:tc>
          <w:tcPr>
            <w:tcW w:w="4378" w:type="dxa"/>
            <w:gridSpan w:val="2"/>
            <w:tcBorders>
              <w:top w:val="single" w:sz="2" w:space="0" w:color="000000"/>
              <w:left w:val="single" w:sz="2" w:space="0" w:color="000000"/>
              <w:bottom w:val="single" w:sz="2" w:space="0" w:color="000000"/>
              <w:right w:val="nil"/>
            </w:tcBorders>
          </w:tcPr>
          <w:p w14:paraId="2BF9619F" w14:textId="77777777" w:rsidR="00FC0063" w:rsidRDefault="00263F8E">
            <w:pPr>
              <w:spacing w:after="0" w:line="259" w:lineRule="auto"/>
              <w:ind w:left="11"/>
              <w:jc w:val="left"/>
            </w:pPr>
            <w:r>
              <w:rPr>
                <w:sz w:val="26"/>
              </w:rPr>
              <w:t>Retention of HSE Records</w:t>
            </w:r>
          </w:p>
        </w:tc>
        <w:tc>
          <w:tcPr>
            <w:tcW w:w="1536" w:type="dxa"/>
            <w:tcBorders>
              <w:top w:val="single" w:sz="2" w:space="0" w:color="000000"/>
              <w:left w:val="nil"/>
              <w:bottom w:val="single" w:sz="2" w:space="0" w:color="000000"/>
              <w:right w:val="nil"/>
            </w:tcBorders>
          </w:tcPr>
          <w:p w14:paraId="1922D001" w14:textId="77777777" w:rsidR="00FC0063" w:rsidRDefault="00FC0063">
            <w:pPr>
              <w:spacing w:after="160" w:line="259" w:lineRule="auto"/>
              <w:ind w:left="0"/>
              <w:jc w:val="left"/>
            </w:pPr>
          </w:p>
        </w:tc>
        <w:tc>
          <w:tcPr>
            <w:tcW w:w="693" w:type="dxa"/>
            <w:tcBorders>
              <w:top w:val="single" w:sz="2" w:space="0" w:color="000000"/>
              <w:left w:val="nil"/>
              <w:bottom w:val="single" w:sz="2" w:space="0" w:color="000000"/>
              <w:right w:val="single" w:sz="2" w:space="0" w:color="000000"/>
            </w:tcBorders>
          </w:tcPr>
          <w:p w14:paraId="67927587" w14:textId="77777777" w:rsidR="00FC0063" w:rsidRDefault="00FC0063">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78B39A99" w14:textId="77777777" w:rsidR="00FC0063" w:rsidRDefault="00263F8E">
            <w:pPr>
              <w:spacing w:after="0" w:line="259" w:lineRule="auto"/>
              <w:ind w:left="336"/>
              <w:jc w:val="left"/>
            </w:pPr>
            <w:r>
              <w:rPr>
                <w:sz w:val="26"/>
              </w:rPr>
              <w:t>Rev No:</w:t>
            </w:r>
          </w:p>
        </w:tc>
        <w:tc>
          <w:tcPr>
            <w:tcW w:w="1995" w:type="dxa"/>
            <w:tcBorders>
              <w:top w:val="single" w:sz="2" w:space="0" w:color="000000"/>
              <w:left w:val="single" w:sz="2" w:space="0" w:color="000000"/>
              <w:bottom w:val="single" w:sz="2" w:space="0" w:color="000000"/>
              <w:right w:val="single" w:sz="2" w:space="0" w:color="000000"/>
            </w:tcBorders>
          </w:tcPr>
          <w:p w14:paraId="1D3EE8A1" w14:textId="77777777" w:rsidR="00FC0063" w:rsidRDefault="00263F8E">
            <w:pPr>
              <w:spacing w:after="0" w:line="259" w:lineRule="auto"/>
              <w:ind w:left="0"/>
              <w:jc w:val="left"/>
            </w:pPr>
            <w:r>
              <w:rPr>
                <w:sz w:val="18"/>
              </w:rPr>
              <w:t>00</w:t>
            </w:r>
          </w:p>
        </w:tc>
      </w:tr>
    </w:tbl>
    <w:p w14:paraId="6FD855A8" w14:textId="77777777" w:rsidR="00FC0063" w:rsidRDefault="00263F8E">
      <w:pPr>
        <w:pStyle w:val="Heading3"/>
        <w:ind w:left="24"/>
      </w:pPr>
      <w:r>
        <w:t>1. Purpose</w:t>
      </w:r>
    </w:p>
    <w:p w14:paraId="595B0458" w14:textId="77777777" w:rsidR="00FC0063" w:rsidRDefault="00263F8E">
      <w:pPr>
        <w:spacing w:after="15" w:line="259" w:lineRule="auto"/>
        <w:ind w:left="0"/>
        <w:jc w:val="left"/>
      </w:pPr>
      <w:r>
        <w:rPr>
          <w:noProof/>
          <w:sz w:val="22"/>
        </w:rPr>
        <mc:AlternateContent>
          <mc:Choice Requires="wpg">
            <w:drawing>
              <wp:inline distT="0" distB="0" distL="0" distR="0" wp14:anchorId="06E81D8B" wp14:editId="11C20463">
                <wp:extent cx="6336792" cy="6098"/>
                <wp:effectExtent l="0" t="0" r="0" b="0"/>
                <wp:docPr id="258082" name="Group 258082"/>
                <wp:cNvGraphicFramePr/>
                <a:graphic xmlns:a="http://schemas.openxmlformats.org/drawingml/2006/main">
                  <a:graphicData uri="http://schemas.microsoft.com/office/word/2010/wordprocessingGroup">
                    <wpg:wgp>
                      <wpg:cNvGrpSpPr/>
                      <wpg:grpSpPr>
                        <a:xfrm>
                          <a:off x="0" y="0"/>
                          <a:ext cx="6336792" cy="6098"/>
                          <a:chOff x="0" y="0"/>
                          <a:chExt cx="6336792" cy="6098"/>
                        </a:xfrm>
                      </wpg:grpSpPr>
                      <wps:wsp>
                        <wps:cNvPr id="258081" name="Shape 258081"/>
                        <wps:cNvSpPr/>
                        <wps:spPr>
                          <a:xfrm>
                            <a:off x="0" y="0"/>
                            <a:ext cx="6336792" cy="6098"/>
                          </a:xfrm>
                          <a:custGeom>
                            <a:avLst/>
                            <a:gdLst/>
                            <a:ahLst/>
                            <a:cxnLst/>
                            <a:rect l="0" t="0" r="0" b="0"/>
                            <a:pathLst>
                              <a:path w="6336792" h="6098">
                                <a:moveTo>
                                  <a:pt x="0" y="3049"/>
                                </a:moveTo>
                                <a:lnTo>
                                  <a:pt x="63367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03AF8C8" id="Group 258082"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">
                <v:shape id="Shape 258081" o:spid="_x0000_s1027" style="position:absolute;width:63367;height:60;visibility:visible;mso-wrap-style:square;v-text-anchor:top" coordsize="6336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" path="m,3049r6336792,e" filled="f" strokeweight=".16939mm">
                  <v:stroke miterlimit="1" joinstyle="miter"/>
                  <v:path arrowok="t" textboxrect="0,0,6336792,6098"/>
                </v:shape>
                <w10:anchorlock/>
              </v:group>
            </w:pict>
          </mc:Fallback>
        </mc:AlternateContent>
      </w:r>
    </w:p>
    <w:p w14:paraId="13C2769E" w14:textId="77777777" w:rsidR="00FC0063" w:rsidRDefault="00263F8E">
      <w:pPr>
        <w:spacing w:after="161"/>
        <w:ind w:left="14" w:right="1008"/>
      </w:pPr>
      <w:r>
        <w:t>The purpose of this procedure is to provide a framework for the creation, management, and disposition of records within PTS/NCLP. This guidance aims to provide information about the appropriate retention and disposal of records irrespective of format.</w:t>
      </w:r>
    </w:p>
    <w:p w14:paraId="264D4C4A" w14:textId="77777777" w:rsidR="00FC0063" w:rsidRDefault="00263F8E">
      <w:pPr>
        <w:pStyle w:val="Heading3"/>
        <w:ind w:left="24"/>
      </w:pPr>
      <w:r>
        <w:t>2. Responsibilities</w:t>
      </w:r>
    </w:p>
    <w:p w14:paraId="7E7471E5" w14:textId="77777777" w:rsidR="00FC0063" w:rsidRDefault="00263F8E">
      <w:pPr>
        <w:spacing w:after="20" w:line="259" w:lineRule="auto"/>
        <w:ind w:left="-10"/>
        <w:jc w:val="left"/>
      </w:pPr>
      <w:r>
        <w:rPr>
          <w:noProof/>
          <w:sz w:val="22"/>
        </w:rPr>
        <mc:AlternateContent>
          <mc:Choice Requires="wpg">
            <w:drawing>
              <wp:inline distT="0" distB="0" distL="0" distR="0" wp14:anchorId="5B2F07DB" wp14:editId="364D37BF">
                <wp:extent cx="6336792" cy="6098"/>
                <wp:effectExtent l="0" t="0" r="0" b="0"/>
                <wp:docPr id="258084" name="Group 258084"/>
                <wp:cNvGraphicFramePr/>
                <a:graphic xmlns:a="http://schemas.openxmlformats.org/drawingml/2006/main">
                  <a:graphicData uri="http://schemas.microsoft.com/office/word/2010/wordprocessingGroup">
                    <wpg:wgp>
                      <wpg:cNvGrpSpPr/>
                      <wpg:grpSpPr>
                        <a:xfrm>
                          <a:off x="0" y="0"/>
                          <a:ext cx="6336792" cy="6098"/>
                          <a:chOff x="0" y="0"/>
                          <a:chExt cx="6336792" cy="6098"/>
                        </a:xfrm>
                      </wpg:grpSpPr>
                      <wps:wsp>
                        <wps:cNvPr id="258083" name="Shape 258083"/>
                        <wps:cNvSpPr/>
                        <wps:spPr>
                          <a:xfrm>
                            <a:off x="0" y="0"/>
                            <a:ext cx="6336792" cy="6098"/>
                          </a:xfrm>
                          <a:custGeom>
                            <a:avLst/>
                            <a:gdLst/>
                            <a:ahLst/>
                            <a:cxnLst/>
                            <a:rect l="0" t="0" r="0" b="0"/>
                            <a:pathLst>
                              <a:path w="6336792" h="6098">
                                <a:moveTo>
                                  <a:pt x="0" y="3049"/>
                                </a:moveTo>
                                <a:lnTo>
                                  <a:pt x="63367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F834625" id="Group 258084"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">
                <v:shape id="Shape 258083" o:spid="_x0000_s1027" style="position:absolute;width:63367;height:60;visibility:visible;mso-wrap-style:square;v-text-anchor:top" coordsize="6336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" path="m,3049r6336792,e" filled="f" strokeweight=".16939mm">
                  <v:stroke miterlimit="1" joinstyle="miter"/>
                  <v:path arrowok="t" textboxrect="0,0,6336792,6098"/>
                </v:shape>
                <w10:anchorlock/>
              </v:group>
            </w:pict>
          </mc:Fallback>
        </mc:AlternateContent>
      </w:r>
    </w:p>
    <w:p w14:paraId="5442552D" w14:textId="77777777" w:rsidR="00FC0063" w:rsidRDefault="00263F8E">
      <w:pPr>
        <w:spacing w:after="234"/>
        <w:ind w:left="14" w:right="14"/>
      </w:pPr>
      <w:r>
        <w:t>2.1 Each Contract/Department Manager has overall responsibility for the management of records generated within their area of responsibility.</w:t>
      </w:r>
    </w:p>
    <w:p w14:paraId="0FCA8A46" w14:textId="77777777" w:rsidR="00FC0063" w:rsidRDefault="00263F8E">
      <w:pPr>
        <w:spacing w:after="220"/>
        <w:ind w:left="14" w:right="14"/>
      </w:pPr>
      <w:r>
        <w:t>2.2 All employees who create, receive, and use records are responsible for ensuring their own general records are managed in accordance with this procedure.</w:t>
      </w:r>
    </w:p>
    <w:p w14:paraId="68275A9F" w14:textId="77777777" w:rsidR="00FC0063" w:rsidRDefault="00263F8E">
      <w:pPr>
        <w:pStyle w:val="Heading4"/>
        <w:ind w:left="24"/>
      </w:pPr>
      <w:r>
        <w:t>3. General</w:t>
      </w:r>
    </w:p>
    <w:p w14:paraId="48CC72A2" w14:textId="77777777" w:rsidR="00FC0063" w:rsidRDefault="00263F8E">
      <w:pPr>
        <w:spacing w:after="18" w:line="259" w:lineRule="auto"/>
        <w:ind w:left="-14"/>
        <w:jc w:val="left"/>
      </w:pPr>
      <w:r>
        <w:rPr>
          <w:noProof/>
          <w:sz w:val="22"/>
        </w:rPr>
        <mc:AlternateContent>
          <mc:Choice Requires="wpg">
            <w:drawing>
              <wp:inline distT="0" distB="0" distL="0" distR="0" wp14:anchorId="4B607666" wp14:editId="4EAB02FE">
                <wp:extent cx="6339840" cy="6098"/>
                <wp:effectExtent l="0" t="0" r="0" b="0"/>
                <wp:docPr id="258086" name="Group 258086"/>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8085" name="Shape 258085"/>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9C45FB3" id="Group 258086"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">
                <v:shape id="Shape 258085"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" path="m,3049r6339840,e" filled="f" strokeweight=".16939mm">
                  <v:stroke miterlimit="1" joinstyle="miter"/>
                  <v:path arrowok="t" textboxrect="0,0,6339840,6098"/>
                </v:shape>
                <w10:anchorlock/>
              </v:group>
            </w:pict>
          </mc:Fallback>
        </mc:AlternateContent>
      </w:r>
    </w:p>
    <w:p w14:paraId="665687C4" w14:textId="77777777" w:rsidR="00FC0063" w:rsidRDefault="00263F8E">
      <w:pPr>
        <w:spacing w:after="272" w:line="227" w:lineRule="auto"/>
        <w:ind w:left="4" w:firstLine="4"/>
        <w:jc w:val="left"/>
      </w:pPr>
      <w:r>
        <w:t>The controls of specific records applicable to individual procedures are documented in the relevant procedures. This procedure summarises the various quality records, the responsible holders and minimum retention periods. 'CA record" is defined as recorded information, in any form, created or received by PTS/NCLP that facilitates its business and which is thereafter retained for a set period to provide evidence of its transactions or activities. Records may occur in all types of format or medium, including electronic media</w:t>
      </w:r>
    </w:p>
    <w:p w14:paraId="20A35F05" w14:textId="77777777" w:rsidR="00FC0063" w:rsidRDefault="00263F8E">
      <w:pPr>
        <w:pStyle w:val="Heading3"/>
        <w:ind w:left="24"/>
      </w:pPr>
      <w:r>
        <w:t>4. Procedure: Record Retention Schedule</w:t>
      </w:r>
    </w:p>
    <w:p w14:paraId="3680FD1D" w14:textId="77777777" w:rsidR="00FC0063" w:rsidRDefault="00263F8E">
      <w:pPr>
        <w:spacing w:line="259" w:lineRule="auto"/>
        <w:ind w:left="-29"/>
        <w:jc w:val="left"/>
      </w:pPr>
      <w:r>
        <w:rPr>
          <w:noProof/>
          <w:sz w:val="22"/>
        </w:rPr>
        <mc:AlternateContent>
          <mc:Choice Requires="wpg">
            <w:drawing>
              <wp:inline distT="0" distB="0" distL="0" distR="0" wp14:anchorId="119E9F3F" wp14:editId="0D4FE69E">
                <wp:extent cx="6342888" cy="9146"/>
                <wp:effectExtent l="0" t="0" r="0" b="0"/>
                <wp:docPr id="258088" name="Group 258088"/>
                <wp:cNvGraphicFramePr/>
                <a:graphic xmlns:a="http://schemas.openxmlformats.org/drawingml/2006/main">
                  <a:graphicData uri="http://schemas.microsoft.com/office/word/2010/wordprocessingGroup">
                    <wpg:wgp>
                      <wpg:cNvGrpSpPr/>
                      <wpg:grpSpPr>
                        <a:xfrm>
                          <a:off x="0" y="0"/>
                          <a:ext cx="6342888" cy="9146"/>
                          <a:chOff x="0" y="0"/>
                          <a:chExt cx="6342888" cy="9146"/>
                        </a:xfrm>
                      </wpg:grpSpPr>
                      <wps:wsp>
                        <wps:cNvPr id="258087" name="Shape 258087"/>
                        <wps:cNvSpPr/>
                        <wps:spPr>
                          <a:xfrm>
                            <a:off x="0" y="0"/>
                            <a:ext cx="6342888" cy="9146"/>
                          </a:xfrm>
                          <a:custGeom>
                            <a:avLst/>
                            <a:gdLst/>
                            <a:ahLst/>
                            <a:cxnLst/>
                            <a:rect l="0" t="0" r="0" b="0"/>
                            <a:pathLst>
                              <a:path w="6342888" h="9146">
                                <a:moveTo>
                                  <a:pt x="0" y="4573"/>
                                </a:moveTo>
                                <a:lnTo>
                                  <a:pt x="634288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E9E3E11" id="Group 258088" o:spid="_x0000_s1026" style="width:499.45pt;height:.7pt;mso-position-horizontal-relative:char;mso-position-vertical-relative:line" coordsize="634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">
                <v:shape id="Shape 258087" o:spid="_x0000_s1027" style="position:absolute;width:63428;height:91;visibility:visible;mso-wrap-style:square;v-text-anchor:top" coordsize="6342888,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" path="m,4573r6342888,e" filled="f" strokeweight=".25406mm">
                  <v:stroke miterlimit="1" joinstyle="miter"/>
                  <v:path arrowok="t" textboxrect="0,0,6342888,9146"/>
                </v:shape>
                <w10:anchorlock/>
              </v:group>
            </w:pict>
          </mc:Fallback>
        </mc:AlternateContent>
      </w:r>
    </w:p>
    <w:p w14:paraId="0D7B0127" w14:textId="77777777" w:rsidR="00FC0063" w:rsidRDefault="00263F8E">
      <w:pPr>
        <w:spacing w:after="292"/>
        <w:ind w:left="14" w:right="115"/>
      </w:pPr>
      <w:r>
        <w:t>The Record Retention Schedule below provides both a broad description of the types of documents to be retained, together with examples of specific occupational health and safety records likely to be used by departments plus their retention periods.</w:t>
      </w:r>
    </w:p>
    <w:p w14:paraId="42E7F0D0" w14:textId="77777777" w:rsidR="00FC0063" w:rsidRDefault="00263F8E">
      <w:pPr>
        <w:spacing w:after="265"/>
        <w:ind w:left="14" w:right="14"/>
      </w:pPr>
      <w:r>
        <w:t>Retention periods shown are either set by legislation or are good practice recommendations based on a wide range of industries and institutions across the UK.</w:t>
      </w:r>
    </w:p>
    <w:p w14:paraId="570E2584" w14:textId="77777777" w:rsidR="00FC0063" w:rsidRDefault="00263F8E">
      <w:pPr>
        <w:spacing w:after="324" w:line="342" w:lineRule="auto"/>
        <w:ind w:left="14" w:right="14"/>
      </w:pPr>
      <w:r>
        <w:t>Records may be retained in paper and/or electronic format, but must be readily accessible, when necessary.</w:t>
      </w:r>
    </w:p>
    <w:p w14:paraId="54C21D82" w14:textId="77777777" w:rsidR="00FC0063" w:rsidRDefault="00263F8E">
      <w:pPr>
        <w:ind w:left="14" w:right="125"/>
      </w:pPr>
      <w:r>
        <w:t>Retaining information in any form, for an extended period has space implications for PTS/NCLP UK. Therefore, it is not only good practice, but it is also important for PTS/NCLP UK that records are only kept for as long as they are required.</w:t>
      </w:r>
    </w:p>
    <w:p w14:paraId="35F2D4ED" w14:textId="77777777" w:rsidR="00FC0063" w:rsidRDefault="00263F8E">
      <w:pPr>
        <w:spacing w:after="201" w:line="259" w:lineRule="auto"/>
        <w:ind w:left="182"/>
        <w:jc w:val="center"/>
      </w:pPr>
      <w:r>
        <w:rPr>
          <w:sz w:val="26"/>
        </w:rPr>
        <w:t>A — Z Reference Guide to Retention Periods for HSE Records</w:t>
      </w:r>
    </w:p>
    <w:p w14:paraId="3FDF53A0" w14:textId="77777777" w:rsidR="00FC0063" w:rsidRDefault="00263F8E">
      <w:pPr>
        <w:ind w:left="163" w:right="14"/>
      </w:pPr>
      <w:r>
        <w:lastRenderedPageBreak/>
        <w:t>Where the following topics/issues are applicable to departments, then the associated records are required to be retained for the periods shown. Records may be retained in hard copy and/or electronic format, but must be readily accessible, when necessary.</w:t>
      </w:r>
    </w:p>
    <w:tbl>
      <w:tblPr>
        <w:tblStyle w:val="TableGrid"/>
        <w:tblW w:w="9893" w:type="dxa"/>
        <w:tblInd w:w="171" w:type="dxa"/>
        <w:tblCellMar>
          <w:top w:w="18" w:type="dxa"/>
          <w:left w:w="98" w:type="dxa"/>
          <w:right w:w="42" w:type="dxa"/>
        </w:tblCellMar>
        <w:tblLook w:val="04A0" w:firstRow="1" w:lastRow="0" w:firstColumn="1" w:lastColumn="0" w:noHBand="0" w:noVBand="1"/>
      </w:tblPr>
      <w:tblGrid>
        <w:gridCol w:w="700"/>
        <w:gridCol w:w="2155"/>
        <w:gridCol w:w="1678"/>
        <w:gridCol w:w="2230"/>
        <w:gridCol w:w="3130"/>
      </w:tblGrid>
      <w:tr w:rsidR="00FC0063" w14:paraId="3C03DB96" w14:textId="77777777">
        <w:trPr>
          <w:trHeight w:val="217"/>
        </w:trPr>
        <w:tc>
          <w:tcPr>
            <w:tcW w:w="701" w:type="dxa"/>
            <w:tcBorders>
              <w:top w:val="single" w:sz="2" w:space="0" w:color="000000"/>
              <w:left w:val="single" w:sz="2" w:space="0" w:color="000000"/>
              <w:bottom w:val="single" w:sz="2" w:space="0" w:color="000000"/>
              <w:right w:val="single" w:sz="2" w:space="0" w:color="000000"/>
            </w:tcBorders>
          </w:tcPr>
          <w:p w14:paraId="7597FE8F" w14:textId="77777777" w:rsidR="00FC0063" w:rsidRDefault="00263F8E">
            <w:pPr>
              <w:spacing w:after="0" w:line="259" w:lineRule="auto"/>
              <w:jc w:val="left"/>
            </w:pPr>
            <w:r>
              <w:rPr>
                <w:sz w:val="22"/>
              </w:rPr>
              <w:t>Ref</w:t>
            </w:r>
          </w:p>
        </w:tc>
        <w:tc>
          <w:tcPr>
            <w:tcW w:w="2155" w:type="dxa"/>
            <w:tcBorders>
              <w:top w:val="single" w:sz="2" w:space="0" w:color="000000"/>
              <w:left w:val="single" w:sz="2" w:space="0" w:color="000000"/>
              <w:bottom w:val="single" w:sz="2" w:space="0" w:color="000000"/>
              <w:right w:val="nil"/>
            </w:tcBorders>
          </w:tcPr>
          <w:p w14:paraId="630DA131" w14:textId="77777777" w:rsidR="00FC0063" w:rsidRDefault="00263F8E">
            <w:pPr>
              <w:spacing w:after="0" w:line="259" w:lineRule="auto"/>
              <w:ind w:left="0" w:right="85"/>
              <w:jc w:val="right"/>
            </w:pPr>
            <w:r>
              <w:rPr>
                <w:sz w:val="22"/>
              </w:rPr>
              <w:t xml:space="preserve">To ic/lssue and T </w:t>
            </w:r>
          </w:p>
        </w:tc>
        <w:tc>
          <w:tcPr>
            <w:tcW w:w="1678" w:type="dxa"/>
            <w:tcBorders>
              <w:top w:val="single" w:sz="2" w:space="0" w:color="000000"/>
              <w:left w:val="nil"/>
              <w:bottom w:val="single" w:sz="2" w:space="0" w:color="000000"/>
              <w:right w:val="single" w:sz="2" w:space="0" w:color="000000"/>
            </w:tcBorders>
          </w:tcPr>
          <w:p w14:paraId="1CEDCEB6" w14:textId="77777777" w:rsidR="00FC0063" w:rsidRDefault="00263F8E">
            <w:pPr>
              <w:spacing w:after="0" w:line="259" w:lineRule="auto"/>
              <w:ind w:left="1"/>
              <w:jc w:val="left"/>
            </w:pPr>
            <w:r>
              <w:rPr>
                <w:sz w:val="22"/>
              </w:rPr>
              <w:t>ical Records</w:t>
            </w:r>
          </w:p>
        </w:tc>
        <w:tc>
          <w:tcPr>
            <w:tcW w:w="2230" w:type="dxa"/>
            <w:tcBorders>
              <w:top w:val="single" w:sz="2" w:space="0" w:color="000000"/>
              <w:left w:val="single" w:sz="2" w:space="0" w:color="000000"/>
              <w:bottom w:val="single" w:sz="2" w:space="0" w:color="000000"/>
              <w:right w:val="single" w:sz="2" w:space="0" w:color="000000"/>
            </w:tcBorders>
          </w:tcPr>
          <w:p w14:paraId="6A1FE3E5" w14:textId="77777777" w:rsidR="00FC0063" w:rsidRDefault="00263F8E">
            <w:pPr>
              <w:spacing w:after="0" w:line="259" w:lineRule="auto"/>
              <w:ind w:left="0" w:right="64"/>
              <w:jc w:val="center"/>
            </w:pPr>
            <w:r>
              <w:rPr>
                <w:sz w:val="22"/>
              </w:rPr>
              <w:t>Document Reference</w:t>
            </w:r>
          </w:p>
        </w:tc>
        <w:tc>
          <w:tcPr>
            <w:tcW w:w="3130" w:type="dxa"/>
            <w:tcBorders>
              <w:top w:val="single" w:sz="2" w:space="0" w:color="000000"/>
              <w:left w:val="single" w:sz="2" w:space="0" w:color="000000"/>
              <w:bottom w:val="single" w:sz="2" w:space="0" w:color="000000"/>
              <w:right w:val="single" w:sz="2" w:space="0" w:color="000000"/>
            </w:tcBorders>
          </w:tcPr>
          <w:p w14:paraId="6476C8D7" w14:textId="77777777" w:rsidR="00FC0063" w:rsidRDefault="00263F8E">
            <w:pPr>
              <w:spacing w:after="0" w:line="259" w:lineRule="auto"/>
              <w:ind w:left="0" w:right="57"/>
              <w:jc w:val="center"/>
            </w:pPr>
            <w:r>
              <w:rPr>
                <w:sz w:val="22"/>
              </w:rPr>
              <w:t>Retention Period</w:t>
            </w:r>
          </w:p>
        </w:tc>
      </w:tr>
      <w:tr w:rsidR="00FC0063" w14:paraId="4ED39885" w14:textId="77777777">
        <w:trPr>
          <w:trHeight w:val="263"/>
        </w:trPr>
        <w:tc>
          <w:tcPr>
            <w:tcW w:w="6763" w:type="dxa"/>
            <w:gridSpan w:val="4"/>
            <w:tcBorders>
              <w:top w:val="single" w:sz="2" w:space="0" w:color="000000"/>
              <w:left w:val="single" w:sz="2" w:space="0" w:color="000000"/>
              <w:bottom w:val="single" w:sz="2" w:space="0" w:color="000000"/>
              <w:right w:val="nil"/>
            </w:tcBorders>
          </w:tcPr>
          <w:p w14:paraId="7B0BF084" w14:textId="77777777" w:rsidR="00FC0063" w:rsidRDefault="00FC0063">
            <w:pPr>
              <w:spacing w:after="160" w:line="259" w:lineRule="auto"/>
              <w:ind w:left="0"/>
              <w:jc w:val="left"/>
            </w:pPr>
          </w:p>
        </w:tc>
        <w:tc>
          <w:tcPr>
            <w:tcW w:w="3130" w:type="dxa"/>
            <w:tcBorders>
              <w:top w:val="single" w:sz="2" w:space="0" w:color="000000"/>
              <w:left w:val="nil"/>
              <w:bottom w:val="single" w:sz="2" w:space="0" w:color="000000"/>
              <w:right w:val="single" w:sz="2" w:space="0" w:color="000000"/>
            </w:tcBorders>
          </w:tcPr>
          <w:p w14:paraId="1416EECB" w14:textId="77777777" w:rsidR="00FC0063" w:rsidRDefault="00FC0063">
            <w:pPr>
              <w:spacing w:after="160" w:line="259" w:lineRule="auto"/>
              <w:ind w:left="0"/>
              <w:jc w:val="left"/>
            </w:pPr>
          </w:p>
        </w:tc>
      </w:tr>
      <w:tr w:rsidR="00FC0063" w14:paraId="102476A9" w14:textId="77777777">
        <w:trPr>
          <w:trHeight w:val="423"/>
        </w:trPr>
        <w:tc>
          <w:tcPr>
            <w:tcW w:w="701" w:type="dxa"/>
            <w:tcBorders>
              <w:top w:val="single" w:sz="2" w:space="0" w:color="000000"/>
              <w:left w:val="single" w:sz="2" w:space="0" w:color="000000"/>
              <w:bottom w:val="single" w:sz="2" w:space="0" w:color="000000"/>
              <w:right w:val="single" w:sz="2" w:space="0" w:color="000000"/>
            </w:tcBorders>
          </w:tcPr>
          <w:p w14:paraId="268EF7B1" w14:textId="77777777" w:rsidR="00FC0063" w:rsidRDefault="00FC0063">
            <w:pPr>
              <w:spacing w:after="160" w:line="259" w:lineRule="auto"/>
              <w:ind w:left="0"/>
              <w:jc w:val="left"/>
            </w:pPr>
          </w:p>
        </w:tc>
        <w:tc>
          <w:tcPr>
            <w:tcW w:w="3832" w:type="dxa"/>
            <w:gridSpan w:val="2"/>
            <w:tcBorders>
              <w:top w:val="single" w:sz="2" w:space="0" w:color="000000"/>
              <w:left w:val="single" w:sz="2" w:space="0" w:color="000000"/>
              <w:bottom w:val="single" w:sz="2" w:space="0" w:color="000000"/>
              <w:right w:val="single" w:sz="2" w:space="0" w:color="000000"/>
            </w:tcBorders>
          </w:tcPr>
          <w:p w14:paraId="55C0FED1" w14:textId="77777777" w:rsidR="00FC0063" w:rsidRDefault="00263F8E">
            <w:pPr>
              <w:spacing w:after="0" w:line="259" w:lineRule="auto"/>
              <w:ind w:left="14" w:right="380" w:hanging="14"/>
            </w:pPr>
            <w:r>
              <w:rPr>
                <w:sz w:val="22"/>
              </w:rPr>
              <w:t>Accident &amp; Incident Reporting &amp; Investi ation</w:t>
            </w:r>
          </w:p>
        </w:tc>
        <w:tc>
          <w:tcPr>
            <w:tcW w:w="2230" w:type="dxa"/>
            <w:tcBorders>
              <w:top w:val="single" w:sz="2" w:space="0" w:color="000000"/>
              <w:left w:val="single" w:sz="2" w:space="0" w:color="000000"/>
              <w:bottom w:val="single" w:sz="2" w:space="0" w:color="000000"/>
              <w:right w:val="single" w:sz="2" w:space="0" w:color="000000"/>
            </w:tcBorders>
          </w:tcPr>
          <w:p w14:paraId="67FC76A2"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5B601578" w14:textId="77777777" w:rsidR="00FC0063" w:rsidRDefault="00FC0063">
            <w:pPr>
              <w:spacing w:after="160" w:line="259" w:lineRule="auto"/>
              <w:ind w:left="0"/>
              <w:jc w:val="left"/>
            </w:pPr>
          </w:p>
        </w:tc>
      </w:tr>
      <w:tr w:rsidR="00FC0063" w14:paraId="4C8BC95D" w14:textId="77777777">
        <w:trPr>
          <w:trHeight w:val="1047"/>
        </w:trPr>
        <w:tc>
          <w:tcPr>
            <w:tcW w:w="701" w:type="dxa"/>
            <w:tcBorders>
              <w:top w:val="single" w:sz="2" w:space="0" w:color="000000"/>
              <w:left w:val="single" w:sz="2" w:space="0" w:color="000000"/>
              <w:bottom w:val="single" w:sz="2" w:space="0" w:color="000000"/>
              <w:right w:val="single" w:sz="2" w:space="0" w:color="000000"/>
            </w:tcBorders>
          </w:tcPr>
          <w:p w14:paraId="61E8F19B" w14:textId="77777777" w:rsidR="00FC0063" w:rsidRDefault="00263F8E">
            <w:pPr>
              <w:spacing w:after="0" w:line="259" w:lineRule="auto"/>
              <w:ind w:left="24"/>
              <w:jc w:val="left"/>
            </w:pPr>
            <w:r>
              <w:rPr>
                <w:sz w:val="20"/>
              </w:rPr>
              <w:t>1.1</w:t>
            </w:r>
          </w:p>
        </w:tc>
        <w:tc>
          <w:tcPr>
            <w:tcW w:w="3832" w:type="dxa"/>
            <w:gridSpan w:val="2"/>
            <w:tcBorders>
              <w:top w:val="single" w:sz="2" w:space="0" w:color="000000"/>
              <w:left w:val="single" w:sz="2" w:space="0" w:color="000000"/>
              <w:bottom w:val="single" w:sz="2" w:space="0" w:color="000000"/>
              <w:right w:val="single" w:sz="2" w:space="0" w:color="000000"/>
            </w:tcBorders>
          </w:tcPr>
          <w:p w14:paraId="4089BAB3" w14:textId="77777777" w:rsidR="00FC0063" w:rsidRDefault="00263F8E">
            <w:pPr>
              <w:spacing w:after="0" w:line="259" w:lineRule="auto"/>
              <w:ind w:left="10" w:right="500" w:firstLine="5"/>
            </w:pPr>
            <w:r>
              <w:rPr>
                <w:sz w:val="20"/>
              </w:rPr>
              <w:t>Records documenting the recording and investigation of accidents, dangerous occurrences, and outbreaks of notifiable diseases on the premises</w:t>
            </w:r>
          </w:p>
        </w:tc>
        <w:tc>
          <w:tcPr>
            <w:tcW w:w="2230" w:type="dxa"/>
            <w:tcBorders>
              <w:top w:val="single" w:sz="2" w:space="0" w:color="000000"/>
              <w:left w:val="single" w:sz="2" w:space="0" w:color="000000"/>
              <w:bottom w:val="single" w:sz="2" w:space="0" w:color="000000"/>
              <w:right w:val="single" w:sz="2" w:space="0" w:color="000000"/>
            </w:tcBorders>
          </w:tcPr>
          <w:p w14:paraId="7ECC345F" w14:textId="77777777" w:rsidR="00FC0063" w:rsidRDefault="00263F8E">
            <w:pPr>
              <w:spacing w:after="0" w:line="216" w:lineRule="auto"/>
              <w:ind w:left="3" w:firstLine="14"/>
              <w:jc w:val="left"/>
            </w:pPr>
            <w:r>
              <w:rPr>
                <w:sz w:val="20"/>
              </w:rPr>
              <w:t>Investigation reports/summaries. Accident Book entries.</w:t>
            </w:r>
          </w:p>
          <w:p w14:paraId="7B022E6C" w14:textId="77777777" w:rsidR="00FC0063" w:rsidRDefault="00263F8E">
            <w:pPr>
              <w:spacing w:after="0" w:line="259" w:lineRule="auto"/>
              <w:ind w:left="80" w:hanging="72"/>
            </w:pPr>
            <w:r>
              <w:rPr>
                <w:sz w:val="20"/>
              </w:rPr>
              <w:t>Safety Alerts/moments Incident related</w:t>
            </w:r>
          </w:p>
        </w:tc>
        <w:tc>
          <w:tcPr>
            <w:tcW w:w="3130" w:type="dxa"/>
            <w:tcBorders>
              <w:top w:val="single" w:sz="2" w:space="0" w:color="000000"/>
              <w:left w:val="single" w:sz="2" w:space="0" w:color="000000"/>
              <w:bottom w:val="single" w:sz="2" w:space="0" w:color="000000"/>
              <w:right w:val="single" w:sz="2" w:space="0" w:color="000000"/>
            </w:tcBorders>
          </w:tcPr>
          <w:p w14:paraId="1DBBE6A3" w14:textId="77777777" w:rsidR="00FC0063" w:rsidRDefault="00263F8E">
            <w:pPr>
              <w:spacing w:after="0" w:line="259" w:lineRule="auto"/>
              <w:ind w:left="14"/>
            </w:pPr>
            <w:r>
              <w:rPr>
                <w:sz w:val="20"/>
              </w:rPr>
              <w:t>Closure of investigation + 4 years, OR if health related + 40 years</w:t>
            </w:r>
          </w:p>
        </w:tc>
      </w:tr>
      <w:tr w:rsidR="00FC0063" w14:paraId="1A371E85" w14:textId="77777777">
        <w:trPr>
          <w:trHeight w:val="1044"/>
        </w:trPr>
        <w:tc>
          <w:tcPr>
            <w:tcW w:w="701" w:type="dxa"/>
            <w:tcBorders>
              <w:top w:val="single" w:sz="2" w:space="0" w:color="000000"/>
              <w:left w:val="single" w:sz="2" w:space="0" w:color="000000"/>
              <w:bottom w:val="single" w:sz="2" w:space="0" w:color="000000"/>
              <w:right w:val="single" w:sz="2" w:space="0" w:color="000000"/>
            </w:tcBorders>
          </w:tcPr>
          <w:p w14:paraId="29B8DFEF" w14:textId="77777777" w:rsidR="00FC0063" w:rsidRDefault="00263F8E">
            <w:pPr>
              <w:spacing w:after="0" w:line="259" w:lineRule="auto"/>
              <w:ind w:left="24"/>
              <w:jc w:val="left"/>
            </w:pPr>
            <w:r>
              <w:rPr>
                <w:sz w:val="22"/>
              </w:rPr>
              <w:t>1.2</w:t>
            </w:r>
          </w:p>
        </w:tc>
        <w:tc>
          <w:tcPr>
            <w:tcW w:w="3832" w:type="dxa"/>
            <w:gridSpan w:val="2"/>
            <w:tcBorders>
              <w:top w:val="single" w:sz="2" w:space="0" w:color="000000"/>
              <w:left w:val="single" w:sz="2" w:space="0" w:color="000000"/>
              <w:bottom w:val="single" w:sz="2" w:space="0" w:color="000000"/>
              <w:right w:val="single" w:sz="2" w:space="0" w:color="000000"/>
            </w:tcBorders>
          </w:tcPr>
          <w:p w14:paraId="3473A3EC" w14:textId="77777777" w:rsidR="00FC0063" w:rsidRDefault="00263F8E">
            <w:pPr>
              <w:spacing w:after="0" w:line="259" w:lineRule="auto"/>
              <w:ind w:left="10" w:right="59" w:firstLine="5"/>
            </w:pPr>
            <w:r>
              <w:rPr>
                <w:sz w:val="20"/>
              </w:rPr>
              <w:t>Records documenting the notification and reporting to enforcing authorities, of reportable accidents, dangerous occurrences (HSE F2058) and outbreaks of notifiable diseases HSE F2508a</w:t>
            </w:r>
          </w:p>
        </w:tc>
        <w:tc>
          <w:tcPr>
            <w:tcW w:w="2230" w:type="dxa"/>
            <w:tcBorders>
              <w:top w:val="single" w:sz="2" w:space="0" w:color="000000"/>
              <w:left w:val="single" w:sz="2" w:space="0" w:color="000000"/>
              <w:bottom w:val="single" w:sz="2" w:space="0" w:color="000000"/>
              <w:right w:val="single" w:sz="2" w:space="0" w:color="000000"/>
            </w:tcBorders>
          </w:tcPr>
          <w:p w14:paraId="5364753E" w14:textId="77777777" w:rsidR="00FC0063" w:rsidRDefault="00263F8E">
            <w:pPr>
              <w:spacing w:after="0" w:line="259" w:lineRule="auto"/>
              <w:ind w:left="17"/>
              <w:jc w:val="left"/>
            </w:pPr>
            <w:r>
              <w:rPr>
                <w:sz w:val="22"/>
              </w:rPr>
              <w:t>HSE F2058</w:t>
            </w:r>
          </w:p>
          <w:p w14:paraId="4FF2A390" w14:textId="77777777" w:rsidR="00FC0063" w:rsidRDefault="00263F8E">
            <w:pPr>
              <w:spacing w:after="0" w:line="259" w:lineRule="auto"/>
              <w:ind w:left="17"/>
              <w:jc w:val="left"/>
            </w:pPr>
            <w:r>
              <w:rPr>
                <w:sz w:val="22"/>
              </w:rPr>
              <w:t>HSE F2058a (RIDDOR)</w:t>
            </w:r>
          </w:p>
        </w:tc>
        <w:tc>
          <w:tcPr>
            <w:tcW w:w="3130" w:type="dxa"/>
            <w:tcBorders>
              <w:top w:val="single" w:sz="2" w:space="0" w:color="000000"/>
              <w:left w:val="single" w:sz="2" w:space="0" w:color="000000"/>
              <w:bottom w:val="single" w:sz="2" w:space="0" w:color="000000"/>
              <w:right w:val="single" w:sz="2" w:space="0" w:color="000000"/>
            </w:tcBorders>
          </w:tcPr>
          <w:p w14:paraId="2A79B590" w14:textId="77777777" w:rsidR="00FC0063" w:rsidRDefault="00263F8E">
            <w:pPr>
              <w:spacing w:after="0" w:line="259" w:lineRule="auto"/>
              <w:jc w:val="left"/>
            </w:pPr>
            <w:r>
              <w:rPr>
                <w:sz w:val="20"/>
              </w:rPr>
              <w:t>Date of notification + 4years</w:t>
            </w:r>
          </w:p>
        </w:tc>
      </w:tr>
      <w:tr w:rsidR="00FC0063" w14:paraId="4557848C" w14:textId="77777777">
        <w:trPr>
          <w:trHeight w:val="838"/>
        </w:trPr>
        <w:tc>
          <w:tcPr>
            <w:tcW w:w="701" w:type="dxa"/>
            <w:tcBorders>
              <w:top w:val="single" w:sz="2" w:space="0" w:color="000000"/>
              <w:left w:val="single" w:sz="2" w:space="0" w:color="000000"/>
              <w:bottom w:val="single" w:sz="2" w:space="0" w:color="000000"/>
              <w:right w:val="single" w:sz="2" w:space="0" w:color="000000"/>
            </w:tcBorders>
          </w:tcPr>
          <w:p w14:paraId="4F9A998D" w14:textId="77777777" w:rsidR="00FC0063" w:rsidRDefault="00263F8E">
            <w:pPr>
              <w:spacing w:after="0" w:line="259" w:lineRule="auto"/>
              <w:ind w:left="24"/>
              <w:jc w:val="left"/>
            </w:pPr>
            <w:r>
              <w:rPr>
                <w:sz w:val="22"/>
              </w:rPr>
              <w:t>1.3</w:t>
            </w:r>
          </w:p>
        </w:tc>
        <w:tc>
          <w:tcPr>
            <w:tcW w:w="3832" w:type="dxa"/>
            <w:gridSpan w:val="2"/>
            <w:tcBorders>
              <w:top w:val="single" w:sz="2" w:space="0" w:color="000000"/>
              <w:left w:val="single" w:sz="2" w:space="0" w:color="000000"/>
              <w:bottom w:val="single" w:sz="2" w:space="0" w:color="000000"/>
              <w:right w:val="single" w:sz="2" w:space="0" w:color="000000"/>
            </w:tcBorders>
          </w:tcPr>
          <w:p w14:paraId="790189C4" w14:textId="77777777" w:rsidR="00FC0063" w:rsidRDefault="00263F8E">
            <w:pPr>
              <w:spacing w:after="0" w:line="259" w:lineRule="auto"/>
              <w:ind w:left="14" w:right="73" w:firstLine="5"/>
            </w:pPr>
            <w:r>
              <w:rPr>
                <w:sz w:val="20"/>
              </w:rPr>
              <w:t>Records documenting accidents and incidents involving Group 3 or Group 4 biological agents</w:t>
            </w:r>
          </w:p>
        </w:tc>
        <w:tc>
          <w:tcPr>
            <w:tcW w:w="2230" w:type="dxa"/>
            <w:tcBorders>
              <w:top w:val="single" w:sz="2" w:space="0" w:color="000000"/>
              <w:left w:val="single" w:sz="2" w:space="0" w:color="000000"/>
              <w:bottom w:val="single" w:sz="2" w:space="0" w:color="000000"/>
              <w:right w:val="single" w:sz="2" w:space="0" w:color="000000"/>
            </w:tcBorders>
          </w:tcPr>
          <w:p w14:paraId="4B0F1259" w14:textId="77777777" w:rsidR="00FC0063" w:rsidRDefault="00263F8E">
            <w:pPr>
              <w:spacing w:after="0" w:line="216" w:lineRule="auto"/>
              <w:ind w:left="17" w:firstLine="5"/>
              <w:jc w:val="left"/>
            </w:pPr>
            <w:r>
              <w:rPr>
                <w:sz w:val="20"/>
              </w:rPr>
              <w:t>Investigation reports/summaries.</w:t>
            </w:r>
          </w:p>
          <w:p w14:paraId="1C3FBAC6" w14:textId="77777777" w:rsidR="00FC0063" w:rsidRDefault="00263F8E">
            <w:pPr>
              <w:spacing w:after="0" w:line="259" w:lineRule="auto"/>
              <w:ind w:left="75" w:right="455" w:hanging="62"/>
            </w:pPr>
            <w:r>
              <w:rPr>
                <w:sz w:val="20"/>
              </w:rPr>
              <w:t>Safety Alerts incident related</w:t>
            </w:r>
          </w:p>
        </w:tc>
        <w:tc>
          <w:tcPr>
            <w:tcW w:w="3130" w:type="dxa"/>
            <w:tcBorders>
              <w:top w:val="single" w:sz="2" w:space="0" w:color="000000"/>
              <w:left w:val="single" w:sz="2" w:space="0" w:color="000000"/>
              <w:bottom w:val="single" w:sz="2" w:space="0" w:color="000000"/>
              <w:right w:val="single" w:sz="2" w:space="0" w:color="000000"/>
            </w:tcBorders>
          </w:tcPr>
          <w:p w14:paraId="53ECFA9F" w14:textId="77777777" w:rsidR="00FC0063" w:rsidRDefault="00263F8E">
            <w:pPr>
              <w:spacing w:after="0" w:line="259" w:lineRule="auto"/>
              <w:ind w:left="10" w:right="249" w:firstLine="10"/>
              <w:jc w:val="left"/>
            </w:pPr>
            <w:r>
              <w:rPr>
                <w:sz w:val="20"/>
              </w:rPr>
              <w:t>Closure of investigation + 40 Years</w:t>
            </w:r>
          </w:p>
        </w:tc>
      </w:tr>
      <w:tr w:rsidR="00FC0063" w14:paraId="501B6E66" w14:textId="77777777">
        <w:trPr>
          <w:trHeight w:val="218"/>
        </w:trPr>
        <w:tc>
          <w:tcPr>
            <w:tcW w:w="701" w:type="dxa"/>
            <w:tcBorders>
              <w:top w:val="single" w:sz="2" w:space="0" w:color="000000"/>
              <w:left w:val="single" w:sz="2" w:space="0" w:color="000000"/>
              <w:bottom w:val="single" w:sz="2" w:space="0" w:color="000000"/>
              <w:right w:val="single" w:sz="2" w:space="0" w:color="000000"/>
            </w:tcBorders>
          </w:tcPr>
          <w:p w14:paraId="4984C015" w14:textId="77777777" w:rsidR="00FC0063" w:rsidRDefault="00263F8E">
            <w:pPr>
              <w:spacing w:after="0" w:line="259" w:lineRule="auto"/>
              <w:ind w:left="14"/>
              <w:jc w:val="left"/>
            </w:pPr>
            <w:r>
              <w:rPr>
                <w:sz w:val="20"/>
              </w:rPr>
              <w:t>2</w:t>
            </w:r>
          </w:p>
        </w:tc>
        <w:tc>
          <w:tcPr>
            <w:tcW w:w="3832" w:type="dxa"/>
            <w:gridSpan w:val="2"/>
            <w:tcBorders>
              <w:top w:val="single" w:sz="2" w:space="0" w:color="000000"/>
              <w:left w:val="single" w:sz="2" w:space="0" w:color="000000"/>
              <w:bottom w:val="single" w:sz="2" w:space="0" w:color="000000"/>
              <w:right w:val="single" w:sz="2" w:space="0" w:color="000000"/>
            </w:tcBorders>
          </w:tcPr>
          <w:p w14:paraId="04C9BB93" w14:textId="77777777" w:rsidR="00FC0063" w:rsidRDefault="00263F8E">
            <w:pPr>
              <w:spacing w:after="0" w:line="259" w:lineRule="auto"/>
              <w:ind w:left="0" w:right="54"/>
              <w:jc w:val="center"/>
            </w:pPr>
            <w:r>
              <w:rPr>
                <w:sz w:val="22"/>
              </w:rPr>
              <w:t>Asbestos at Work</w:t>
            </w:r>
          </w:p>
        </w:tc>
        <w:tc>
          <w:tcPr>
            <w:tcW w:w="2230" w:type="dxa"/>
            <w:tcBorders>
              <w:top w:val="single" w:sz="2" w:space="0" w:color="000000"/>
              <w:left w:val="single" w:sz="2" w:space="0" w:color="000000"/>
              <w:bottom w:val="single" w:sz="2" w:space="0" w:color="000000"/>
              <w:right w:val="single" w:sz="2" w:space="0" w:color="000000"/>
            </w:tcBorders>
          </w:tcPr>
          <w:p w14:paraId="4A2DB6FE"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56D1F7C7" w14:textId="77777777" w:rsidR="00FC0063" w:rsidRDefault="00FC0063">
            <w:pPr>
              <w:spacing w:after="160" w:line="259" w:lineRule="auto"/>
              <w:ind w:left="0"/>
              <w:jc w:val="left"/>
            </w:pPr>
          </w:p>
        </w:tc>
      </w:tr>
      <w:tr w:rsidR="00FC0063" w14:paraId="11D2898D" w14:textId="77777777">
        <w:trPr>
          <w:trHeight w:val="423"/>
        </w:trPr>
        <w:tc>
          <w:tcPr>
            <w:tcW w:w="701" w:type="dxa"/>
            <w:tcBorders>
              <w:top w:val="single" w:sz="2" w:space="0" w:color="000000"/>
              <w:left w:val="single" w:sz="2" w:space="0" w:color="000000"/>
              <w:bottom w:val="single" w:sz="2" w:space="0" w:color="000000"/>
              <w:right w:val="single" w:sz="2" w:space="0" w:color="000000"/>
            </w:tcBorders>
          </w:tcPr>
          <w:p w14:paraId="4767287B" w14:textId="77777777" w:rsidR="00FC0063" w:rsidRDefault="00263F8E">
            <w:pPr>
              <w:spacing w:after="0" w:line="259" w:lineRule="auto"/>
              <w:ind w:left="14"/>
              <w:jc w:val="left"/>
            </w:pPr>
            <w:r>
              <w:rPr>
                <w:sz w:val="20"/>
              </w:rPr>
              <w:t>2.1</w:t>
            </w:r>
          </w:p>
        </w:tc>
        <w:tc>
          <w:tcPr>
            <w:tcW w:w="3832" w:type="dxa"/>
            <w:gridSpan w:val="2"/>
            <w:tcBorders>
              <w:top w:val="single" w:sz="2" w:space="0" w:color="000000"/>
              <w:left w:val="single" w:sz="2" w:space="0" w:color="000000"/>
              <w:bottom w:val="single" w:sz="2" w:space="0" w:color="000000"/>
              <w:right w:val="single" w:sz="2" w:space="0" w:color="000000"/>
            </w:tcBorders>
          </w:tcPr>
          <w:p w14:paraId="5B88BFF6" w14:textId="77777777" w:rsidR="00FC0063" w:rsidRDefault="00263F8E">
            <w:pPr>
              <w:spacing w:after="0" w:line="259" w:lineRule="auto"/>
              <w:ind w:left="14" w:firstLine="5"/>
            </w:pPr>
            <w:r>
              <w:rPr>
                <w:sz w:val="20"/>
              </w:rPr>
              <w:t>Records documenting assessments to determine the resence of asbestos.</w:t>
            </w:r>
          </w:p>
        </w:tc>
        <w:tc>
          <w:tcPr>
            <w:tcW w:w="2230" w:type="dxa"/>
            <w:tcBorders>
              <w:top w:val="single" w:sz="2" w:space="0" w:color="000000"/>
              <w:left w:val="single" w:sz="2" w:space="0" w:color="000000"/>
              <w:bottom w:val="single" w:sz="2" w:space="0" w:color="000000"/>
              <w:right w:val="single" w:sz="2" w:space="0" w:color="000000"/>
            </w:tcBorders>
          </w:tcPr>
          <w:p w14:paraId="283932EF" w14:textId="77777777" w:rsidR="00FC0063" w:rsidRDefault="00263F8E">
            <w:pPr>
              <w:spacing w:after="0" w:line="259" w:lineRule="auto"/>
              <w:ind w:left="13" w:hanging="10"/>
              <w:jc w:val="left"/>
            </w:pPr>
            <w:r>
              <w:rPr>
                <w:sz w:val="20"/>
              </w:rPr>
              <w:t>Asbestos survey and risk assessment</w:t>
            </w:r>
          </w:p>
        </w:tc>
        <w:tc>
          <w:tcPr>
            <w:tcW w:w="3130" w:type="dxa"/>
            <w:tcBorders>
              <w:top w:val="single" w:sz="2" w:space="0" w:color="000000"/>
              <w:left w:val="single" w:sz="2" w:space="0" w:color="000000"/>
              <w:bottom w:val="single" w:sz="2" w:space="0" w:color="000000"/>
              <w:right w:val="single" w:sz="2" w:space="0" w:color="000000"/>
            </w:tcBorders>
          </w:tcPr>
          <w:p w14:paraId="3563CA40" w14:textId="77777777" w:rsidR="00FC0063" w:rsidRDefault="00263F8E">
            <w:pPr>
              <w:spacing w:after="0" w:line="259" w:lineRule="auto"/>
              <w:jc w:val="left"/>
            </w:pPr>
            <w:r>
              <w:rPr>
                <w:sz w:val="20"/>
              </w:rPr>
              <w:t>Elimination of asbestos + 5 years,</w:t>
            </w:r>
          </w:p>
          <w:p w14:paraId="5052C168" w14:textId="77777777" w:rsidR="00FC0063" w:rsidRDefault="00263F8E">
            <w:pPr>
              <w:spacing w:after="0" w:line="259" w:lineRule="auto"/>
              <w:jc w:val="left"/>
            </w:pPr>
            <w:r>
              <w:rPr>
                <w:sz w:val="20"/>
              </w:rPr>
              <w:t>OR review of assessment +5 ears.</w:t>
            </w:r>
          </w:p>
        </w:tc>
      </w:tr>
      <w:tr w:rsidR="00FC0063" w14:paraId="07EC38F2" w14:textId="77777777">
        <w:trPr>
          <w:trHeight w:val="1045"/>
        </w:trPr>
        <w:tc>
          <w:tcPr>
            <w:tcW w:w="701" w:type="dxa"/>
            <w:tcBorders>
              <w:top w:val="single" w:sz="2" w:space="0" w:color="000000"/>
              <w:left w:val="single" w:sz="2" w:space="0" w:color="000000"/>
              <w:bottom w:val="single" w:sz="2" w:space="0" w:color="000000"/>
              <w:right w:val="single" w:sz="2" w:space="0" w:color="000000"/>
            </w:tcBorders>
          </w:tcPr>
          <w:p w14:paraId="54F3A6BC" w14:textId="77777777" w:rsidR="00FC0063" w:rsidRDefault="00263F8E">
            <w:pPr>
              <w:spacing w:after="0" w:line="259" w:lineRule="auto"/>
              <w:ind w:left="14"/>
              <w:jc w:val="left"/>
            </w:pPr>
            <w:r>
              <w:rPr>
                <w:sz w:val="20"/>
              </w:rPr>
              <w:t>2.2</w:t>
            </w:r>
          </w:p>
        </w:tc>
        <w:tc>
          <w:tcPr>
            <w:tcW w:w="3832" w:type="dxa"/>
            <w:gridSpan w:val="2"/>
            <w:tcBorders>
              <w:top w:val="single" w:sz="2" w:space="0" w:color="000000"/>
              <w:left w:val="single" w:sz="2" w:space="0" w:color="000000"/>
              <w:bottom w:val="single" w:sz="2" w:space="0" w:color="000000"/>
              <w:right w:val="single" w:sz="2" w:space="0" w:color="000000"/>
            </w:tcBorders>
          </w:tcPr>
          <w:p w14:paraId="22506333" w14:textId="77777777" w:rsidR="00FC0063" w:rsidRDefault="00263F8E">
            <w:pPr>
              <w:spacing w:after="0" w:line="259" w:lineRule="auto"/>
              <w:ind w:left="14" w:right="73" w:firstLine="5"/>
            </w:pPr>
            <w:r>
              <w:rPr>
                <w:sz w:val="20"/>
              </w:rPr>
              <w:t>Records documenting the conduct and results of risk assessments of work which exposes employees to asbestos and where the exposure of employees may exceed the action level.</w:t>
            </w:r>
          </w:p>
        </w:tc>
        <w:tc>
          <w:tcPr>
            <w:tcW w:w="2230" w:type="dxa"/>
            <w:tcBorders>
              <w:top w:val="single" w:sz="2" w:space="0" w:color="000000"/>
              <w:left w:val="single" w:sz="2" w:space="0" w:color="000000"/>
              <w:bottom w:val="single" w:sz="2" w:space="0" w:color="000000"/>
              <w:right w:val="single" w:sz="2" w:space="0" w:color="000000"/>
            </w:tcBorders>
          </w:tcPr>
          <w:p w14:paraId="00FA5A65" w14:textId="77777777" w:rsidR="00FC0063" w:rsidRDefault="00263F8E">
            <w:pPr>
              <w:spacing w:after="0" w:line="259" w:lineRule="auto"/>
              <w:ind w:left="13" w:right="38" w:firstLine="5"/>
              <w:jc w:val="left"/>
            </w:pPr>
            <w:r>
              <w:rPr>
                <w:sz w:val="20"/>
              </w:rPr>
              <w:t>Certificates of cleaning etc</w:t>
            </w:r>
          </w:p>
        </w:tc>
        <w:tc>
          <w:tcPr>
            <w:tcW w:w="3130" w:type="dxa"/>
            <w:tcBorders>
              <w:top w:val="single" w:sz="2" w:space="0" w:color="000000"/>
              <w:left w:val="single" w:sz="2" w:space="0" w:color="000000"/>
              <w:bottom w:val="single" w:sz="2" w:space="0" w:color="000000"/>
              <w:right w:val="single" w:sz="2" w:space="0" w:color="000000"/>
            </w:tcBorders>
          </w:tcPr>
          <w:p w14:paraId="1F6A9761" w14:textId="77777777" w:rsidR="00FC0063" w:rsidRDefault="00263F8E">
            <w:pPr>
              <w:spacing w:after="0" w:line="259" w:lineRule="auto"/>
              <w:jc w:val="left"/>
            </w:pPr>
            <w:r>
              <w:rPr>
                <w:sz w:val="20"/>
              </w:rPr>
              <w:t>Completion of all associated work</w:t>
            </w:r>
          </w:p>
          <w:p w14:paraId="573E310A" w14:textId="77777777" w:rsidR="00FC0063" w:rsidRDefault="00263F8E">
            <w:pPr>
              <w:spacing w:after="0" w:line="259" w:lineRule="auto"/>
              <w:jc w:val="left"/>
            </w:pPr>
            <w:r>
              <w:rPr>
                <w:sz w:val="22"/>
              </w:rPr>
              <w:t>+ 40 years</w:t>
            </w:r>
          </w:p>
        </w:tc>
      </w:tr>
      <w:tr w:rsidR="00FC0063" w14:paraId="1949FEAF" w14:textId="77777777">
        <w:trPr>
          <w:trHeight w:val="631"/>
        </w:trPr>
        <w:tc>
          <w:tcPr>
            <w:tcW w:w="701" w:type="dxa"/>
            <w:tcBorders>
              <w:top w:val="single" w:sz="2" w:space="0" w:color="000000"/>
              <w:left w:val="single" w:sz="2" w:space="0" w:color="000000"/>
              <w:bottom w:val="single" w:sz="2" w:space="0" w:color="000000"/>
              <w:right w:val="single" w:sz="2" w:space="0" w:color="000000"/>
            </w:tcBorders>
          </w:tcPr>
          <w:p w14:paraId="0C5151B7" w14:textId="77777777" w:rsidR="00FC0063" w:rsidRDefault="00263F8E">
            <w:pPr>
              <w:spacing w:after="0" w:line="259" w:lineRule="auto"/>
              <w:jc w:val="left"/>
            </w:pPr>
            <w:r>
              <w:rPr>
                <w:sz w:val="20"/>
              </w:rPr>
              <w:t>2.3</w:t>
            </w:r>
          </w:p>
        </w:tc>
        <w:tc>
          <w:tcPr>
            <w:tcW w:w="3832" w:type="dxa"/>
            <w:gridSpan w:val="2"/>
            <w:tcBorders>
              <w:top w:val="single" w:sz="2" w:space="0" w:color="000000"/>
              <w:left w:val="single" w:sz="2" w:space="0" w:color="000000"/>
              <w:bottom w:val="single" w:sz="2" w:space="0" w:color="000000"/>
              <w:right w:val="single" w:sz="2" w:space="0" w:color="000000"/>
            </w:tcBorders>
          </w:tcPr>
          <w:p w14:paraId="26B89CFE" w14:textId="77777777" w:rsidR="00FC0063" w:rsidRDefault="00263F8E">
            <w:pPr>
              <w:spacing w:after="0" w:line="259" w:lineRule="auto"/>
              <w:ind w:left="14" w:right="73" w:firstLine="5"/>
            </w:pPr>
            <w:r>
              <w:rPr>
                <w:sz w:val="20"/>
              </w:rPr>
              <w:t>Records documenting the conduct and results of risk assessments of work which exposes em 10 ees to asbestos in all other cases.</w:t>
            </w:r>
          </w:p>
        </w:tc>
        <w:tc>
          <w:tcPr>
            <w:tcW w:w="2230" w:type="dxa"/>
            <w:tcBorders>
              <w:top w:val="single" w:sz="2" w:space="0" w:color="000000"/>
              <w:left w:val="single" w:sz="2" w:space="0" w:color="000000"/>
              <w:bottom w:val="single" w:sz="2" w:space="0" w:color="000000"/>
              <w:right w:val="single" w:sz="2" w:space="0" w:color="000000"/>
            </w:tcBorders>
          </w:tcPr>
          <w:p w14:paraId="136B8901" w14:textId="77777777" w:rsidR="00FC0063" w:rsidRDefault="00263F8E">
            <w:pPr>
              <w:spacing w:after="0" w:line="259" w:lineRule="auto"/>
              <w:ind w:left="17" w:firstLine="5"/>
              <w:jc w:val="left"/>
            </w:pPr>
            <w:r>
              <w:rPr>
                <w:sz w:val="16"/>
              </w:rPr>
              <w:t>Records, risk assessments, SSoW</w:t>
            </w:r>
          </w:p>
        </w:tc>
        <w:tc>
          <w:tcPr>
            <w:tcW w:w="3130" w:type="dxa"/>
            <w:tcBorders>
              <w:top w:val="single" w:sz="2" w:space="0" w:color="000000"/>
              <w:left w:val="single" w:sz="2" w:space="0" w:color="000000"/>
              <w:bottom w:val="single" w:sz="2" w:space="0" w:color="000000"/>
              <w:right w:val="single" w:sz="2" w:space="0" w:color="000000"/>
            </w:tcBorders>
          </w:tcPr>
          <w:p w14:paraId="1F739ED7" w14:textId="77777777" w:rsidR="00FC0063" w:rsidRDefault="00263F8E">
            <w:pPr>
              <w:spacing w:after="0" w:line="259" w:lineRule="auto"/>
              <w:jc w:val="left"/>
            </w:pPr>
            <w:r>
              <w:rPr>
                <w:sz w:val="20"/>
              </w:rPr>
              <w:t>Completion of all associated work</w:t>
            </w:r>
          </w:p>
          <w:p w14:paraId="31A16FC7" w14:textId="77777777" w:rsidR="00FC0063" w:rsidRDefault="00263F8E">
            <w:pPr>
              <w:spacing w:after="0" w:line="259" w:lineRule="auto"/>
              <w:jc w:val="left"/>
            </w:pPr>
            <w:r>
              <w:rPr>
                <w:sz w:val="20"/>
              </w:rPr>
              <w:t>+ yearS</w:t>
            </w:r>
          </w:p>
        </w:tc>
      </w:tr>
      <w:tr w:rsidR="00FC0063" w14:paraId="0588F184" w14:textId="77777777">
        <w:trPr>
          <w:trHeight w:val="1112"/>
        </w:trPr>
        <w:tc>
          <w:tcPr>
            <w:tcW w:w="701" w:type="dxa"/>
            <w:tcBorders>
              <w:top w:val="single" w:sz="2" w:space="0" w:color="000000"/>
              <w:left w:val="single" w:sz="2" w:space="0" w:color="000000"/>
              <w:bottom w:val="single" w:sz="2" w:space="0" w:color="000000"/>
              <w:right w:val="single" w:sz="2" w:space="0" w:color="000000"/>
            </w:tcBorders>
          </w:tcPr>
          <w:p w14:paraId="46BC4DCD" w14:textId="77777777" w:rsidR="00FC0063" w:rsidRDefault="00263F8E">
            <w:pPr>
              <w:spacing w:after="0" w:line="259" w:lineRule="auto"/>
              <w:jc w:val="left"/>
            </w:pPr>
            <w:r>
              <w:rPr>
                <w:sz w:val="20"/>
              </w:rPr>
              <w:t>2.4</w:t>
            </w:r>
          </w:p>
        </w:tc>
        <w:tc>
          <w:tcPr>
            <w:tcW w:w="3832" w:type="dxa"/>
            <w:gridSpan w:val="2"/>
            <w:tcBorders>
              <w:top w:val="single" w:sz="2" w:space="0" w:color="000000"/>
              <w:left w:val="single" w:sz="2" w:space="0" w:color="000000"/>
              <w:bottom w:val="single" w:sz="2" w:space="0" w:color="000000"/>
              <w:right w:val="single" w:sz="2" w:space="0" w:color="000000"/>
            </w:tcBorders>
          </w:tcPr>
          <w:p w14:paraId="41017D3A" w14:textId="77777777" w:rsidR="00FC0063" w:rsidRDefault="00263F8E">
            <w:pPr>
              <w:spacing w:after="170" w:line="216" w:lineRule="auto"/>
              <w:ind w:left="5" w:right="92" w:firstLine="14"/>
            </w:pPr>
            <w:r>
              <w:rPr>
                <w:sz w:val="18"/>
              </w:rPr>
              <w:t>Records documenting air monitoring conducted in accordance with the requirements of the Control of Asbestos at Work Regulations:</w:t>
            </w:r>
          </w:p>
          <w:p w14:paraId="712DE60C" w14:textId="77777777" w:rsidR="00FC0063" w:rsidRDefault="00263F8E">
            <w:pPr>
              <w:spacing w:after="0" w:line="259" w:lineRule="auto"/>
              <w:ind w:left="15" w:hanging="10"/>
            </w:pPr>
            <w:r>
              <w:rPr>
                <w:sz w:val="18"/>
              </w:rPr>
              <w:t>Where exposure requires health records to be kept for individual em 10 ees under Re ulation 21</w:t>
            </w:r>
          </w:p>
        </w:tc>
        <w:tc>
          <w:tcPr>
            <w:tcW w:w="2230" w:type="dxa"/>
            <w:tcBorders>
              <w:top w:val="single" w:sz="2" w:space="0" w:color="000000"/>
              <w:left w:val="single" w:sz="2" w:space="0" w:color="000000"/>
              <w:bottom w:val="single" w:sz="2" w:space="0" w:color="000000"/>
              <w:right w:val="single" w:sz="2" w:space="0" w:color="000000"/>
            </w:tcBorders>
          </w:tcPr>
          <w:p w14:paraId="08DF3B3F" w14:textId="77777777" w:rsidR="00FC0063" w:rsidRDefault="00263F8E">
            <w:pPr>
              <w:spacing w:after="0" w:line="259" w:lineRule="auto"/>
              <w:ind w:left="22"/>
              <w:jc w:val="left"/>
            </w:pPr>
            <w:r>
              <w:rPr>
                <w:sz w:val="20"/>
              </w:rPr>
              <w:t>Records</w:t>
            </w:r>
          </w:p>
        </w:tc>
        <w:tc>
          <w:tcPr>
            <w:tcW w:w="3130" w:type="dxa"/>
            <w:tcBorders>
              <w:top w:val="single" w:sz="2" w:space="0" w:color="000000"/>
              <w:left w:val="single" w:sz="2" w:space="0" w:color="000000"/>
              <w:bottom w:val="single" w:sz="2" w:space="0" w:color="000000"/>
              <w:right w:val="single" w:sz="2" w:space="0" w:color="000000"/>
            </w:tcBorders>
          </w:tcPr>
          <w:p w14:paraId="76F08E1D" w14:textId="77777777" w:rsidR="00FC0063" w:rsidRDefault="00263F8E">
            <w:pPr>
              <w:spacing w:after="0" w:line="259" w:lineRule="auto"/>
              <w:ind w:left="24"/>
              <w:jc w:val="left"/>
            </w:pPr>
            <w:r>
              <w:rPr>
                <w:sz w:val="18"/>
              </w:rPr>
              <w:t>Date of monitoring+ 40 years</w:t>
            </w:r>
          </w:p>
        </w:tc>
      </w:tr>
      <w:tr w:rsidR="00FC0063" w14:paraId="213E454D" w14:textId="77777777">
        <w:trPr>
          <w:trHeight w:val="837"/>
        </w:trPr>
        <w:tc>
          <w:tcPr>
            <w:tcW w:w="701" w:type="dxa"/>
            <w:tcBorders>
              <w:top w:val="single" w:sz="2" w:space="0" w:color="000000"/>
              <w:left w:val="single" w:sz="2" w:space="0" w:color="000000"/>
              <w:bottom w:val="single" w:sz="2" w:space="0" w:color="000000"/>
              <w:right w:val="single" w:sz="2" w:space="0" w:color="000000"/>
            </w:tcBorders>
          </w:tcPr>
          <w:p w14:paraId="71A5F58B" w14:textId="77777777" w:rsidR="00FC0063" w:rsidRDefault="00263F8E">
            <w:pPr>
              <w:spacing w:after="0" w:line="259" w:lineRule="auto"/>
              <w:ind w:left="24"/>
              <w:jc w:val="left"/>
            </w:pPr>
            <w:r>
              <w:rPr>
                <w:sz w:val="20"/>
              </w:rPr>
              <w:t>2.5</w:t>
            </w:r>
          </w:p>
        </w:tc>
        <w:tc>
          <w:tcPr>
            <w:tcW w:w="3832" w:type="dxa"/>
            <w:gridSpan w:val="2"/>
            <w:tcBorders>
              <w:top w:val="single" w:sz="2" w:space="0" w:color="000000"/>
              <w:left w:val="single" w:sz="2" w:space="0" w:color="000000"/>
              <w:bottom w:val="single" w:sz="2" w:space="0" w:color="000000"/>
              <w:right w:val="single" w:sz="2" w:space="0" w:color="000000"/>
            </w:tcBorders>
          </w:tcPr>
          <w:p w14:paraId="06C9D63A" w14:textId="77777777" w:rsidR="00FC0063" w:rsidRDefault="00263F8E">
            <w:pPr>
              <w:spacing w:after="0" w:line="259" w:lineRule="auto"/>
              <w:ind w:left="14" w:right="59" w:firstLine="10"/>
            </w:pPr>
            <w:r>
              <w:rPr>
                <w:sz w:val="20"/>
              </w:rPr>
              <w:t>Records documenting air monitoring conducted in accordance with the requirements of the Control of Asbestos at Work Re ulations:</w:t>
            </w:r>
          </w:p>
        </w:tc>
        <w:tc>
          <w:tcPr>
            <w:tcW w:w="2230" w:type="dxa"/>
            <w:tcBorders>
              <w:top w:val="single" w:sz="2" w:space="0" w:color="000000"/>
              <w:left w:val="single" w:sz="2" w:space="0" w:color="000000"/>
              <w:bottom w:val="single" w:sz="2" w:space="0" w:color="000000"/>
              <w:right w:val="single" w:sz="2" w:space="0" w:color="000000"/>
            </w:tcBorders>
          </w:tcPr>
          <w:p w14:paraId="082C24F3" w14:textId="77777777" w:rsidR="00FC0063" w:rsidRDefault="00263F8E">
            <w:pPr>
              <w:spacing w:after="0" w:line="259" w:lineRule="auto"/>
              <w:ind w:left="22"/>
              <w:jc w:val="left"/>
            </w:pPr>
            <w:r>
              <w:rPr>
                <w:sz w:val="22"/>
              </w:rPr>
              <w:t>Records</w:t>
            </w:r>
          </w:p>
        </w:tc>
        <w:tc>
          <w:tcPr>
            <w:tcW w:w="3130" w:type="dxa"/>
            <w:tcBorders>
              <w:top w:val="single" w:sz="2" w:space="0" w:color="000000"/>
              <w:left w:val="single" w:sz="2" w:space="0" w:color="000000"/>
              <w:bottom w:val="single" w:sz="2" w:space="0" w:color="000000"/>
              <w:right w:val="single" w:sz="2" w:space="0" w:color="000000"/>
            </w:tcBorders>
          </w:tcPr>
          <w:p w14:paraId="20922265" w14:textId="77777777" w:rsidR="00FC0063" w:rsidRDefault="00263F8E">
            <w:pPr>
              <w:spacing w:after="0" w:line="259" w:lineRule="auto"/>
              <w:ind w:left="29"/>
              <w:jc w:val="left"/>
            </w:pPr>
            <w:r>
              <w:rPr>
                <w:sz w:val="20"/>
              </w:rPr>
              <w:t>Date of monitoring + 5 years</w:t>
            </w:r>
          </w:p>
        </w:tc>
      </w:tr>
      <w:tr w:rsidR="00FC0063" w14:paraId="26743E79" w14:textId="77777777">
        <w:trPr>
          <w:trHeight w:val="216"/>
        </w:trPr>
        <w:tc>
          <w:tcPr>
            <w:tcW w:w="701" w:type="dxa"/>
            <w:tcBorders>
              <w:top w:val="single" w:sz="2" w:space="0" w:color="000000"/>
              <w:left w:val="single" w:sz="2" w:space="0" w:color="000000"/>
              <w:bottom w:val="single" w:sz="2" w:space="0" w:color="000000"/>
              <w:right w:val="single" w:sz="2" w:space="0" w:color="000000"/>
            </w:tcBorders>
          </w:tcPr>
          <w:p w14:paraId="6CF54ED2" w14:textId="77777777" w:rsidR="00FC0063" w:rsidRDefault="00263F8E">
            <w:pPr>
              <w:spacing w:after="0" w:line="259" w:lineRule="auto"/>
              <w:ind w:left="24"/>
              <w:jc w:val="left"/>
            </w:pPr>
            <w:r>
              <w:rPr>
                <w:sz w:val="22"/>
              </w:rPr>
              <w:t>3</w:t>
            </w:r>
          </w:p>
        </w:tc>
        <w:tc>
          <w:tcPr>
            <w:tcW w:w="3832" w:type="dxa"/>
            <w:gridSpan w:val="2"/>
            <w:tcBorders>
              <w:top w:val="single" w:sz="2" w:space="0" w:color="000000"/>
              <w:left w:val="single" w:sz="2" w:space="0" w:color="000000"/>
              <w:bottom w:val="single" w:sz="2" w:space="0" w:color="000000"/>
              <w:right w:val="single" w:sz="2" w:space="0" w:color="000000"/>
            </w:tcBorders>
          </w:tcPr>
          <w:p w14:paraId="19DDC2CE" w14:textId="77777777" w:rsidR="00FC0063" w:rsidRDefault="00263F8E">
            <w:pPr>
              <w:spacing w:after="0" w:line="259" w:lineRule="auto"/>
              <w:ind w:left="0" w:right="49"/>
              <w:jc w:val="center"/>
            </w:pPr>
            <w:r>
              <w:rPr>
                <w:sz w:val="22"/>
              </w:rPr>
              <w:t>Audits</w:t>
            </w:r>
          </w:p>
        </w:tc>
        <w:tc>
          <w:tcPr>
            <w:tcW w:w="2230" w:type="dxa"/>
            <w:tcBorders>
              <w:top w:val="single" w:sz="2" w:space="0" w:color="000000"/>
              <w:left w:val="single" w:sz="2" w:space="0" w:color="000000"/>
              <w:bottom w:val="single" w:sz="2" w:space="0" w:color="000000"/>
              <w:right w:val="single" w:sz="2" w:space="0" w:color="000000"/>
            </w:tcBorders>
          </w:tcPr>
          <w:p w14:paraId="6B871DB1"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398B0CBB" w14:textId="77777777" w:rsidR="00FC0063" w:rsidRDefault="00FC0063">
            <w:pPr>
              <w:spacing w:after="160" w:line="259" w:lineRule="auto"/>
              <w:ind w:left="0"/>
              <w:jc w:val="left"/>
            </w:pPr>
          </w:p>
        </w:tc>
      </w:tr>
      <w:tr w:rsidR="00FC0063" w14:paraId="0286C425" w14:textId="77777777">
        <w:trPr>
          <w:trHeight w:val="1119"/>
        </w:trPr>
        <w:tc>
          <w:tcPr>
            <w:tcW w:w="701" w:type="dxa"/>
            <w:tcBorders>
              <w:top w:val="single" w:sz="2" w:space="0" w:color="000000"/>
              <w:left w:val="single" w:sz="2" w:space="0" w:color="000000"/>
              <w:bottom w:val="single" w:sz="2" w:space="0" w:color="000000"/>
              <w:right w:val="single" w:sz="2" w:space="0" w:color="000000"/>
            </w:tcBorders>
          </w:tcPr>
          <w:p w14:paraId="548D67F2" w14:textId="77777777" w:rsidR="00FC0063" w:rsidRDefault="00263F8E">
            <w:pPr>
              <w:spacing w:after="0" w:line="259" w:lineRule="auto"/>
              <w:ind w:left="24"/>
              <w:jc w:val="left"/>
            </w:pPr>
            <w:r>
              <w:rPr>
                <w:sz w:val="20"/>
              </w:rPr>
              <w:t>3.1</w:t>
            </w:r>
          </w:p>
        </w:tc>
        <w:tc>
          <w:tcPr>
            <w:tcW w:w="3832" w:type="dxa"/>
            <w:gridSpan w:val="2"/>
            <w:tcBorders>
              <w:top w:val="single" w:sz="2" w:space="0" w:color="000000"/>
              <w:left w:val="single" w:sz="2" w:space="0" w:color="000000"/>
              <w:bottom w:val="single" w:sz="2" w:space="0" w:color="000000"/>
              <w:right w:val="single" w:sz="2" w:space="0" w:color="000000"/>
            </w:tcBorders>
          </w:tcPr>
          <w:p w14:paraId="4FD98D66" w14:textId="77777777" w:rsidR="00FC0063" w:rsidRDefault="00263F8E">
            <w:pPr>
              <w:spacing w:after="0" w:line="216" w:lineRule="auto"/>
              <w:ind w:left="14" w:right="236" w:firstLine="5"/>
              <w:jc w:val="left"/>
            </w:pPr>
            <w:r>
              <w:rPr>
                <w:sz w:val="18"/>
              </w:rPr>
              <w:t>Records documenting the conduct and results of audits of occupational health and safety management systems and</w:t>
            </w:r>
          </w:p>
          <w:p w14:paraId="68125DC4" w14:textId="77777777" w:rsidR="00FC0063" w:rsidRDefault="00263F8E">
            <w:pPr>
              <w:spacing w:after="0" w:line="259" w:lineRule="auto"/>
              <w:ind w:left="10" w:firstLine="10"/>
            </w:pPr>
            <w:r>
              <w:rPr>
                <w:sz w:val="18"/>
              </w:rPr>
              <w:t>Management Action Plans detailing how any issues were addressed.</w:t>
            </w:r>
          </w:p>
        </w:tc>
        <w:tc>
          <w:tcPr>
            <w:tcW w:w="2230" w:type="dxa"/>
            <w:tcBorders>
              <w:top w:val="single" w:sz="2" w:space="0" w:color="000000"/>
              <w:left w:val="single" w:sz="2" w:space="0" w:color="000000"/>
              <w:bottom w:val="single" w:sz="2" w:space="0" w:color="000000"/>
              <w:right w:val="single" w:sz="2" w:space="0" w:color="000000"/>
            </w:tcBorders>
          </w:tcPr>
          <w:p w14:paraId="23A40EA2" w14:textId="77777777" w:rsidR="00FC0063" w:rsidRDefault="00263F8E">
            <w:pPr>
              <w:spacing w:after="0" w:line="259" w:lineRule="auto"/>
              <w:ind w:left="22" w:hanging="5"/>
            </w:pPr>
            <w:r>
              <w:rPr>
                <w:sz w:val="18"/>
              </w:rPr>
              <w:t>OHS Audit Reports. Management Action Plans</w:t>
            </w:r>
          </w:p>
        </w:tc>
        <w:tc>
          <w:tcPr>
            <w:tcW w:w="3130" w:type="dxa"/>
            <w:tcBorders>
              <w:top w:val="single" w:sz="2" w:space="0" w:color="000000"/>
              <w:left w:val="single" w:sz="2" w:space="0" w:color="000000"/>
              <w:bottom w:val="single" w:sz="2" w:space="0" w:color="000000"/>
              <w:right w:val="single" w:sz="2" w:space="0" w:color="000000"/>
            </w:tcBorders>
          </w:tcPr>
          <w:p w14:paraId="67D21BF0" w14:textId="77777777" w:rsidR="00FC0063" w:rsidRDefault="00263F8E">
            <w:pPr>
              <w:spacing w:after="0" w:line="259" w:lineRule="auto"/>
              <w:ind w:right="1502" w:firstLine="5"/>
            </w:pPr>
            <w:r>
              <w:rPr>
                <w:sz w:val="18"/>
              </w:rPr>
              <w:t>Completion of audit + 5 yearS</w:t>
            </w:r>
          </w:p>
        </w:tc>
      </w:tr>
      <w:tr w:rsidR="00FC0063" w14:paraId="7F47EC76" w14:textId="77777777">
        <w:trPr>
          <w:trHeight w:val="264"/>
        </w:trPr>
        <w:tc>
          <w:tcPr>
            <w:tcW w:w="6763" w:type="dxa"/>
            <w:gridSpan w:val="4"/>
            <w:tcBorders>
              <w:top w:val="single" w:sz="2" w:space="0" w:color="000000"/>
              <w:left w:val="single" w:sz="2" w:space="0" w:color="000000"/>
              <w:bottom w:val="single" w:sz="2" w:space="0" w:color="000000"/>
              <w:right w:val="nil"/>
            </w:tcBorders>
          </w:tcPr>
          <w:p w14:paraId="071F7FE2" w14:textId="77777777" w:rsidR="00FC0063" w:rsidRDefault="00FC0063">
            <w:pPr>
              <w:spacing w:after="160" w:line="259" w:lineRule="auto"/>
              <w:ind w:left="0"/>
              <w:jc w:val="left"/>
            </w:pPr>
          </w:p>
        </w:tc>
        <w:tc>
          <w:tcPr>
            <w:tcW w:w="3130" w:type="dxa"/>
            <w:tcBorders>
              <w:top w:val="single" w:sz="2" w:space="0" w:color="000000"/>
              <w:left w:val="nil"/>
              <w:bottom w:val="single" w:sz="2" w:space="0" w:color="000000"/>
              <w:right w:val="single" w:sz="2" w:space="0" w:color="000000"/>
            </w:tcBorders>
          </w:tcPr>
          <w:p w14:paraId="5E79BCAC" w14:textId="77777777" w:rsidR="00FC0063" w:rsidRDefault="00FC0063">
            <w:pPr>
              <w:spacing w:after="160" w:line="259" w:lineRule="auto"/>
              <w:ind w:left="0"/>
              <w:jc w:val="left"/>
            </w:pPr>
          </w:p>
        </w:tc>
      </w:tr>
      <w:tr w:rsidR="00FC0063" w14:paraId="7D2C1E87" w14:textId="77777777">
        <w:trPr>
          <w:trHeight w:val="269"/>
        </w:trPr>
        <w:tc>
          <w:tcPr>
            <w:tcW w:w="701" w:type="dxa"/>
            <w:tcBorders>
              <w:top w:val="single" w:sz="2" w:space="0" w:color="000000"/>
              <w:left w:val="single" w:sz="2" w:space="0" w:color="000000"/>
              <w:bottom w:val="single" w:sz="2" w:space="0" w:color="000000"/>
              <w:right w:val="single" w:sz="2" w:space="0" w:color="000000"/>
            </w:tcBorders>
          </w:tcPr>
          <w:p w14:paraId="0547618F" w14:textId="77777777" w:rsidR="00FC0063" w:rsidRDefault="00263F8E">
            <w:pPr>
              <w:spacing w:after="0" w:line="259" w:lineRule="auto"/>
              <w:ind w:left="24"/>
              <w:jc w:val="left"/>
            </w:pPr>
            <w:r>
              <w:rPr>
                <w:sz w:val="20"/>
              </w:rPr>
              <w:t>4</w:t>
            </w:r>
          </w:p>
        </w:tc>
        <w:tc>
          <w:tcPr>
            <w:tcW w:w="3832" w:type="dxa"/>
            <w:gridSpan w:val="2"/>
            <w:tcBorders>
              <w:top w:val="single" w:sz="2" w:space="0" w:color="000000"/>
              <w:left w:val="single" w:sz="2" w:space="0" w:color="000000"/>
              <w:bottom w:val="single" w:sz="2" w:space="0" w:color="000000"/>
              <w:right w:val="single" w:sz="2" w:space="0" w:color="000000"/>
            </w:tcBorders>
          </w:tcPr>
          <w:p w14:paraId="1E7653A3" w14:textId="77777777" w:rsidR="00FC0063" w:rsidRDefault="00263F8E">
            <w:pPr>
              <w:spacing w:after="0" w:line="259" w:lineRule="auto"/>
              <w:ind w:left="0" w:right="35"/>
              <w:jc w:val="center"/>
            </w:pPr>
            <w:r>
              <w:rPr>
                <w:sz w:val="22"/>
              </w:rPr>
              <w:t>Biological Safety</w:t>
            </w:r>
          </w:p>
        </w:tc>
        <w:tc>
          <w:tcPr>
            <w:tcW w:w="2230" w:type="dxa"/>
            <w:tcBorders>
              <w:top w:val="single" w:sz="2" w:space="0" w:color="000000"/>
              <w:left w:val="single" w:sz="2" w:space="0" w:color="000000"/>
              <w:bottom w:val="single" w:sz="2" w:space="0" w:color="000000"/>
              <w:right w:val="single" w:sz="2" w:space="0" w:color="000000"/>
            </w:tcBorders>
          </w:tcPr>
          <w:p w14:paraId="3C735FE5"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31329934" w14:textId="77777777" w:rsidR="00FC0063" w:rsidRDefault="00FC0063">
            <w:pPr>
              <w:spacing w:after="160" w:line="259" w:lineRule="auto"/>
              <w:ind w:left="0"/>
              <w:jc w:val="left"/>
            </w:pPr>
          </w:p>
        </w:tc>
      </w:tr>
      <w:tr w:rsidR="00FC0063" w14:paraId="4C182C4B" w14:textId="77777777">
        <w:trPr>
          <w:trHeight w:val="720"/>
        </w:trPr>
        <w:tc>
          <w:tcPr>
            <w:tcW w:w="701" w:type="dxa"/>
            <w:tcBorders>
              <w:top w:val="single" w:sz="2" w:space="0" w:color="000000"/>
              <w:left w:val="single" w:sz="2" w:space="0" w:color="000000"/>
              <w:bottom w:val="single" w:sz="2" w:space="0" w:color="000000"/>
              <w:right w:val="single" w:sz="2" w:space="0" w:color="000000"/>
            </w:tcBorders>
          </w:tcPr>
          <w:p w14:paraId="209C1B8E" w14:textId="77777777" w:rsidR="00FC0063" w:rsidRDefault="00263F8E">
            <w:pPr>
              <w:spacing w:after="0" w:line="259" w:lineRule="auto"/>
              <w:ind w:left="24"/>
              <w:jc w:val="left"/>
            </w:pPr>
            <w:r>
              <w:rPr>
                <w:sz w:val="20"/>
              </w:rPr>
              <w:lastRenderedPageBreak/>
              <w:t>4.1</w:t>
            </w:r>
          </w:p>
        </w:tc>
        <w:tc>
          <w:tcPr>
            <w:tcW w:w="3832" w:type="dxa"/>
            <w:gridSpan w:val="2"/>
            <w:tcBorders>
              <w:top w:val="single" w:sz="2" w:space="0" w:color="000000"/>
              <w:left w:val="single" w:sz="2" w:space="0" w:color="000000"/>
              <w:bottom w:val="single" w:sz="2" w:space="0" w:color="000000"/>
              <w:right w:val="single" w:sz="2" w:space="0" w:color="000000"/>
            </w:tcBorders>
          </w:tcPr>
          <w:p w14:paraId="1FD9C977" w14:textId="77777777" w:rsidR="00FC0063" w:rsidRDefault="00263F8E">
            <w:pPr>
              <w:spacing w:after="0" w:line="259" w:lineRule="auto"/>
              <w:ind w:left="24" w:right="68"/>
            </w:pPr>
            <w:r>
              <w:rPr>
                <w:sz w:val="18"/>
              </w:rPr>
              <w:t>Records documenting biological agents, as defined in the Control of Substances Hazardous to Health Regulations (COSHH), present / in use.</w:t>
            </w:r>
          </w:p>
        </w:tc>
        <w:tc>
          <w:tcPr>
            <w:tcW w:w="2230" w:type="dxa"/>
            <w:tcBorders>
              <w:top w:val="single" w:sz="2" w:space="0" w:color="000000"/>
              <w:left w:val="single" w:sz="2" w:space="0" w:color="000000"/>
              <w:bottom w:val="single" w:sz="2" w:space="0" w:color="000000"/>
              <w:right w:val="single" w:sz="2" w:space="0" w:color="000000"/>
            </w:tcBorders>
          </w:tcPr>
          <w:p w14:paraId="01129A86" w14:textId="77777777" w:rsidR="00FC0063" w:rsidRDefault="00263F8E">
            <w:pPr>
              <w:spacing w:after="0" w:line="259" w:lineRule="auto"/>
              <w:ind w:left="22"/>
              <w:jc w:val="left"/>
            </w:pPr>
            <w:r>
              <w:rPr>
                <w:sz w:val="20"/>
              </w:rPr>
              <w:t>SDS , COSHH Registers</w:t>
            </w:r>
          </w:p>
        </w:tc>
        <w:tc>
          <w:tcPr>
            <w:tcW w:w="3130" w:type="dxa"/>
            <w:tcBorders>
              <w:top w:val="single" w:sz="2" w:space="0" w:color="000000"/>
              <w:left w:val="single" w:sz="2" w:space="0" w:color="000000"/>
              <w:bottom w:val="single" w:sz="2" w:space="0" w:color="000000"/>
              <w:right w:val="single" w:sz="2" w:space="0" w:color="000000"/>
            </w:tcBorders>
          </w:tcPr>
          <w:p w14:paraId="41BEB450" w14:textId="77777777" w:rsidR="00FC0063" w:rsidRDefault="00263F8E">
            <w:pPr>
              <w:spacing w:after="0" w:line="259" w:lineRule="auto"/>
              <w:ind w:left="29"/>
              <w:jc w:val="left"/>
            </w:pPr>
            <w:r>
              <w:rPr>
                <w:sz w:val="18"/>
              </w:rPr>
              <w:t>Date of entry + 40 years</w:t>
            </w:r>
          </w:p>
        </w:tc>
      </w:tr>
      <w:tr w:rsidR="00FC0063" w14:paraId="58EBEB27" w14:textId="77777777">
        <w:trPr>
          <w:trHeight w:val="720"/>
        </w:trPr>
        <w:tc>
          <w:tcPr>
            <w:tcW w:w="701" w:type="dxa"/>
            <w:tcBorders>
              <w:top w:val="single" w:sz="2" w:space="0" w:color="000000"/>
              <w:left w:val="single" w:sz="2" w:space="0" w:color="000000"/>
              <w:bottom w:val="single" w:sz="2" w:space="0" w:color="000000"/>
              <w:right w:val="single" w:sz="2" w:space="0" w:color="000000"/>
            </w:tcBorders>
          </w:tcPr>
          <w:p w14:paraId="56680645" w14:textId="77777777" w:rsidR="00FC0063" w:rsidRDefault="00263F8E">
            <w:pPr>
              <w:spacing w:after="0" w:line="259" w:lineRule="auto"/>
              <w:ind w:left="24"/>
              <w:jc w:val="left"/>
            </w:pPr>
            <w:r>
              <w:rPr>
                <w:sz w:val="20"/>
              </w:rPr>
              <w:t>4.2</w:t>
            </w:r>
          </w:p>
        </w:tc>
        <w:tc>
          <w:tcPr>
            <w:tcW w:w="3832" w:type="dxa"/>
            <w:gridSpan w:val="2"/>
            <w:tcBorders>
              <w:top w:val="single" w:sz="2" w:space="0" w:color="000000"/>
              <w:left w:val="single" w:sz="2" w:space="0" w:color="000000"/>
              <w:bottom w:val="single" w:sz="2" w:space="0" w:color="000000"/>
              <w:right w:val="single" w:sz="2" w:space="0" w:color="000000"/>
            </w:tcBorders>
          </w:tcPr>
          <w:p w14:paraId="6FC57AC7" w14:textId="77777777" w:rsidR="00FC0063" w:rsidRDefault="00263F8E">
            <w:pPr>
              <w:spacing w:after="0" w:line="259" w:lineRule="auto"/>
              <w:ind w:right="78" w:firstLine="5"/>
            </w:pPr>
            <w:r>
              <w:rPr>
                <w:sz w:val="18"/>
              </w:rPr>
              <w:t>Records documenting the conduct and significant findings of COSHH assessments for work involving biological agents.</w:t>
            </w:r>
          </w:p>
        </w:tc>
        <w:tc>
          <w:tcPr>
            <w:tcW w:w="2230" w:type="dxa"/>
            <w:tcBorders>
              <w:top w:val="single" w:sz="2" w:space="0" w:color="000000"/>
              <w:left w:val="single" w:sz="2" w:space="0" w:color="000000"/>
              <w:bottom w:val="single" w:sz="2" w:space="0" w:color="000000"/>
              <w:right w:val="single" w:sz="2" w:space="0" w:color="000000"/>
            </w:tcBorders>
          </w:tcPr>
          <w:p w14:paraId="06040BD9" w14:textId="77777777" w:rsidR="00FC0063" w:rsidRDefault="00263F8E">
            <w:pPr>
              <w:spacing w:after="0" w:line="259" w:lineRule="auto"/>
              <w:ind w:left="22"/>
              <w:jc w:val="left"/>
            </w:pPr>
            <w:r>
              <w:rPr>
                <w:sz w:val="14"/>
              </w:rPr>
              <w:t>COSHH Assessments.</w:t>
            </w:r>
          </w:p>
          <w:p w14:paraId="64473881" w14:textId="77777777" w:rsidR="00FC0063" w:rsidRDefault="00263F8E">
            <w:pPr>
              <w:spacing w:after="0" w:line="259" w:lineRule="auto"/>
              <w:ind w:left="22"/>
              <w:jc w:val="left"/>
            </w:pPr>
            <w:r>
              <w:t>ssow</w:t>
            </w:r>
          </w:p>
        </w:tc>
        <w:tc>
          <w:tcPr>
            <w:tcW w:w="3130" w:type="dxa"/>
            <w:tcBorders>
              <w:top w:val="single" w:sz="2" w:space="0" w:color="000000"/>
              <w:left w:val="single" w:sz="2" w:space="0" w:color="000000"/>
              <w:bottom w:val="single" w:sz="2" w:space="0" w:color="000000"/>
              <w:right w:val="single" w:sz="2" w:space="0" w:color="000000"/>
            </w:tcBorders>
          </w:tcPr>
          <w:p w14:paraId="1B4FA14E" w14:textId="77777777" w:rsidR="00FC0063" w:rsidRDefault="00263F8E">
            <w:pPr>
              <w:spacing w:after="0" w:line="259" w:lineRule="auto"/>
              <w:ind w:left="24" w:firstLine="5"/>
              <w:jc w:val="left"/>
            </w:pPr>
            <w:r>
              <w:rPr>
                <w:sz w:val="18"/>
              </w:rPr>
              <w:t>Date of assessment and/or SSoW + 2 years</w:t>
            </w:r>
          </w:p>
        </w:tc>
      </w:tr>
      <w:tr w:rsidR="00FC0063" w14:paraId="2CFE5BB9" w14:textId="77777777">
        <w:trPr>
          <w:trHeight w:val="262"/>
        </w:trPr>
        <w:tc>
          <w:tcPr>
            <w:tcW w:w="6763" w:type="dxa"/>
            <w:gridSpan w:val="4"/>
            <w:tcBorders>
              <w:top w:val="single" w:sz="2" w:space="0" w:color="000000"/>
              <w:left w:val="single" w:sz="2" w:space="0" w:color="000000"/>
              <w:bottom w:val="single" w:sz="2" w:space="0" w:color="000000"/>
              <w:right w:val="nil"/>
            </w:tcBorders>
          </w:tcPr>
          <w:p w14:paraId="6DA90B63" w14:textId="77777777" w:rsidR="00FC0063" w:rsidRDefault="00263F8E">
            <w:pPr>
              <w:spacing w:after="0" w:line="259" w:lineRule="auto"/>
              <w:ind w:left="34"/>
              <w:jc w:val="left"/>
            </w:pPr>
            <w:r>
              <w:rPr>
                <w:sz w:val="28"/>
              </w:rPr>
              <w:t>C</w:t>
            </w:r>
          </w:p>
        </w:tc>
        <w:tc>
          <w:tcPr>
            <w:tcW w:w="3130" w:type="dxa"/>
            <w:tcBorders>
              <w:top w:val="single" w:sz="2" w:space="0" w:color="000000"/>
              <w:left w:val="nil"/>
              <w:bottom w:val="single" w:sz="2" w:space="0" w:color="000000"/>
              <w:right w:val="single" w:sz="2" w:space="0" w:color="000000"/>
            </w:tcBorders>
          </w:tcPr>
          <w:p w14:paraId="0926B51A" w14:textId="77777777" w:rsidR="00FC0063" w:rsidRDefault="00FC0063">
            <w:pPr>
              <w:spacing w:after="160" w:line="259" w:lineRule="auto"/>
              <w:ind w:left="0"/>
              <w:jc w:val="left"/>
            </w:pPr>
          </w:p>
        </w:tc>
      </w:tr>
      <w:tr w:rsidR="00FC0063" w14:paraId="22DCCA3F" w14:textId="77777777">
        <w:trPr>
          <w:trHeight w:val="280"/>
        </w:trPr>
        <w:tc>
          <w:tcPr>
            <w:tcW w:w="701" w:type="dxa"/>
            <w:tcBorders>
              <w:top w:val="single" w:sz="2" w:space="0" w:color="000000"/>
              <w:left w:val="single" w:sz="2" w:space="0" w:color="000000"/>
              <w:bottom w:val="single" w:sz="2" w:space="0" w:color="000000"/>
              <w:right w:val="single" w:sz="2" w:space="0" w:color="000000"/>
            </w:tcBorders>
          </w:tcPr>
          <w:p w14:paraId="3511814E" w14:textId="77777777" w:rsidR="00FC0063" w:rsidRDefault="00263F8E">
            <w:pPr>
              <w:spacing w:after="0" w:line="259" w:lineRule="auto"/>
              <w:ind w:left="29"/>
              <w:jc w:val="left"/>
            </w:pPr>
            <w:r>
              <w:rPr>
                <w:sz w:val="22"/>
              </w:rPr>
              <w:t>5</w:t>
            </w:r>
          </w:p>
        </w:tc>
        <w:tc>
          <w:tcPr>
            <w:tcW w:w="3832" w:type="dxa"/>
            <w:gridSpan w:val="2"/>
            <w:tcBorders>
              <w:top w:val="single" w:sz="2" w:space="0" w:color="000000"/>
              <w:left w:val="single" w:sz="2" w:space="0" w:color="000000"/>
              <w:bottom w:val="single" w:sz="2" w:space="0" w:color="000000"/>
              <w:right w:val="single" w:sz="2" w:space="0" w:color="000000"/>
            </w:tcBorders>
          </w:tcPr>
          <w:p w14:paraId="7B9A508B" w14:textId="77777777" w:rsidR="00FC0063" w:rsidRDefault="00263F8E">
            <w:pPr>
              <w:spacing w:after="0" w:line="259" w:lineRule="auto"/>
              <w:ind w:left="24"/>
              <w:jc w:val="left"/>
            </w:pPr>
            <w:r>
              <w:rPr>
                <w:sz w:val="22"/>
              </w:rPr>
              <w:t>Compressed Gas Safety (Gas Cylinders)</w:t>
            </w:r>
          </w:p>
        </w:tc>
        <w:tc>
          <w:tcPr>
            <w:tcW w:w="2230" w:type="dxa"/>
            <w:tcBorders>
              <w:top w:val="single" w:sz="2" w:space="0" w:color="000000"/>
              <w:left w:val="single" w:sz="2" w:space="0" w:color="000000"/>
              <w:bottom w:val="single" w:sz="2" w:space="0" w:color="000000"/>
              <w:right w:val="single" w:sz="2" w:space="0" w:color="000000"/>
            </w:tcBorders>
          </w:tcPr>
          <w:p w14:paraId="6A10E213"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24BDDD3A" w14:textId="77777777" w:rsidR="00FC0063" w:rsidRDefault="00FC0063">
            <w:pPr>
              <w:spacing w:after="160" w:line="259" w:lineRule="auto"/>
              <w:ind w:left="0"/>
              <w:jc w:val="left"/>
            </w:pPr>
          </w:p>
        </w:tc>
      </w:tr>
      <w:tr w:rsidR="00FC0063" w14:paraId="054188EF" w14:textId="77777777">
        <w:trPr>
          <w:trHeight w:val="838"/>
        </w:trPr>
        <w:tc>
          <w:tcPr>
            <w:tcW w:w="701" w:type="dxa"/>
            <w:tcBorders>
              <w:top w:val="single" w:sz="2" w:space="0" w:color="000000"/>
              <w:left w:val="single" w:sz="2" w:space="0" w:color="000000"/>
              <w:bottom w:val="single" w:sz="2" w:space="0" w:color="000000"/>
              <w:right w:val="single" w:sz="2" w:space="0" w:color="000000"/>
            </w:tcBorders>
          </w:tcPr>
          <w:p w14:paraId="0B479401" w14:textId="77777777" w:rsidR="00FC0063" w:rsidRDefault="00263F8E">
            <w:pPr>
              <w:spacing w:after="0" w:line="259" w:lineRule="auto"/>
              <w:ind w:left="29"/>
              <w:jc w:val="left"/>
            </w:pPr>
            <w:r>
              <w:rPr>
                <w:sz w:val="20"/>
              </w:rPr>
              <w:t>5.1</w:t>
            </w:r>
          </w:p>
        </w:tc>
        <w:tc>
          <w:tcPr>
            <w:tcW w:w="3832" w:type="dxa"/>
            <w:gridSpan w:val="2"/>
            <w:tcBorders>
              <w:top w:val="single" w:sz="2" w:space="0" w:color="000000"/>
              <w:left w:val="single" w:sz="2" w:space="0" w:color="000000"/>
              <w:bottom w:val="single" w:sz="2" w:space="0" w:color="000000"/>
              <w:right w:val="single" w:sz="2" w:space="0" w:color="000000"/>
            </w:tcBorders>
          </w:tcPr>
          <w:p w14:paraId="540597EB" w14:textId="77777777" w:rsidR="00FC0063" w:rsidRDefault="00263F8E">
            <w:pPr>
              <w:spacing w:after="0" w:line="259" w:lineRule="auto"/>
              <w:ind w:left="24" w:right="193" w:firstLine="5"/>
            </w:pPr>
            <w:r>
              <w:rPr>
                <w:sz w:val="20"/>
              </w:rPr>
              <w:t>Records documenting annual statutory examination and testing of each purchased cylinder, by independent competent person.</w:t>
            </w:r>
          </w:p>
        </w:tc>
        <w:tc>
          <w:tcPr>
            <w:tcW w:w="2230" w:type="dxa"/>
            <w:tcBorders>
              <w:top w:val="single" w:sz="2" w:space="0" w:color="000000"/>
              <w:left w:val="single" w:sz="2" w:space="0" w:color="000000"/>
              <w:bottom w:val="single" w:sz="2" w:space="0" w:color="000000"/>
              <w:right w:val="single" w:sz="2" w:space="0" w:color="000000"/>
            </w:tcBorders>
          </w:tcPr>
          <w:p w14:paraId="75A1FCFE" w14:textId="77777777" w:rsidR="00FC0063" w:rsidRDefault="00263F8E">
            <w:pPr>
              <w:spacing w:after="0" w:line="259" w:lineRule="auto"/>
              <w:ind w:left="27"/>
              <w:jc w:val="left"/>
            </w:pPr>
            <w:r>
              <w:rPr>
                <w:sz w:val="18"/>
              </w:rPr>
              <w:t>Formal Reports</w:t>
            </w:r>
          </w:p>
        </w:tc>
        <w:tc>
          <w:tcPr>
            <w:tcW w:w="3130" w:type="dxa"/>
            <w:tcBorders>
              <w:top w:val="single" w:sz="2" w:space="0" w:color="000000"/>
              <w:left w:val="single" w:sz="2" w:space="0" w:color="000000"/>
              <w:bottom w:val="single" w:sz="2" w:space="0" w:color="000000"/>
              <w:right w:val="single" w:sz="2" w:space="0" w:color="000000"/>
            </w:tcBorders>
          </w:tcPr>
          <w:p w14:paraId="62738851" w14:textId="77777777" w:rsidR="00FC0063" w:rsidRDefault="00263F8E">
            <w:pPr>
              <w:spacing w:after="0" w:line="259" w:lineRule="auto"/>
              <w:ind w:left="34"/>
              <w:jc w:val="left"/>
            </w:pPr>
            <w:r>
              <w:rPr>
                <w:sz w:val="18"/>
              </w:rPr>
              <w:t>Date of examination etc. + 2 years</w:t>
            </w:r>
          </w:p>
        </w:tc>
      </w:tr>
    </w:tbl>
    <w:p w14:paraId="3E2EF5D1" w14:textId="77777777" w:rsidR="00FC0063" w:rsidRDefault="00263F8E">
      <w:pPr>
        <w:spacing w:after="3" w:line="259" w:lineRule="auto"/>
        <w:ind w:left="10" w:right="696" w:hanging="10"/>
        <w:jc w:val="right"/>
      </w:pPr>
      <w:r>
        <w:rPr>
          <w:sz w:val="20"/>
        </w:rPr>
        <w:t xml:space="preserve">Page </w:t>
      </w:r>
    </w:p>
    <w:p w14:paraId="2A992739" w14:textId="77777777" w:rsidR="00FC0063" w:rsidRDefault="00FC0063">
      <w:pPr>
        <w:spacing w:after="0" w:line="259" w:lineRule="auto"/>
        <w:ind w:left="-1013" w:right="110"/>
        <w:jc w:val="left"/>
      </w:pPr>
    </w:p>
    <w:tbl>
      <w:tblPr>
        <w:tblStyle w:val="TableGrid"/>
        <w:tblW w:w="9904" w:type="dxa"/>
        <w:tblInd w:w="22" w:type="dxa"/>
        <w:tblCellMar>
          <w:left w:w="86" w:type="dxa"/>
          <w:right w:w="125" w:type="dxa"/>
        </w:tblCellMar>
        <w:tblLook w:val="04A0" w:firstRow="1" w:lastRow="0" w:firstColumn="1" w:lastColumn="0" w:noHBand="0" w:noVBand="1"/>
      </w:tblPr>
      <w:tblGrid>
        <w:gridCol w:w="150"/>
        <w:gridCol w:w="547"/>
        <w:gridCol w:w="148"/>
        <w:gridCol w:w="3605"/>
        <w:gridCol w:w="144"/>
        <w:gridCol w:w="2068"/>
        <w:gridCol w:w="145"/>
        <w:gridCol w:w="2970"/>
        <w:gridCol w:w="127"/>
      </w:tblGrid>
      <w:tr w:rsidR="00FC0063" w14:paraId="26FEFBE7" w14:textId="77777777">
        <w:trPr>
          <w:gridAfter w:val="1"/>
          <w:wAfter w:w="132" w:type="dxa"/>
          <w:trHeight w:val="840"/>
        </w:trPr>
        <w:tc>
          <w:tcPr>
            <w:tcW w:w="698" w:type="dxa"/>
            <w:gridSpan w:val="2"/>
            <w:tcBorders>
              <w:top w:val="single" w:sz="2" w:space="0" w:color="000000"/>
              <w:left w:val="single" w:sz="2" w:space="0" w:color="000000"/>
              <w:bottom w:val="single" w:sz="2" w:space="0" w:color="000000"/>
              <w:right w:val="single" w:sz="2" w:space="0" w:color="000000"/>
            </w:tcBorders>
          </w:tcPr>
          <w:p w14:paraId="50827672" w14:textId="77777777" w:rsidR="00FC0063" w:rsidRDefault="00263F8E">
            <w:pPr>
              <w:spacing w:after="0" w:line="259" w:lineRule="auto"/>
              <w:ind w:left="59"/>
              <w:jc w:val="left"/>
            </w:pPr>
            <w:r>
              <w:rPr>
                <w:sz w:val="20"/>
              </w:rPr>
              <w:t>5.2</w:t>
            </w:r>
          </w:p>
        </w:tc>
        <w:tc>
          <w:tcPr>
            <w:tcW w:w="3835" w:type="dxa"/>
            <w:gridSpan w:val="2"/>
            <w:tcBorders>
              <w:top w:val="single" w:sz="2" w:space="0" w:color="000000"/>
              <w:left w:val="single" w:sz="2" w:space="0" w:color="000000"/>
              <w:bottom w:val="single" w:sz="2" w:space="0" w:color="000000"/>
              <w:right w:val="single" w:sz="2" w:space="0" w:color="000000"/>
            </w:tcBorders>
          </w:tcPr>
          <w:p w14:paraId="3806CADB" w14:textId="77777777" w:rsidR="00FC0063" w:rsidRDefault="00263F8E">
            <w:pPr>
              <w:spacing w:after="6" w:line="228" w:lineRule="auto"/>
              <w:ind w:left="58" w:firstLine="5"/>
              <w:jc w:val="left"/>
            </w:pPr>
            <w:r>
              <w:rPr>
                <w:sz w:val="20"/>
              </w:rPr>
              <w:t>For cylinders rented and used by a department:</w:t>
            </w:r>
          </w:p>
          <w:p w14:paraId="77A10C6C" w14:textId="77777777" w:rsidR="00FC0063" w:rsidRDefault="00263F8E">
            <w:pPr>
              <w:spacing w:after="0" w:line="259" w:lineRule="auto"/>
              <w:ind w:left="53" w:firstLine="10"/>
            </w:pPr>
            <w:r>
              <w:rPr>
                <w:sz w:val="20"/>
              </w:rPr>
              <w:t>Records documenting the conduct and results of annual formal ins ections.</w:t>
            </w:r>
          </w:p>
        </w:tc>
        <w:tc>
          <w:tcPr>
            <w:tcW w:w="2232" w:type="dxa"/>
            <w:gridSpan w:val="2"/>
            <w:tcBorders>
              <w:top w:val="single" w:sz="2" w:space="0" w:color="000000"/>
              <w:left w:val="single" w:sz="2" w:space="0" w:color="000000"/>
              <w:bottom w:val="single" w:sz="2" w:space="0" w:color="000000"/>
              <w:right w:val="single" w:sz="2" w:space="0" w:color="000000"/>
            </w:tcBorders>
          </w:tcPr>
          <w:p w14:paraId="78667568" w14:textId="77777777" w:rsidR="00FC0063" w:rsidRDefault="00263F8E">
            <w:pPr>
              <w:spacing w:after="0" w:line="259" w:lineRule="auto"/>
              <w:ind w:left="58"/>
              <w:jc w:val="left"/>
            </w:pPr>
            <w:r>
              <w:rPr>
                <w:sz w:val="18"/>
              </w:rPr>
              <w:t>Records</w:t>
            </w:r>
          </w:p>
        </w:tc>
        <w:tc>
          <w:tcPr>
            <w:tcW w:w="3139" w:type="dxa"/>
            <w:gridSpan w:val="2"/>
            <w:tcBorders>
              <w:top w:val="single" w:sz="2" w:space="0" w:color="000000"/>
              <w:left w:val="single" w:sz="2" w:space="0" w:color="000000"/>
              <w:bottom w:val="single" w:sz="2" w:space="0" w:color="000000"/>
              <w:right w:val="single" w:sz="2" w:space="0" w:color="000000"/>
            </w:tcBorders>
          </w:tcPr>
          <w:p w14:paraId="0DB2FF76" w14:textId="77777777" w:rsidR="00FC0063" w:rsidRDefault="00263F8E">
            <w:pPr>
              <w:spacing w:after="0" w:line="259" w:lineRule="auto"/>
              <w:ind w:left="53"/>
              <w:jc w:val="left"/>
            </w:pPr>
            <w:r>
              <w:rPr>
                <w:sz w:val="18"/>
              </w:rPr>
              <w:t>Date of inspection + 2 years</w:t>
            </w:r>
          </w:p>
        </w:tc>
      </w:tr>
      <w:tr w:rsidR="00FC0063" w14:paraId="16DB9944" w14:textId="77777777">
        <w:trPr>
          <w:gridAfter w:val="1"/>
          <w:wAfter w:w="132" w:type="dxa"/>
          <w:trHeight w:val="283"/>
        </w:trPr>
        <w:tc>
          <w:tcPr>
            <w:tcW w:w="698" w:type="dxa"/>
            <w:gridSpan w:val="2"/>
            <w:tcBorders>
              <w:top w:val="single" w:sz="2" w:space="0" w:color="000000"/>
              <w:left w:val="single" w:sz="2" w:space="0" w:color="000000"/>
              <w:bottom w:val="single" w:sz="2" w:space="0" w:color="000000"/>
              <w:right w:val="single" w:sz="2" w:space="0" w:color="000000"/>
            </w:tcBorders>
          </w:tcPr>
          <w:p w14:paraId="1F12A2F0" w14:textId="77777777" w:rsidR="00FC0063" w:rsidRDefault="00FC0063">
            <w:pPr>
              <w:spacing w:after="160" w:line="259" w:lineRule="auto"/>
              <w:ind w:left="0"/>
              <w:jc w:val="left"/>
            </w:pPr>
          </w:p>
        </w:tc>
        <w:tc>
          <w:tcPr>
            <w:tcW w:w="3835" w:type="dxa"/>
            <w:gridSpan w:val="2"/>
            <w:tcBorders>
              <w:top w:val="single" w:sz="2" w:space="0" w:color="000000"/>
              <w:left w:val="single" w:sz="2" w:space="0" w:color="000000"/>
              <w:bottom w:val="single" w:sz="2" w:space="0" w:color="000000"/>
              <w:right w:val="single" w:sz="2" w:space="0" w:color="000000"/>
            </w:tcBorders>
          </w:tcPr>
          <w:p w14:paraId="290198BF" w14:textId="77777777" w:rsidR="00FC0063" w:rsidRDefault="00263F8E">
            <w:pPr>
              <w:spacing w:after="0" w:line="259" w:lineRule="auto"/>
              <w:ind w:left="53"/>
              <w:jc w:val="left"/>
            </w:pPr>
            <w:r>
              <w:rPr>
                <w:sz w:val="22"/>
              </w:rPr>
              <w:t>Compressed Gas Safety (Gas Regulators)</w:t>
            </w:r>
          </w:p>
        </w:tc>
        <w:tc>
          <w:tcPr>
            <w:tcW w:w="2232" w:type="dxa"/>
            <w:gridSpan w:val="2"/>
            <w:tcBorders>
              <w:top w:val="single" w:sz="2" w:space="0" w:color="000000"/>
              <w:left w:val="single" w:sz="2" w:space="0" w:color="000000"/>
              <w:bottom w:val="single" w:sz="2" w:space="0" w:color="000000"/>
              <w:right w:val="single" w:sz="2" w:space="0" w:color="000000"/>
            </w:tcBorders>
          </w:tcPr>
          <w:p w14:paraId="3D4D9CC5" w14:textId="77777777" w:rsidR="00FC0063" w:rsidRDefault="00FC0063">
            <w:pPr>
              <w:spacing w:after="160" w:line="259" w:lineRule="auto"/>
              <w:ind w:left="0"/>
              <w:jc w:val="left"/>
            </w:pPr>
          </w:p>
        </w:tc>
        <w:tc>
          <w:tcPr>
            <w:tcW w:w="3139" w:type="dxa"/>
            <w:gridSpan w:val="2"/>
            <w:tcBorders>
              <w:top w:val="single" w:sz="2" w:space="0" w:color="000000"/>
              <w:left w:val="single" w:sz="2" w:space="0" w:color="000000"/>
              <w:bottom w:val="single" w:sz="2" w:space="0" w:color="000000"/>
              <w:right w:val="single" w:sz="2" w:space="0" w:color="000000"/>
            </w:tcBorders>
          </w:tcPr>
          <w:p w14:paraId="6584130C" w14:textId="77777777" w:rsidR="00FC0063" w:rsidRDefault="00FC0063">
            <w:pPr>
              <w:spacing w:after="160" w:line="259" w:lineRule="auto"/>
              <w:ind w:left="0"/>
              <w:jc w:val="left"/>
            </w:pPr>
          </w:p>
        </w:tc>
      </w:tr>
      <w:tr w:rsidR="00FC0063" w14:paraId="3802714E" w14:textId="77777777">
        <w:trPr>
          <w:gridAfter w:val="1"/>
          <w:wAfter w:w="132" w:type="dxa"/>
          <w:trHeight w:val="850"/>
        </w:trPr>
        <w:tc>
          <w:tcPr>
            <w:tcW w:w="698" w:type="dxa"/>
            <w:gridSpan w:val="2"/>
            <w:tcBorders>
              <w:top w:val="single" w:sz="2" w:space="0" w:color="000000"/>
              <w:left w:val="single" w:sz="2" w:space="0" w:color="000000"/>
              <w:bottom w:val="single" w:sz="2" w:space="0" w:color="000000"/>
              <w:right w:val="single" w:sz="2" w:space="0" w:color="000000"/>
            </w:tcBorders>
          </w:tcPr>
          <w:p w14:paraId="01937A62" w14:textId="77777777" w:rsidR="00FC0063" w:rsidRDefault="00263F8E">
            <w:pPr>
              <w:spacing w:after="0" w:line="259" w:lineRule="auto"/>
              <w:ind w:left="55"/>
              <w:jc w:val="left"/>
            </w:pPr>
            <w:r>
              <w:rPr>
                <w:sz w:val="22"/>
              </w:rPr>
              <w:t>5.3</w:t>
            </w:r>
          </w:p>
        </w:tc>
        <w:tc>
          <w:tcPr>
            <w:tcW w:w="3835" w:type="dxa"/>
            <w:gridSpan w:val="2"/>
            <w:tcBorders>
              <w:top w:val="single" w:sz="2" w:space="0" w:color="000000"/>
              <w:left w:val="single" w:sz="2" w:space="0" w:color="000000"/>
              <w:bottom w:val="single" w:sz="2" w:space="0" w:color="000000"/>
              <w:right w:val="single" w:sz="2" w:space="0" w:color="000000"/>
            </w:tcBorders>
          </w:tcPr>
          <w:p w14:paraId="11CAA951" w14:textId="77777777" w:rsidR="00FC0063" w:rsidRDefault="00263F8E">
            <w:pPr>
              <w:spacing w:after="0" w:line="259" w:lineRule="auto"/>
              <w:ind w:left="43" w:firstLine="10"/>
              <w:jc w:val="left"/>
            </w:pPr>
            <w:r>
              <w:rPr>
                <w:sz w:val="18"/>
              </w:rPr>
              <w:t>Records documenting annual in-house inspections of gas regulators, to include date of manufacture, date of last inspection, inspection report, date of replacement, indication of PASS or FAIL.</w:t>
            </w:r>
          </w:p>
        </w:tc>
        <w:tc>
          <w:tcPr>
            <w:tcW w:w="2232" w:type="dxa"/>
            <w:gridSpan w:val="2"/>
            <w:tcBorders>
              <w:top w:val="single" w:sz="2" w:space="0" w:color="000000"/>
              <w:left w:val="single" w:sz="2" w:space="0" w:color="000000"/>
              <w:bottom w:val="single" w:sz="2" w:space="0" w:color="000000"/>
              <w:right w:val="single" w:sz="2" w:space="0" w:color="000000"/>
            </w:tcBorders>
          </w:tcPr>
          <w:p w14:paraId="26CE463F" w14:textId="77777777" w:rsidR="00FC0063" w:rsidRDefault="00263F8E">
            <w:pPr>
              <w:spacing w:after="0" w:line="259" w:lineRule="auto"/>
              <w:ind w:left="48"/>
              <w:jc w:val="left"/>
            </w:pPr>
            <w:r>
              <w:rPr>
                <w:sz w:val="18"/>
              </w:rPr>
              <w:t>Records</w:t>
            </w:r>
          </w:p>
        </w:tc>
        <w:tc>
          <w:tcPr>
            <w:tcW w:w="3139" w:type="dxa"/>
            <w:gridSpan w:val="2"/>
            <w:tcBorders>
              <w:top w:val="single" w:sz="2" w:space="0" w:color="000000"/>
              <w:left w:val="single" w:sz="2" w:space="0" w:color="000000"/>
              <w:bottom w:val="single" w:sz="2" w:space="0" w:color="000000"/>
              <w:right w:val="single" w:sz="2" w:space="0" w:color="000000"/>
            </w:tcBorders>
          </w:tcPr>
          <w:p w14:paraId="5269983E" w14:textId="77777777" w:rsidR="00FC0063" w:rsidRDefault="00263F8E">
            <w:pPr>
              <w:spacing w:after="0" w:line="259" w:lineRule="auto"/>
              <w:ind w:left="53"/>
              <w:jc w:val="left"/>
            </w:pPr>
            <w:r>
              <w:rPr>
                <w:sz w:val="18"/>
              </w:rPr>
              <w:t>Date of inspection + 2 years</w:t>
            </w:r>
          </w:p>
        </w:tc>
      </w:tr>
      <w:tr w:rsidR="00FC0063" w14:paraId="2CC589F4" w14:textId="77777777">
        <w:trPr>
          <w:gridAfter w:val="1"/>
          <w:wAfter w:w="132" w:type="dxa"/>
          <w:trHeight w:val="423"/>
        </w:trPr>
        <w:tc>
          <w:tcPr>
            <w:tcW w:w="698" w:type="dxa"/>
            <w:gridSpan w:val="2"/>
            <w:tcBorders>
              <w:top w:val="single" w:sz="2" w:space="0" w:color="000000"/>
              <w:left w:val="single" w:sz="2" w:space="0" w:color="000000"/>
              <w:bottom w:val="single" w:sz="2" w:space="0" w:color="000000"/>
              <w:right w:val="single" w:sz="2" w:space="0" w:color="000000"/>
            </w:tcBorders>
          </w:tcPr>
          <w:p w14:paraId="50C19959" w14:textId="77777777" w:rsidR="00FC0063" w:rsidRDefault="00FC0063">
            <w:pPr>
              <w:spacing w:after="160" w:line="259" w:lineRule="auto"/>
              <w:ind w:left="0"/>
              <w:jc w:val="left"/>
            </w:pPr>
          </w:p>
        </w:tc>
        <w:tc>
          <w:tcPr>
            <w:tcW w:w="3835" w:type="dxa"/>
            <w:gridSpan w:val="2"/>
            <w:tcBorders>
              <w:top w:val="single" w:sz="2" w:space="0" w:color="000000"/>
              <w:left w:val="single" w:sz="2" w:space="0" w:color="000000"/>
              <w:bottom w:val="single" w:sz="2" w:space="0" w:color="000000"/>
              <w:right w:val="single" w:sz="2" w:space="0" w:color="000000"/>
            </w:tcBorders>
          </w:tcPr>
          <w:p w14:paraId="2E24C745" w14:textId="77777777" w:rsidR="00FC0063" w:rsidRDefault="00263F8E">
            <w:pPr>
              <w:spacing w:after="0" w:line="259" w:lineRule="auto"/>
              <w:ind w:left="48"/>
              <w:jc w:val="left"/>
            </w:pPr>
            <w:r>
              <w:rPr>
                <w:sz w:val="22"/>
              </w:rPr>
              <w:t>Compressed Gas Safety (Installed</w:t>
            </w:r>
          </w:p>
          <w:p w14:paraId="53FD7709" w14:textId="77777777" w:rsidR="00FC0063" w:rsidRDefault="00263F8E">
            <w:pPr>
              <w:spacing w:after="0" w:line="259" w:lineRule="auto"/>
              <w:ind w:left="43"/>
              <w:jc w:val="left"/>
            </w:pPr>
            <w:r>
              <w:rPr>
                <w:sz w:val="18"/>
              </w:rPr>
              <w:t>S stems</w:t>
            </w:r>
          </w:p>
        </w:tc>
        <w:tc>
          <w:tcPr>
            <w:tcW w:w="2232" w:type="dxa"/>
            <w:gridSpan w:val="2"/>
            <w:tcBorders>
              <w:top w:val="single" w:sz="2" w:space="0" w:color="000000"/>
              <w:left w:val="single" w:sz="2" w:space="0" w:color="000000"/>
              <w:bottom w:val="single" w:sz="2" w:space="0" w:color="000000"/>
              <w:right w:val="single" w:sz="2" w:space="0" w:color="000000"/>
            </w:tcBorders>
          </w:tcPr>
          <w:p w14:paraId="3DCC6D5C" w14:textId="77777777" w:rsidR="00FC0063" w:rsidRDefault="00FC0063">
            <w:pPr>
              <w:spacing w:after="160" w:line="259" w:lineRule="auto"/>
              <w:ind w:left="0"/>
              <w:jc w:val="left"/>
            </w:pPr>
          </w:p>
        </w:tc>
        <w:tc>
          <w:tcPr>
            <w:tcW w:w="3139" w:type="dxa"/>
            <w:gridSpan w:val="2"/>
            <w:tcBorders>
              <w:top w:val="single" w:sz="2" w:space="0" w:color="000000"/>
              <w:left w:val="single" w:sz="2" w:space="0" w:color="000000"/>
              <w:bottom w:val="single" w:sz="2" w:space="0" w:color="000000"/>
              <w:right w:val="single" w:sz="2" w:space="0" w:color="000000"/>
            </w:tcBorders>
          </w:tcPr>
          <w:p w14:paraId="668C3B23" w14:textId="77777777" w:rsidR="00FC0063" w:rsidRDefault="00FC0063">
            <w:pPr>
              <w:spacing w:after="160" w:line="259" w:lineRule="auto"/>
              <w:ind w:left="0"/>
              <w:jc w:val="left"/>
            </w:pPr>
          </w:p>
        </w:tc>
      </w:tr>
      <w:tr w:rsidR="00FC0063" w14:paraId="1D131879" w14:textId="77777777">
        <w:trPr>
          <w:gridAfter w:val="1"/>
          <w:wAfter w:w="132" w:type="dxa"/>
          <w:trHeight w:val="1491"/>
        </w:trPr>
        <w:tc>
          <w:tcPr>
            <w:tcW w:w="698" w:type="dxa"/>
            <w:gridSpan w:val="2"/>
            <w:tcBorders>
              <w:top w:val="single" w:sz="2" w:space="0" w:color="000000"/>
              <w:left w:val="single" w:sz="2" w:space="0" w:color="000000"/>
              <w:bottom w:val="single" w:sz="2" w:space="0" w:color="000000"/>
              <w:right w:val="single" w:sz="2" w:space="0" w:color="000000"/>
            </w:tcBorders>
          </w:tcPr>
          <w:p w14:paraId="314A201F" w14:textId="77777777" w:rsidR="00FC0063" w:rsidRDefault="00263F8E">
            <w:pPr>
              <w:spacing w:after="0" w:line="259" w:lineRule="auto"/>
              <w:ind w:left="45"/>
              <w:jc w:val="left"/>
            </w:pPr>
            <w:r>
              <w:rPr>
                <w:sz w:val="20"/>
              </w:rPr>
              <w:t>5.4</w:t>
            </w:r>
          </w:p>
        </w:tc>
        <w:tc>
          <w:tcPr>
            <w:tcW w:w="3835" w:type="dxa"/>
            <w:gridSpan w:val="2"/>
            <w:tcBorders>
              <w:top w:val="single" w:sz="2" w:space="0" w:color="000000"/>
              <w:left w:val="single" w:sz="2" w:space="0" w:color="000000"/>
              <w:bottom w:val="single" w:sz="2" w:space="0" w:color="000000"/>
              <w:right w:val="single" w:sz="2" w:space="0" w:color="000000"/>
            </w:tcBorders>
          </w:tcPr>
          <w:p w14:paraId="03BF0DDF" w14:textId="77777777" w:rsidR="00FC0063" w:rsidRDefault="00263F8E">
            <w:pPr>
              <w:spacing w:after="0" w:line="259" w:lineRule="auto"/>
              <w:ind w:left="34" w:right="110" w:firstLine="14"/>
            </w:pPr>
            <w:r>
              <w:rPr>
                <w:sz w:val="18"/>
              </w:rPr>
              <w:t>Records documenting annual statutory examination and testing of each installed system, by independent competent person, to include: written scheme of examination, details of repairs, details of out of service periods and storage conditions, any agreement to postpone an examination and subsequent notification to enforcin authorit</w:t>
            </w:r>
          </w:p>
        </w:tc>
        <w:tc>
          <w:tcPr>
            <w:tcW w:w="2232" w:type="dxa"/>
            <w:gridSpan w:val="2"/>
            <w:tcBorders>
              <w:top w:val="single" w:sz="2" w:space="0" w:color="000000"/>
              <w:left w:val="single" w:sz="2" w:space="0" w:color="000000"/>
              <w:bottom w:val="single" w:sz="2" w:space="0" w:color="000000"/>
              <w:right w:val="single" w:sz="2" w:space="0" w:color="000000"/>
            </w:tcBorders>
          </w:tcPr>
          <w:p w14:paraId="5383D7DC" w14:textId="77777777" w:rsidR="00FC0063" w:rsidRDefault="00263F8E">
            <w:pPr>
              <w:spacing w:after="0" w:line="259" w:lineRule="auto"/>
              <w:ind w:left="43"/>
              <w:jc w:val="left"/>
            </w:pPr>
            <w:r>
              <w:rPr>
                <w:sz w:val="18"/>
              </w:rPr>
              <w:t>Records</w:t>
            </w:r>
          </w:p>
        </w:tc>
        <w:tc>
          <w:tcPr>
            <w:tcW w:w="3139" w:type="dxa"/>
            <w:gridSpan w:val="2"/>
            <w:tcBorders>
              <w:top w:val="single" w:sz="2" w:space="0" w:color="000000"/>
              <w:left w:val="single" w:sz="2" w:space="0" w:color="000000"/>
              <w:bottom w:val="single" w:sz="2" w:space="0" w:color="000000"/>
              <w:right w:val="single" w:sz="2" w:space="0" w:color="000000"/>
            </w:tcBorders>
          </w:tcPr>
          <w:p w14:paraId="03FD0770" w14:textId="77777777" w:rsidR="00FC0063" w:rsidRDefault="00263F8E">
            <w:pPr>
              <w:spacing w:after="0" w:line="259" w:lineRule="auto"/>
              <w:ind w:left="43"/>
              <w:jc w:val="left"/>
            </w:pPr>
            <w:r>
              <w:rPr>
                <w:sz w:val="18"/>
              </w:rPr>
              <w:t>Date of examination etc + 2years</w:t>
            </w:r>
          </w:p>
        </w:tc>
      </w:tr>
      <w:tr w:rsidR="00FC0063" w14:paraId="1FC69A7E" w14:textId="77777777">
        <w:trPr>
          <w:gridAfter w:val="1"/>
          <w:wAfter w:w="132" w:type="dxa"/>
          <w:trHeight w:val="424"/>
        </w:trPr>
        <w:tc>
          <w:tcPr>
            <w:tcW w:w="698" w:type="dxa"/>
            <w:gridSpan w:val="2"/>
            <w:tcBorders>
              <w:top w:val="single" w:sz="2" w:space="0" w:color="000000"/>
              <w:left w:val="single" w:sz="2" w:space="0" w:color="000000"/>
              <w:bottom w:val="single" w:sz="2" w:space="0" w:color="000000"/>
              <w:right w:val="single" w:sz="2" w:space="0" w:color="000000"/>
            </w:tcBorders>
          </w:tcPr>
          <w:p w14:paraId="009EAA0F" w14:textId="77777777" w:rsidR="00FC0063" w:rsidRDefault="00263F8E">
            <w:pPr>
              <w:spacing w:after="0" w:line="259" w:lineRule="auto"/>
              <w:ind w:left="40"/>
              <w:jc w:val="left"/>
            </w:pPr>
            <w:r>
              <w:rPr>
                <w:sz w:val="20"/>
              </w:rPr>
              <w:t>6</w:t>
            </w:r>
          </w:p>
        </w:tc>
        <w:tc>
          <w:tcPr>
            <w:tcW w:w="3835" w:type="dxa"/>
            <w:gridSpan w:val="2"/>
            <w:tcBorders>
              <w:top w:val="single" w:sz="2" w:space="0" w:color="000000"/>
              <w:left w:val="single" w:sz="2" w:space="0" w:color="000000"/>
              <w:bottom w:val="single" w:sz="2" w:space="0" w:color="000000"/>
              <w:right w:val="single" w:sz="2" w:space="0" w:color="000000"/>
            </w:tcBorders>
          </w:tcPr>
          <w:p w14:paraId="61EEBB98" w14:textId="77777777" w:rsidR="00FC0063" w:rsidRDefault="00263F8E">
            <w:pPr>
              <w:spacing w:after="0" w:line="259" w:lineRule="auto"/>
              <w:ind w:left="43" w:hanging="5"/>
            </w:pPr>
            <w:r>
              <w:rPr>
                <w:sz w:val="22"/>
              </w:rPr>
              <w:t>Control of Substances Hazardous to Health COSHH</w:t>
            </w:r>
          </w:p>
        </w:tc>
        <w:tc>
          <w:tcPr>
            <w:tcW w:w="2232" w:type="dxa"/>
            <w:gridSpan w:val="2"/>
            <w:tcBorders>
              <w:top w:val="single" w:sz="2" w:space="0" w:color="000000"/>
              <w:left w:val="single" w:sz="2" w:space="0" w:color="000000"/>
              <w:bottom w:val="single" w:sz="2" w:space="0" w:color="000000"/>
              <w:right w:val="single" w:sz="2" w:space="0" w:color="000000"/>
            </w:tcBorders>
          </w:tcPr>
          <w:p w14:paraId="1E9F8E43" w14:textId="77777777" w:rsidR="00FC0063" w:rsidRDefault="00FC0063">
            <w:pPr>
              <w:spacing w:after="160" w:line="259" w:lineRule="auto"/>
              <w:ind w:left="0"/>
              <w:jc w:val="left"/>
            </w:pPr>
          </w:p>
        </w:tc>
        <w:tc>
          <w:tcPr>
            <w:tcW w:w="3139" w:type="dxa"/>
            <w:gridSpan w:val="2"/>
            <w:tcBorders>
              <w:top w:val="single" w:sz="2" w:space="0" w:color="000000"/>
              <w:left w:val="single" w:sz="2" w:space="0" w:color="000000"/>
              <w:bottom w:val="single" w:sz="2" w:space="0" w:color="000000"/>
              <w:right w:val="single" w:sz="2" w:space="0" w:color="000000"/>
            </w:tcBorders>
          </w:tcPr>
          <w:p w14:paraId="6A216FB0" w14:textId="77777777" w:rsidR="00FC0063" w:rsidRDefault="00FC0063">
            <w:pPr>
              <w:spacing w:after="160" w:line="259" w:lineRule="auto"/>
              <w:ind w:left="0"/>
              <w:jc w:val="left"/>
            </w:pPr>
          </w:p>
        </w:tc>
      </w:tr>
      <w:tr w:rsidR="00FC0063" w14:paraId="4BD0D3F2" w14:textId="77777777">
        <w:trPr>
          <w:gridAfter w:val="1"/>
          <w:wAfter w:w="132" w:type="dxa"/>
          <w:trHeight w:val="749"/>
        </w:trPr>
        <w:tc>
          <w:tcPr>
            <w:tcW w:w="698" w:type="dxa"/>
            <w:gridSpan w:val="2"/>
            <w:tcBorders>
              <w:top w:val="single" w:sz="2" w:space="0" w:color="000000"/>
              <w:left w:val="single" w:sz="2" w:space="0" w:color="000000"/>
              <w:bottom w:val="single" w:sz="2" w:space="0" w:color="000000"/>
              <w:right w:val="single" w:sz="2" w:space="0" w:color="000000"/>
            </w:tcBorders>
          </w:tcPr>
          <w:p w14:paraId="2121884D" w14:textId="77777777" w:rsidR="00FC0063" w:rsidRDefault="00263F8E">
            <w:pPr>
              <w:spacing w:after="0" w:line="259" w:lineRule="auto"/>
              <w:ind w:left="35"/>
              <w:jc w:val="left"/>
            </w:pPr>
            <w:r>
              <w:rPr>
                <w:sz w:val="20"/>
              </w:rPr>
              <w:t>6.1</w:t>
            </w:r>
          </w:p>
        </w:tc>
        <w:tc>
          <w:tcPr>
            <w:tcW w:w="3835" w:type="dxa"/>
            <w:gridSpan w:val="2"/>
            <w:tcBorders>
              <w:top w:val="single" w:sz="2" w:space="0" w:color="000000"/>
              <w:left w:val="single" w:sz="2" w:space="0" w:color="000000"/>
              <w:bottom w:val="single" w:sz="2" w:space="0" w:color="000000"/>
              <w:right w:val="single" w:sz="2" w:space="0" w:color="000000"/>
            </w:tcBorders>
          </w:tcPr>
          <w:p w14:paraId="1E76B21D" w14:textId="77777777" w:rsidR="00FC0063" w:rsidRDefault="00263F8E">
            <w:pPr>
              <w:spacing w:after="0" w:line="216" w:lineRule="auto"/>
              <w:ind w:left="34" w:firstLine="5"/>
            </w:pPr>
            <w:r>
              <w:rPr>
                <w:sz w:val="18"/>
              </w:rPr>
              <w:t>Records documenting substances hazardous to health, as defined in the Control of Substances</w:t>
            </w:r>
          </w:p>
          <w:p w14:paraId="4A9BC898" w14:textId="77777777" w:rsidR="00FC0063" w:rsidRDefault="00263F8E">
            <w:pPr>
              <w:spacing w:after="0" w:line="259" w:lineRule="auto"/>
              <w:ind w:left="125" w:right="53" w:hanging="91"/>
            </w:pPr>
            <w:r>
              <w:rPr>
                <w:sz w:val="18"/>
              </w:rPr>
              <w:t>Hazardous to Health Regulations (COSHH), resent / in use.</w:t>
            </w:r>
          </w:p>
        </w:tc>
        <w:tc>
          <w:tcPr>
            <w:tcW w:w="2232" w:type="dxa"/>
            <w:gridSpan w:val="2"/>
            <w:tcBorders>
              <w:top w:val="single" w:sz="2" w:space="0" w:color="000000"/>
              <w:left w:val="single" w:sz="2" w:space="0" w:color="000000"/>
              <w:bottom w:val="single" w:sz="2" w:space="0" w:color="000000"/>
              <w:right w:val="single" w:sz="2" w:space="0" w:color="000000"/>
            </w:tcBorders>
          </w:tcPr>
          <w:p w14:paraId="556B42B0" w14:textId="77777777" w:rsidR="00FC0063" w:rsidRDefault="00263F8E">
            <w:pPr>
              <w:spacing w:after="0" w:line="259" w:lineRule="auto"/>
              <w:ind w:left="34"/>
              <w:jc w:val="left"/>
            </w:pPr>
            <w:r>
              <w:rPr>
                <w:sz w:val="12"/>
              </w:rPr>
              <w:t>Registers</w:t>
            </w:r>
          </w:p>
        </w:tc>
        <w:tc>
          <w:tcPr>
            <w:tcW w:w="3139" w:type="dxa"/>
            <w:gridSpan w:val="2"/>
            <w:tcBorders>
              <w:top w:val="single" w:sz="2" w:space="0" w:color="000000"/>
              <w:left w:val="single" w:sz="2" w:space="0" w:color="000000"/>
              <w:bottom w:val="single" w:sz="2" w:space="0" w:color="000000"/>
              <w:right w:val="single" w:sz="2" w:space="0" w:color="000000"/>
            </w:tcBorders>
          </w:tcPr>
          <w:p w14:paraId="0EEA411E" w14:textId="77777777" w:rsidR="00FC0063" w:rsidRDefault="00263F8E">
            <w:pPr>
              <w:spacing w:after="0" w:line="259" w:lineRule="auto"/>
              <w:ind w:left="38"/>
              <w:jc w:val="left"/>
            </w:pPr>
            <w:r>
              <w:rPr>
                <w:sz w:val="18"/>
              </w:rPr>
              <w:t>Date of entry+ 40 years</w:t>
            </w:r>
          </w:p>
        </w:tc>
      </w:tr>
      <w:tr w:rsidR="00FC0063" w14:paraId="4C87120B" w14:textId="77777777">
        <w:trPr>
          <w:gridAfter w:val="1"/>
          <w:wAfter w:w="132" w:type="dxa"/>
          <w:trHeight w:val="567"/>
        </w:trPr>
        <w:tc>
          <w:tcPr>
            <w:tcW w:w="698" w:type="dxa"/>
            <w:gridSpan w:val="2"/>
            <w:tcBorders>
              <w:top w:val="single" w:sz="2" w:space="0" w:color="000000"/>
              <w:left w:val="single" w:sz="2" w:space="0" w:color="000000"/>
              <w:bottom w:val="single" w:sz="2" w:space="0" w:color="000000"/>
              <w:right w:val="single" w:sz="2" w:space="0" w:color="000000"/>
            </w:tcBorders>
          </w:tcPr>
          <w:p w14:paraId="255FBFA9" w14:textId="77777777" w:rsidR="00FC0063" w:rsidRDefault="00263F8E">
            <w:pPr>
              <w:spacing w:after="0" w:line="259" w:lineRule="auto"/>
              <w:ind w:left="35"/>
              <w:jc w:val="left"/>
            </w:pPr>
            <w:r>
              <w:rPr>
                <w:sz w:val="20"/>
              </w:rPr>
              <w:t>6.2</w:t>
            </w:r>
          </w:p>
        </w:tc>
        <w:tc>
          <w:tcPr>
            <w:tcW w:w="3835" w:type="dxa"/>
            <w:gridSpan w:val="2"/>
            <w:tcBorders>
              <w:top w:val="single" w:sz="2" w:space="0" w:color="000000"/>
              <w:left w:val="single" w:sz="2" w:space="0" w:color="000000"/>
              <w:bottom w:val="single" w:sz="2" w:space="0" w:color="000000"/>
              <w:right w:val="single" w:sz="2" w:space="0" w:color="000000"/>
            </w:tcBorders>
          </w:tcPr>
          <w:p w14:paraId="65487A94" w14:textId="77777777" w:rsidR="00FC0063" w:rsidRDefault="00263F8E">
            <w:pPr>
              <w:spacing w:after="0" w:line="259" w:lineRule="auto"/>
              <w:ind w:left="24" w:firstLine="10"/>
            </w:pPr>
            <w:r>
              <w:rPr>
                <w:sz w:val="18"/>
              </w:rPr>
              <w:t>Records documenting the conduct and significant findings of COSHH assessments for work involving substances hazardous to health.</w:t>
            </w:r>
          </w:p>
        </w:tc>
        <w:tc>
          <w:tcPr>
            <w:tcW w:w="2232" w:type="dxa"/>
            <w:gridSpan w:val="2"/>
            <w:tcBorders>
              <w:top w:val="single" w:sz="2" w:space="0" w:color="000000"/>
              <w:left w:val="single" w:sz="2" w:space="0" w:color="000000"/>
              <w:bottom w:val="single" w:sz="2" w:space="0" w:color="000000"/>
              <w:right w:val="single" w:sz="2" w:space="0" w:color="000000"/>
            </w:tcBorders>
          </w:tcPr>
          <w:p w14:paraId="289364D8" w14:textId="77777777" w:rsidR="00FC0063" w:rsidRDefault="00263F8E">
            <w:pPr>
              <w:spacing w:after="0" w:line="259" w:lineRule="auto"/>
              <w:ind w:left="29"/>
            </w:pPr>
            <w:r>
              <w:rPr>
                <w:sz w:val="14"/>
              </w:rPr>
              <w:t>COSHH Assessments, SSOW etc</w:t>
            </w:r>
          </w:p>
        </w:tc>
        <w:tc>
          <w:tcPr>
            <w:tcW w:w="3139" w:type="dxa"/>
            <w:gridSpan w:val="2"/>
            <w:tcBorders>
              <w:top w:val="single" w:sz="2" w:space="0" w:color="000000"/>
              <w:left w:val="single" w:sz="2" w:space="0" w:color="000000"/>
              <w:bottom w:val="single" w:sz="2" w:space="0" w:color="000000"/>
              <w:right w:val="single" w:sz="2" w:space="0" w:color="000000"/>
            </w:tcBorders>
          </w:tcPr>
          <w:p w14:paraId="39908D95" w14:textId="77777777" w:rsidR="00FC0063" w:rsidRDefault="00263F8E">
            <w:pPr>
              <w:spacing w:after="0" w:line="259" w:lineRule="auto"/>
              <w:ind w:left="38"/>
              <w:jc w:val="left"/>
            </w:pPr>
            <w:r>
              <w:rPr>
                <w:sz w:val="18"/>
              </w:rPr>
              <w:t>Elimination of risk</w:t>
            </w:r>
          </w:p>
          <w:p w14:paraId="7994622B" w14:textId="77777777" w:rsidR="00FC0063" w:rsidRDefault="00263F8E">
            <w:pPr>
              <w:spacing w:after="0" w:line="259" w:lineRule="auto"/>
              <w:ind w:left="29"/>
            </w:pPr>
            <w:r>
              <w:rPr>
                <w:sz w:val="18"/>
              </w:rPr>
              <w:t>+ 5 years OR Review / updating of assessment+ 40 ears</w:t>
            </w:r>
          </w:p>
        </w:tc>
      </w:tr>
      <w:tr w:rsidR="00FC0063" w14:paraId="62710F19" w14:textId="77777777">
        <w:trPr>
          <w:gridAfter w:val="1"/>
          <w:wAfter w:w="132" w:type="dxa"/>
          <w:trHeight w:val="936"/>
        </w:trPr>
        <w:tc>
          <w:tcPr>
            <w:tcW w:w="698" w:type="dxa"/>
            <w:gridSpan w:val="2"/>
            <w:tcBorders>
              <w:top w:val="single" w:sz="2" w:space="0" w:color="000000"/>
              <w:left w:val="single" w:sz="2" w:space="0" w:color="000000"/>
              <w:bottom w:val="single" w:sz="2" w:space="0" w:color="000000"/>
              <w:right w:val="single" w:sz="2" w:space="0" w:color="000000"/>
            </w:tcBorders>
          </w:tcPr>
          <w:p w14:paraId="74CC04BD" w14:textId="77777777" w:rsidR="00FC0063" w:rsidRDefault="00263F8E">
            <w:pPr>
              <w:spacing w:after="0" w:line="259" w:lineRule="auto"/>
              <w:ind w:left="31"/>
              <w:jc w:val="left"/>
            </w:pPr>
            <w:r>
              <w:rPr>
                <w:sz w:val="20"/>
              </w:rPr>
              <w:t>6.3</w:t>
            </w:r>
          </w:p>
        </w:tc>
        <w:tc>
          <w:tcPr>
            <w:tcW w:w="3835" w:type="dxa"/>
            <w:gridSpan w:val="2"/>
            <w:tcBorders>
              <w:top w:val="single" w:sz="2" w:space="0" w:color="000000"/>
              <w:left w:val="single" w:sz="2" w:space="0" w:color="000000"/>
              <w:bottom w:val="single" w:sz="2" w:space="0" w:color="000000"/>
              <w:right w:val="single" w:sz="2" w:space="0" w:color="000000"/>
            </w:tcBorders>
          </w:tcPr>
          <w:p w14:paraId="51DEB135" w14:textId="77777777" w:rsidR="00FC0063" w:rsidRDefault="00263F8E">
            <w:pPr>
              <w:spacing w:after="0" w:line="259" w:lineRule="auto"/>
              <w:ind w:left="24" w:right="10" w:firstLine="10"/>
            </w:pPr>
            <w:r>
              <w:rPr>
                <w:sz w:val="18"/>
              </w:rPr>
              <w:t>Records documenting statutory thorough examination, testing and repair of plant and equipment provided to control exposure to substances hazardous to health, e.g. local exhaust ventilation s stems.</w:t>
            </w:r>
          </w:p>
        </w:tc>
        <w:tc>
          <w:tcPr>
            <w:tcW w:w="2232" w:type="dxa"/>
            <w:gridSpan w:val="2"/>
            <w:tcBorders>
              <w:top w:val="single" w:sz="2" w:space="0" w:color="000000"/>
              <w:left w:val="single" w:sz="2" w:space="0" w:color="000000"/>
              <w:bottom w:val="single" w:sz="2" w:space="0" w:color="000000"/>
              <w:right w:val="single" w:sz="2" w:space="0" w:color="000000"/>
            </w:tcBorders>
          </w:tcPr>
          <w:p w14:paraId="6741237B" w14:textId="77777777" w:rsidR="00FC0063" w:rsidRDefault="00263F8E">
            <w:pPr>
              <w:spacing w:after="0" w:line="259" w:lineRule="auto"/>
              <w:ind w:left="29" w:right="523"/>
            </w:pPr>
            <w:r>
              <w:rPr>
                <w:sz w:val="18"/>
              </w:rPr>
              <w:t>Reports, Certificates. Records of maintenance etc.</w:t>
            </w:r>
          </w:p>
        </w:tc>
        <w:tc>
          <w:tcPr>
            <w:tcW w:w="3139" w:type="dxa"/>
            <w:gridSpan w:val="2"/>
            <w:tcBorders>
              <w:top w:val="single" w:sz="2" w:space="0" w:color="000000"/>
              <w:left w:val="single" w:sz="2" w:space="0" w:color="000000"/>
              <w:bottom w:val="single" w:sz="2" w:space="0" w:color="000000"/>
              <w:right w:val="single" w:sz="2" w:space="0" w:color="000000"/>
            </w:tcBorders>
          </w:tcPr>
          <w:p w14:paraId="48FB0EBC" w14:textId="77777777" w:rsidR="00FC0063" w:rsidRDefault="00263F8E">
            <w:pPr>
              <w:spacing w:after="0" w:line="259" w:lineRule="auto"/>
              <w:ind w:left="34"/>
              <w:jc w:val="left"/>
            </w:pPr>
            <w:r>
              <w:rPr>
                <w:sz w:val="18"/>
              </w:rPr>
              <w:t>Date of examination etc. + 5 years</w:t>
            </w:r>
          </w:p>
        </w:tc>
      </w:tr>
      <w:tr w:rsidR="00FC0063" w14:paraId="5E053BAF" w14:textId="77777777">
        <w:trPr>
          <w:gridAfter w:val="1"/>
          <w:wAfter w:w="132" w:type="dxa"/>
          <w:trHeight w:val="394"/>
        </w:trPr>
        <w:tc>
          <w:tcPr>
            <w:tcW w:w="698" w:type="dxa"/>
            <w:gridSpan w:val="2"/>
            <w:tcBorders>
              <w:top w:val="single" w:sz="2" w:space="0" w:color="000000"/>
              <w:left w:val="single" w:sz="2" w:space="0" w:color="000000"/>
              <w:bottom w:val="single" w:sz="2" w:space="0" w:color="000000"/>
              <w:right w:val="single" w:sz="2" w:space="0" w:color="000000"/>
            </w:tcBorders>
          </w:tcPr>
          <w:p w14:paraId="265D12E4" w14:textId="77777777" w:rsidR="00FC0063" w:rsidRDefault="00263F8E">
            <w:pPr>
              <w:spacing w:after="0" w:line="259" w:lineRule="auto"/>
              <w:ind w:left="26"/>
              <w:jc w:val="left"/>
            </w:pPr>
            <w:r>
              <w:rPr>
                <w:sz w:val="20"/>
              </w:rPr>
              <w:t>6.4</w:t>
            </w:r>
          </w:p>
        </w:tc>
        <w:tc>
          <w:tcPr>
            <w:tcW w:w="3835" w:type="dxa"/>
            <w:gridSpan w:val="2"/>
            <w:tcBorders>
              <w:top w:val="single" w:sz="2" w:space="0" w:color="000000"/>
              <w:left w:val="single" w:sz="2" w:space="0" w:color="000000"/>
              <w:bottom w:val="single" w:sz="2" w:space="0" w:color="000000"/>
              <w:right w:val="single" w:sz="2" w:space="0" w:color="000000"/>
            </w:tcBorders>
          </w:tcPr>
          <w:p w14:paraId="5BAA8261" w14:textId="77777777" w:rsidR="00FC0063" w:rsidRDefault="00263F8E">
            <w:pPr>
              <w:spacing w:after="0" w:line="259" w:lineRule="auto"/>
              <w:ind w:left="29"/>
              <w:jc w:val="left"/>
            </w:pPr>
            <w:r>
              <w:rPr>
                <w:sz w:val="18"/>
              </w:rPr>
              <w:t>Records documenting results of face-fit tests for RPE.</w:t>
            </w:r>
          </w:p>
        </w:tc>
        <w:tc>
          <w:tcPr>
            <w:tcW w:w="2232" w:type="dxa"/>
            <w:gridSpan w:val="2"/>
            <w:tcBorders>
              <w:top w:val="single" w:sz="2" w:space="0" w:color="000000"/>
              <w:left w:val="single" w:sz="2" w:space="0" w:color="000000"/>
              <w:bottom w:val="single" w:sz="2" w:space="0" w:color="000000"/>
              <w:right w:val="single" w:sz="2" w:space="0" w:color="000000"/>
            </w:tcBorders>
          </w:tcPr>
          <w:p w14:paraId="37589D01" w14:textId="77777777" w:rsidR="00FC0063" w:rsidRDefault="00263F8E">
            <w:pPr>
              <w:spacing w:after="0" w:line="259" w:lineRule="auto"/>
              <w:ind w:left="29"/>
              <w:jc w:val="left"/>
            </w:pPr>
            <w:r>
              <w:rPr>
                <w:sz w:val="18"/>
              </w:rPr>
              <w:t>Records</w:t>
            </w:r>
          </w:p>
        </w:tc>
        <w:tc>
          <w:tcPr>
            <w:tcW w:w="3139" w:type="dxa"/>
            <w:gridSpan w:val="2"/>
            <w:tcBorders>
              <w:top w:val="single" w:sz="2" w:space="0" w:color="000000"/>
              <w:left w:val="single" w:sz="2" w:space="0" w:color="000000"/>
              <w:bottom w:val="single" w:sz="2" w:space="0" w:color="000000"/>
              <w:right w:val="single" w:sz="2" w:space="0" w:color="000000"/>
            </w:tcBorders>
          </w:tcPr>
          <w:p w14:paraId="5D8BFA11" w14:textId="77777777" w:rsidR="00FC0063" w:rsidRDefault="00263F8E">
            <w:pPr>
              <w:spacing w:after="0" w:line="259" w:lineRule="auto"/>
              <w:ind w:left="29"/>
              <w:jc w:val="left"/>
            </w:pPr>
            <w:r>
              <w:rPr>
                <w:sz w:val="18"/>
              </w:rPr>
              <w:t>Date of test + 40 years</w:t>
            </w:r>
          </w:p>
        </w:tc>
      </w:tr>
      <w:tr w:rsidR="00FC0063" w14:paraId="2FA16EFF" w14:textId="77777777">
        <w:trPr>
          <w:gridAfter w:val="1"/>
          <w:wAfter w:w="132" w:type="dxa"/>
          <w:trHeight w:val="567"/>
        </w:trPr>
        <w:tc>
          <w:tcPr>
            <w:tcW w:w="698" w:type="dxa"/>
            <w:gridSpan w:val="2"/>
            <w:tcBorders>
              <w:top w:val="single" w:sz="2" w:space="0" w:color="000000"/>
              <w:left w:val="single" w:sz="2" w:space="0" w:color="000000"/>
              <w:bottom w:val="single" w:sz="2" w:space="0" w:color="000000"/>
              <w:right w:val="single" w:sz="2" w:space="0" w:color="000000"/>
            </w:tcBorders>
          </w:tcPr>
          <w:p w14:paraId="09CF9CCB" w14:textId="77777777" w:rsidR="00FC0063" w:rsidRDefault="00263F8E">
            <w:pPr>
              <w:spacing w:after="0" w:line="259" w:lineRule="auto"/>
              <w:ind w:left="26"/>
              <w:jc w:val="left"/>
            </w:pPr>
            <w:r>
              <w:rPr>
                <w:sz w:val="20"/>
              </w:rPr>
              <w:t>6.5</w:t>
            </w:r>
          </w:p>
        </w:tc>
        <w:tc>
          <w:tcPr>
            <w:tcW w:w="3835" w:type="dxa"/>
            <w:gridSpan w:val="2"/>
            <w:tcBorders>
              <w:top w:val="single" w:sz="2" w:space="0" w:color="000000"/>
              <w:left w:val="single" w:sz="2" w:space="0" w:color="000000"/>
              <w:bottom w:val="single" w:sz="2" w:space="0" w:color="000000"/>
              <w:right w:val="single" w:sz="2" w:space="0" w:color="000000"/>
            </w:tcBorders>
          </w:tcPr>
          <w:p w14:paraId="7CBEC0A7" w14:textId="77777777" w:rsidR="00FC0063" w:rsidRDefault="00263F8E">
            <w:pPr>
              <w:spacing w:after="0" w:line="259" w:lineRule="auto"/>
              <w:ind w:left="24"/>
              <w:jc w:val="left"/>
            </w:pPr>
            <w:r>
              <w:rPr>
                <w:sz w:val="18"/>
              </w:rPr>
              <w:t>Records documenting provision of training in storage, use and maintenance of PPE/RPE.</w:t>
            </w:r>
          </w:p>
        </w:tc>
        <w:tc>
          <w:tcPr>
            <w:tcW w:w="2232" w:type="dxa"/>
            <w:gridSpan w:val="2"/>
            <w:tcBorders>
              <w:top w:val="single" w:sz="2" w:space="0" w:color="000000"/>
              <w:left w:val="single" w:sz="2" w:space="0" w:color="000000"/>
              <w:bottom w:val="single" w:sz="2" w:space="0" w:color="000000"/>
              <w:right w:val="single" w:sz="2" w:space="0" w:color="000000"/>
            </w:tcBorders>
          </w:tcPr>
          <w:p w14:paraId="3CF1CD9D" w14:textId="77777777" w:rsidR="00FC0063" w:rsidRDefault="00263F8E">
            <w:pPr>
              <w:spacing w:after="0" w:line="259" w:lineRule="auto"/>
              <w:ind w:left="29"/>
              <w:jc w:val="left"/>
            </w:pPr>
            <w:r>
              <w:rPr>
                <w:sz w:val="18"/>
              </w:rPr>
              <w:t>Records</w:t>
            </w:r>
          </w:p>
        </w:tc>
        <w:tc>
          <w:tcPr>
            <w:tcW w:w="3139" w:type="dxa"/>
            <w:gridSpan w:val="2"/>
            <w:tcBorders>
              <w:top w:val="single" w:sz="2" w:space="0" w:color="000000"/>
              <w:left w:val="single" w:sz="2" w:space="0" w:color="000000"/>
              <w:bottom w:val="single" w:sz="2" w:space="0" w:color="000000"/>
              <w:right w:val="single" w:sz="2" w:space="0" w:color="000000"/>
            </w:tcBorders>
          </w:tcPr>
          <w:p w14:paraId="2369DF1F" w14:textId="77777777" w:rsidR="00FC0063" w:rsidRDefault="00263F8E">
            <w:pPr>
              <w:spacing w:after="0" w:line="259" w:lineRule="auto"/>
              <w:ind w:left="29"/>
              <w:jc w:val="left"/>
            </w:pPr>
            <w:r>
              <w:rPr>
                <w:sz w:val="18"/>
              </w:rPr>
              <w:t>Date of test + 40 years</w:t>
            </w:r>
          </w:p>
        </w:tc>
      </w:tr>
      <w:tr w:rsidR="00FC0063" w14:paraId="33F36B2B" w14:textId="77777777">
        <w:trPr>
          <w:gridAfter w:val="1"/>
          <w:wAfter w:w="132" w:type="dxa"/>
          <w:trHeight w:val="278"/>
        </w:trPr>
        <w:tc>
          <w:tcPr>
            <w:tcW w:w="9904" w:type="dxa"/>
            <w:gridSpan w:val="8"/>
            <w:tcBorders>
              <w:top w:val="single" w:sz="2" w:space="0" w:color="000000"/>
              <w:left w:val="single" w:sz="2" w:space="0" w:color="000000"/>
              <w:bottom w:val="single" w:sz="2" w:space="0" w:color="000000"/>
              <w:right w:val="single" w:sz="2" w:space="0" w:color="000000"/>
            </w:tcBorders>
          </w:tcPr>
          <w:p w14:paraId="5F2BF218" w14:textId="77777777" w:rsidR="00FC0063" w:rsidRDefault="00263F8E">
            <w:pPr>
              <w:spacing w:after="0" w:line="259" w:lineRule="auto"/>
              <w:ind w:left="31"/>
              <w:jc w:val="left"/>
            </w:pPr>
            <w:r>
              <w:rPr>
                <w:sz w:val="30"/>
              </w:rPr>
              <w:t>D</w:t>
            </w:r>
          </w:p>
        </w:tc>
      </w:tr>
      <w:tr w:rsidR="00FC0063" w14:paraId="0BB8A04D" w14:textId="77777777">
        <w:trPr>
          <w:gridAfter w:val="1"/>
          <w:wAfter w:w="132" w:type="dxa"/>
          <w:trHeight w:val="423"/>
        </w:trPr>
        <w:tc>
          <w:tcPr>
            <w:tcW w:w="698" w:type="dxa"/>
            <w:gridSpan w:val="2"/>
            <w:tcBorders>
              <w:top w:val="single" w:sz="2" w:space="0" w:color="000000"/>
              <w:left w:val="single" w:sz="2" w:space="0" w:color="000000"/>
              <w:bottom w:val="single" w:sz="2" w:space="0" w:color="000000"/>
              <w:right w:val="single" w:sz="2" w:space="0" w:color="000000"/>
            </w:tcBorders>
          </w:tcPr>
          <w:p w14:paraId="1C633268" w14:textId="77777777" w:rsidR="00FC0063" w:rsidRDefault="00263F8E">
            <w:pPr>
              <w:spacing w:after="0" w:line="259" w:lineRule="auto"/>
              <w:ind w:left="21"/>
              <w:jc w:val="left"/>
            </w:pPr>
            <w:r>
              <w:rPr>
                <w:sz w:val="20"/>
              </w:rPr>
              <w:t>7</w:t>
            </w:r>
          </w:p>
        </w:tc>
        <w:tc>
          <w:tcPr>
            <w:tcW w:w="3835" w:type="dxa"/>
            <w:gridSpan w:val="2"/>
            <w:tcBorders>
              <w:top w:val="single" w:sz="2" w:space="0" w:color="000000"/>
              <w:left w:val="single" w:sz="2" w:space="0" w:color="000000"/>
              <w:bottom w:val="single" w:sz="2" w:space="0" w:color="000000"/>
              <w:right w:val="single" w:sz="2" w:space="0" w:color="000000"/>
            </w:tcBorders>
          </w:tcPr>
          <w:p w14:paraId="249174D5" w14:textId="77777777" w:rsidR="00FC0063" w:rsidRDefault="00263F8E">
            <w:pPr>
              <w:spacing w:after="0" w:line="259" w:lineRule="auto"/>
              <w:ind w:left="14" w:firstLine="10"/>
            </w:pPr>
            <w:r>
              <w:rPr>
                <w:sz w:val="22"/>
              </w:rPr>
              <w:t>Dangerous Substances and Explosive Atmos heres DSEAR</w:t>
            </w:r>
          </w:p>
        </w:tc>
        <w:tc>
          <w:tcPr>
            <w:tcW w:w="2232" w:type="dxa"/>
            <w:gridSpan w:val="2"/>
            <w:tcBorders>
              <w:top w:val="single" w:sz="2" w:space="0" w:color="000000"/>
              <w:left w:val="single" w:sz="2" w:space="0" w:color="000000"/>
              <w:bottom w:val="single" w:sz="2" w:space="0" w:color="000000"/>
              <w:right w:val="single" w:sz="2" w:space="0" w:color="000000"/>
            </w:tcBorders>
          </w:tcPr>
          <w:p w14:paraId="7B3BD9EE" w14:textId="77777777" w:rsidR="00FC0063" w:rsidRDefault="00FC0063">
            <w:pPr>
              <w:spacing w:after="160" w:line="259" w:lineRule="auto"/>
              <w:ind w:left="0"/>
              <w:jc w:val="left"/>
            </w:pPr>
          </w:p>
        </w:tc>
        <w:tc>
          <w:tcPr>
            <w:tcW w:w="3139" w:type="dxa"/>
            <w:gridSpan w:val="2"/>
            <w:tcBorders>
              <w:top w:val="single" w:sz="2" w:space="0" w:color="000000"/>
              <w:left w:val="single" w:sz="2" w:space="0" w:color="000000"/>
              <w:bottom w:val="single" w:sz="2" w:space="0" w:color="000000"/>
              <w:right w:val="single" w:sz="2" w:space="0" w:color="000000"/>
            </w:tcBorders>
          </w:tcPr>
          <w:p w14:paraId="42247566" w14:textId="77777777" w:rsidR="00FC0063" w:rsidRDefault="00FC0063">
            <w:pPr>
              <w:spacing w:after="160" w:line="259" w:lineRule="auto"/>
              <w:ind w:left="0"/>
              <w:jc w:val="left"/>
            </w:pPr>
          </w:p>
        </w:tc>
      </w:tr>
      <w:tr w:rsidR="00FC0063" w14:paraId="47215080" w14:textId="77777777">
        <w:trPr>
          <w:gridAfter w:val="1"/>
          <w:wAfter w:w="132" w:type="dxa"/>
          <w:trHeight w:val="399"/>
        </w:trPr>
        <w:tc>
          <w:tcPr>
            <w:tcW w:w="698" w:type="dxa"/>
            <w:gridSpan w:val="2"/>
            <w:tcBorders>
              <w:top w:val="single" w:sz="2" w:space="0" w:color="000000"/>
              <w:left w:val="single" w:sz="2" w:space="0" w:color="000000"/>
              <w:bottom w:val="single" w:sz="2" w:space="0" w:color="000000"/>
              <w:right w:val="single" w:sz="2" w:space="0" w:color="000000"/>
            </w:tcBorders>
          </w:tcPr>
          <w:p w14:paraId="44EA6012" w14:textId="77777777" w:rsidR="00FC0063" w:rsidRDefault="00263F8E">
            <w:pPr>
              <w:spacing w:after="0" w:line="259" w:lineRule="auto"/>
              <w:ind w:left="16"/>
              <w:jc w:val="left"/>
            </w:pPr>
            <w:r>
              <w:rPr>
                <w:sz w:val="20"/>
              </w:rPr>
              <w:lastRenderedPageBreak/>
              <w:t>7.1</w:t>
            </w:r>
          </w:p>
        </w:tc>
        <w:tc>
          <w:tcPr>
            <w:tcW w:w="3835" w:type="dxa"/>
            <w:gridSpan w:val="2"/>
            <w:tcBorders>
              <w:top w:val="single" w:sz="2" w:space="0" w:color="000000"/>
              <w:left w:val="single" w:sz="2" w:space="0" w:color="000000"/>
              <w:bottom w:val="single" w:sz="2" w:space="0" w:color="000000"/>
              <w:right w:val="single" w:sz="2" w:space="0" w:color="000000"/>
            </w:tcBorders>
          </w:tcPr>
          <w:p w14:paraId="6E7471EC" w14:textId="77777777" w:rsidR="00FC0063" w:rsidRDefault="00263F8E">
            <w:pPr>
              <w:spacing w:after="0" w:line="259" w:lineRule="auto"/>
              <w:ind w:firstLine="5"/>
            </w:pPr>
            <w:r>
              <w:rPr>
                <w:sz w:val="18"/>
              </w:rPr>
              <w:t>Records documenting dangerous substances present / in use.</w:t>
            </w:r>
          </w:p>
        </w:tc>
        <w:tc>
          <w:tcPr>
            <w:tcW w:w="2232" w:type="dxa"/>
            <w:gridSpan w:val="2"/>
            <w:tcBorders>
              <w:top w:val="single" w:sz="2" w:space="0" w:color="000000"/>
              <w:left w:val="single" w:sz="2" w:space="0" w:color="000000"/>
              <w:bottom w:val="single" w:sz="2" w:space="0" w:color="000000"/>
              <w:right w:val="single" w:sz="2" w:space="0" w:color="000000"/>
            </w:tcBorders>
          </w:tcPr>
          <w:p w14:paraId="04434D58" w14:textId="77777777" w:rsidR="00FC0063" w:rsidRDefault="00263F8E">
            <w:pPr>
              <w:spacing w:after="0" w:line="259" w:lineRule="auto"/>
              <w:jc w:val="left"/>
            </w:pPr>
            <w:r>
              <w:rPr>
                <w:sz w:val="18"/>
              </w:rPr>
              <w:t>Records</w:t>
            </w:r>
          </w:p>
        </w:tc>
        <w:tc>
          <w:tcPr>
            <w:tcW w:w="3139" w:type="dxa"/>
            <w:gridSpan w:val="2"/>
            <w:tcBorders>
              <w:top w:val="single" w:sz="2" w:space="0" w:color="000000"/>
              <w:left w:val="single" w:sz="2" w:space="0" w:color="000000"/>
              <w:bottom w:val="single" w:sz="2" w:space="0" w:color="000000"/>
              <w:right w:val="single" w:sz="2" w:space="0" w:color="000000"/>
            </w:tcBorders>
          </w:tcPr>
          <w:p w14:paraId="24FADDF2" w14:textId="77777777" w:rsidR="00FC0063" w:rsidRDefault="00263F8E">
            <w:pPr>
              <w:spacing w:after="0" w:line="259" w:lineRule="auto"/>
              <w:ind w:left="24"/>
              <w:jc w:val="left"/>
            </w:pPr>
            <w:r>
              <w:rPr>
                <w:sz w:val="18"/>
              </w:rPr>
              <w:t>Date of entry + 4 years</w:t>
            </w:r>
          </w:p>
        </w:tc>
      </w:tr>
      <w:tr w:rsidR="00FC0063" w14:paraId="18483278" w14:textId="77777777">
        <w:trPr>
          <w:gridAfter w:val="1"/>
          <w:wAfter w:w="132" w:type="dxa"/>
          <w:trHeight w:val="567"/>
        </w:trPr>
        <w:tc>
          <w:tcPr>
            <w:tcW w:w="698" w:type="dxa"/>
            <w:gridSpan w:val="2"/>
            <w:tcBorders>
              <w:top w:val="single" w:sz="2" w:space="0" w:color="000000"/>
              <w:left w:val="single" w:sz="2" w:space="0" w:color="000000"/>
              <w:bottom w:val="single" w:sz="2" w:space="0" w:color="000000"/>
              <w:right w:val="single" w:sz="2" w:space="0" w:color="000000"/>
            </w:tcBorders>
          </w:tcPr>
          <w:p w14:paraId="641A1231" w14:textId="77777777" w:rsidR="00FC0063" w:rsidRDefault="00263F8E">
            <w:pPr>
              <w:spacing w:after="0" w:line="259" w:lineRule="auto"/>
              <w:ind w:left="16"/>
              <w:jc w:val="left"/>
            </w:pPr>
            <w:r>
              <w:rPr>
                <w:sz w:val="20"/>
              </w:rPr>
              <w:t>7.2</w:t>
            </w:r>
          </w:p>
        </w:tc>
        <w:tc>
          <w:tcPr>
            <w:tcW w:w="3835" w:type="dxa"/>
            <w:gridSpan w:val="2"/>
            <w:tcBorders>
              <w:top w:val="single" w:sz="2" w:space="0" w:color="000000"/>
              <w:left w:val="single" w:sz="2" w:space="0" w:color="000000"/>
              <w:bottom w:val="single" w:sz="2" w:space="0" w:color="000000"/>
              <w:right w:val="single" w:sz="2" w:space="0" w:color="000000"/>
            </w:tcBorders>
          </w:tcPr>
          <w:p w14:paraId="5738DDE2" w14:textId="77777777" w:rsidR="00FC0063" w:rsidRDefault="00263F8E">
            <w:pPr>
              <w:spacing w:after="0" w:line="259" w:lineRule="auto"/>
              <w:ind w:left="10" w:firstLine="14"/>
            </w:pPr>
            <w:r>
              <w:rPr>
                <w:sz w:val="18"/>
              </w:rPr>
              <w:t>Records documenting the conduct and significant findings of DSEAR assessments.</w:t>
            </w:r>
          </w:p>
        </w:tc>
        <w:tc>
          <w:tcPr>
            <w:tcW w:w="2232" w:type="dxa"/>
            <w:gridSpan w:val="2"/>
            <w:tcBorders>
              <w:top w:val="single" w:sz="2" w:space="0" w:color="000000"/>
              <w:left w:val="single" w:sz="2" w:space="0" w:color="000000"/>
              <w:bottom w:val="single" w:sz="2" w:space="0" w:color="000000"/>
              <w:right w:val="single" w:sz="2" w:space="0" w:color="000000"/>
            </w:tcBorders>
          </w:tcPr>
          <w:p w14:paraId="3BA4F926" w14:textId="77777777" w:rsidR="00FC0063" w:rsidRDefault="00263F8E">
            <w:pPr>
              <w:spacing w:after="0" w:line="259" w:lineRule="auto"/>
              <w:ind w:left="14"/>
              <w:jc w:val="left"/>
            </w:pPr>
            <w:r>
              <w:rPr>
                <w:sz w:val="18"/>
              </w:rPr>
              <w:t>SSoW or equivalent</w:t>
            </w:r>
          </w:p>
        </w:tc>
        <w:tc>
          <w:tcPr>
            <w:tcW w:w="3139" w:type="dxa"/>
            <w:gridSpan w:val="2"/>
            <w:tcBorders>
              <w:top w:val="single" w:sz="2" w:space="0" w:color="000000"/>
              <w:left w:val="single" w:sz="2" w:space="0" w:color="000000"/>
              <w:bottom w:val="single" w:sz="2" w:space="0" w:color="000000"/>
              <w:right w:val="single" w:sz="2" w:space="0" w:color="000000"/>
            </w:tcBorders>
          </w:tcPr>
          <w:p w14:paraId="42F6FCAC" w14:textId="77777777" w:rsidR="00FC0063" w:rsidRDefault="00263F8E">
            <w:pPr>
              <w:spacing w:after="0" w:line="259" w:lineRule="auto"/>
              <w:ind w:right="48" w:firstLine="5"/>
            </w:pPr>
            <w:r>
              <w:rPr>
                <w:sz w:val="18"/>
              </w:rPr>
              <w:t>Elimination of risk+ 5 years OR Review / updating of assessment + 40 ears</w:t>
            </w:r>
          </w:p>
        </w:tc>
      </w:tr>
      <w:tr w:rsidR="00FC0063" w14:paraId="3CE5602C" w14:textId="77777777">
        <w:trPr>
          <w:gridAfter w:val="1"/>
          <w:wAfter w:w="132" w:type="dxa"/>
          <w:trHeight w:val="934"/>
        </w:trPr>
        <w:tc>
          <w:tcPr>
            <w:tcW w:w="698" w:type="dxa"/>
            <w:gridSpan w:val="2"/>
            <w:tcBorders>
              <w:top w:val="single" w:sz="2" w:space="0" w:color="000000"/>
              <w:left w:val="single" w:sz="2" w:space="0" w:color="000000"/>
              <w:bottom w:val="single" w:sz="2" w:space="0" w:color="000000"/>
              <w:right w:val="single" w:sz="2" w:space="0" w:color="000000"/>
            </w:tcBorders>
          </w:tcPr>
          <w:p w14:paraId="24C4F339" w14:textId="77777777" w:rsidR="00FC0063" w:rsidRDefault="00263F8E">
            <w:pPr>
              <w:spacing w:after="0" w:line="259" w:lineRule="auto"/>
              <w:ind w:left="16"/>
              <w:jc w:val="left"/>
            </w:pPr>
            <w:r>
              <w:rPr>
                <w:sz w:val="20"/>
              </w:rPr>
              <w:t>7.3</w:t>
            </w:r>
          </w:p>
        </w:tc>
        <w:tc>
          <w:tcPr>
            <w:tcW w:w="3835" w:type="dxa"/>
            <w:gridSpan w:val="2"/>
            <w:tcBorders>
              <w:top w:val="single" w:sz="2" w:space="0" w:color="000000"/>
              <w:left w:val="single" w:sz="2" w:space="0" w:color="000000"/>
              <w:bottom w:val="single" w:sz="2" w:space="0" w:color="000000"/>
              <w:right w:val="single" w:sz="2" w:space="0" w:color="000000"/>
            </w:tcBorders>
          </w:tcPr>
          <w:p w14:paraId="32B38C14" w14:textId="77777777" w:rsidR="00FC0063" w:rsidRDefault="00263F8E">
            <w:pPr>
              <w:spacing w:after="0" w:line="259" w:lineRule="auto"/>
              <w:ind w:left="10" w:right="557" w:firstLine="10"/>
            </w:pPr>
            <w:r>
              <w:rPr>
                <w:sz w:val="18"/>
              </w:rPr>
              <w:t>Records documenting statutory thorough examination, testing and repair of plant and equipment provided to mitigate explosive atmospheres e.g. local exhaust ventilation s stems.</w:t>
            </w:r>
          </w:p>
        </w:tc>
        <w:tc>
          <w:tcPr>
            <w:tcW w:w="2232" w:type="dxa"/>
            <w:gridSpan w:val="2"/>
            <w:tcBorders>
              <w:top w:val="single" w:sz="2" w:space="0" w:color="000000"/>
              <w:left w:val="single" w:sz="2" w:space="0" w:color="000000"/>
              <w:bottom w:val="single" w:sz="2" w:space="0" w:color="000000"/>
              <w:right w:val="single" w:sz="2" w:space="0" w:color="000000"/>
            </w:tcBorders>
          </w:tcPr>
          <w:p w14:paraId="2D11A1D9" w14:textId="77777777" w:rsidR="00FC0063" w:rsidRDefault="00263F8E">
            <w:pPr>
              <w:spacing w:after="0" w:line="259" w:lineRule="auto"/>
              <w:ind w:left="14" w:right="533" w:firstLine="5"/>
            </w:pPr>
            <w:r>
              <w:rPr>
                <w:sz w:val="18"/>
              </w:rPr>
              <w:t>Reports, Certificates, Records of maintenance etc</w:t>
            </w:r>
          </w:p>
        </w:tc>
        <w:tc>
          <w:tcPr>
            <w:tcW w:w="3139" w:type="dxa"/>
            <w:gridSpan w:val="2"/>
            <w:tcBorders>
              <w:top w:val="single" w:sz="2" w:space="0" w:color="000000"/>
              <w:left w:val="single" w:sz="2" w:space="0" w:color="000000"/>
              <w:bottom w:val="single" w:sz="2" w:space="0" w:color="000000"/>
              <w:right w:val="single" w:sz="2" w:space="0" w:color="000000"/>
            </w:tcBorders>
          </w:tcPr>
          <w:p w14:paraId="187ADFB8" w14:textId="77777777" w:rsidR="00FC0063" w:rsidRDefault="00263F8E">
            <w:pPr>
              <w:spacing w:after="0" w:line="259" w:lineRule="auto"/>
              <w:ind w:left="24"/>
              <w:jc w:val="left"/>
            </w:pPr>
            <w:r>
              <w:rPr>
                <w:sz w:val="18"/>
              </w:rPr>
              <w:t>Date of examination etc. + 5 years</w:t>
            </w:r>
          </w:p>
        </w:tc>
      </w:tr>
      <w:tr w:rsidR="00FC0063" w14:paraId="090AC463" w14:textId="77777777">
        <w:trPr>
          <w:gridAfter w:val="1"/>
          <w:wAfter w:w="132" w:type="dxa"/>
          <w:trHeight w:val="271"/>
        </w:trPr>
        <w:tc>
          <w:tcPr>
            <w:tcW w:w="698" w:type="dxa"/>
            <w:gridSpan w:val="2"/>
            <w:tcBorders>
              <w:top w:val="single" w:sz="2" w:space="0" w:color="000000"/>
              <w:left w:val="single" w:sz="2" w:space="0" w:color="000000"/>
              <w:bottom w:val="single" w:sz="2" w:space="0" w:color="000000"/>
              <w:right w:val="single" w:sz="2" w:space="0" w:color="000000"/>
            </w:tcBorders>
          </w:tcPr>
          <w:p w14:paraId="46A75904" w14:textId="77777777" w:rsidR="00FC0063" w:rsidRDefault="00263F8E">
            <w:pPr>
              <w:spacing w:after="0" w:line="259" w:lineRule="auto"/>
              <w:ind w:left="16"/>
              <w:jc w:val="left"/>
            </w:pPr>
            <w:r>
              <w:rPr>
                <w:sz w:val="22"/>
              </w:rPr>
              <w:t>8</w:t>
            </w:r>
          </w:p>
        </w:tc>
        <w:tc>
          <w:tcPr>
            <w:tcW w:w="3835" w:type="dxa"/>
            <w:gridSpan w:val="2"/>
            <w:tcBorders>
              <w:top w:val="single" w:sz="2" w:space="0" w:color="000000"/>
              <w:left w:val="single" w:sz="2" w:space="0" w:color="000000"/>
              <w:bottom w:val="single" w:sz="2" w:space="0" w:color="000000"/>
              <w:right w:val="single" w:sz="2" w:space="0" w:color="000000"/>
            </w:tcBorders>
          </w:tcPr>
          <w:p w14:paraId="1D0ED0E9" w14:textId="77777777" w:rsidR="00FC0063" w:rsidRDefault="00263F8E">
            <w:pPr>
              <w:spacing w:after="0" w:line="259" w:lineRule="auto"/>
              <w:jc w:val="left"/>
            </w:pPr>
            <w:r>
              <w:rPr>
                <w:sz w:val="22"/>
              </w:rPr>
              <w:t>Display Screen Equipment</w:t>
            </w:r>
          </w:p>
        </w:tc>
        <w:tc>
          <w:tcPr>
            <w:tcW w:w="2232" w:type="dxa"/>
            <w:gridSpan w:val="2"/>
            <w:tcBorders>
              <w:top w:val="single" w:sz="2" w:space="0" w:color="000000"/>
              <w:left w:val="single" w:sz="2" w:space="0" w:color="000000"/>
              <w:bottom w:val="single" w:sz="2" w:space="0" w:color="000000"/>
              <w:right w:val="single" w:sz="2" w:space="0" w:color="000000"/>
            </w:tcBorders>
          </w:tcPr>
          <w:p w14:paraId="5C71480B" w14:textId="77777777" w:rsidR="00FC0063" w:rsidRDefault="00FC0063">
            <w:pPr>
              <w:spacing w:after="160" w:line="259" w:lineRule="auto"/>
              <w:ind w:left="0"/>
              <w:jc w:val="left"/>
            </w:pPr>
          </w:p>
        </w:tc>
        <w:tc>
          <w:tcPr>
            <w:tcW w:w="3139" w:type="dxa"/>
            <w:gridSpan w:val="2"/>
            <w:tcBorders>
              <w:top w:val="single" w:sz="2" w:space="0" w:color="000000"/>
              <w:left w:val="single" w:sz="2" w:space="0" w:color="000000"/>
              <w:bottom w:val="single" w:sz="2" w:space="0" w:color="000000"/>
              <w:right w:val="single" w:sz="2" w:space="0" w:color="000000"/>
            </w:tcBorders>
          </w:tcPr>
          <w:p w14:paraId="00E5C031" w14:textId="77777777" w:rsidR="00FC0063" w:rsidRDefault="00FC0063">
            <w:pPr>
              <w:spacing w:after="160" w:line="259" w:lineRule="auto"/>
              <w:ind w:left="0"/>
              <w:jc w:val="left"/>
            </w:pPr>
          </w:p>
        </w:tc>
      </w:tr>
      <w:tr w:rsidR="00FC0063" w14:paraId="05DC1F6B" w14:textId="77777777">
        <w:trPr>
          <w:gridAfter w:val="1"/>
          <w:wAfter w:w="132" w:type="dxa"/>
          <w:trHeight w:val="799"/>
        </w:trPr>
        <w:tc>
          <w:tcPr>
            <w:tcW w:w="698" w:type="dxa"/>
            <w:gridSpan w:val="2"/>
            <w:tcBorders>
              <w:top w:val="single" w:sz="2" w:space="0" w:color="000000"/>
              <w:left w:val="single" w:sz="2" w:space="0" w:color="000000"/>
              <w:bottom w:val="single" w:sz="2" w:space="0" w:color="000000"/>
              <w:right w:val="single" w:sz="2" w:space="0" w:color="000000"/>
            </w:tcBorders>
          </w:tcPr>
          <w:p w14:paraId="7D1CC05C" w14:textId="77777777" w:rsidR="00FC0063" w:rsidRDefault="00263F8E">
            <w:pPr>
              <w:spacing w:after="0" w:line="259" w:lineRule="auto"/>
              <w:ind w:left="16"/>
              <w:jc w:val="left"/>
            </w:pPr>
            <w:r>
              <w:rPr>
                <w:sz w:val="20"/>
              </w:rPr>
              <w:t>8.1</w:t>
            </w:r>
          </w:p>
        </w:tc>
        <w:tc>
          <w:tcPr>
            <w:tcW w:w="3835" w:type="dxa"/>
            <w:gridSpan w:val="2"/>
            <w:tcBorders>
              <w:top w:val="single" w:sz="2" w:space="0" w:color="000000"/>
              <w:left w:val="single" w:sz="2" w:space="0" w:color="000000"/>
              <w:bottom w:val="single" w:sz="2" w:space="0" w:color="000000"/>
              <w:right w:val="single" w:sz="2" w:space="0" w:color="000000"/>
            </w:tcBorders>
          </w:tcPr>
          <w:p w14:paraId="530C902E" w14:textId="77777777" w:rsidR="00FC0063" w:rsidRDefault="00263F8E">
            <w:pPr>
              <w:spacing w:after="0" w:line="259" w:lineRule="auto"/>
              <w:ind w:left="10" w:right="120" w:firstLine="5"/>
            </w:pPr>
            <w:r>
              <w:rPr>
                <w:sz w:val="18"/>
              </w:rPr>
              <w:t>Records documenting the conduct and significant findings of display screen equipment risk assessments.</w:t>
            </w:r>
          </w:p>
        </w:tc>
        <w:tc>
          <w:tcPr>
            <w:tcW w:w="2232" w:type="dxa"/>
            <w:gridSpan w:val="2"/>
            <w:tcBorders>
              <w:top w:val="single" w:sz="2" w:space="0" w:color="000000"/>
              <w:left w:val="single" w:sz="2" w:space="0" w:color="000000"/>
              <w:bottom w:val="single" w:sz="2" w:space="0" w:color="000000"/>
              <w:right w:val="single" w:sz="2" w:space="0" w:color="000000"/>
            </w:tcBorders>
          </w:tcPr>
          <w:p w14:paraId="24041598" w14:textId="77777777" w:rsidR="00FC0063" w:rsidRDefault="00263F8E">
            <w:pPr>
              <w:spacing w:after="0" w:line="259" w:lineRule="auto"/>
              <w:ind w:left="14"/>
              <w:jc w:val="left"/>
            </w:pPr>
            <w:r>
              <w:rPr>
                <w:sz w:val="14"/>
              </w:rPr>
              <w:t>DSE Self- Assessment Forms</w:t>
            </w:r>
          </w:p>
        </w:tc>
        <w:tc>
          <w:tcPr>
            <w:tcW w:w="3139" w:type="dxa"/>
            <w:gridSpan w:val="2"/>
            <w:tcBorders>
              <w:top w:val="single" w:sz="2" w:space="0" w:color="000000"/>
              <w:left w:val="single" w:sz="2" w:space="0" w:color="000000"/>
              <w:bottom w:val="single" w:sz="2" w:space="0" w:color="000000"/>
              <w:right w:val="single" w:sz="2" w:space="0" w:color="000000"/>
            </w:tcBorders>
          </w:tcPr>
          <w:p w14:paraId="4BBD3CBD" w14:textId="77777777" w:rsidR="00FC0063" w:rsidRDefault="00263F8E">
            <w:pPr>
              <w:spacing w:after="0" w:line="259" w:lineRule="auto"/>
              <w:jc w:val="left"/>
            </w:pPr>
            <w:r>
              <w:rPr>
                <w:sz w:val="18"/>
              </w:rPr>
              <w:t>Elimination of risk</w:t>
            </w:r>
          </w:p>
          <w:p w14:paraId="35CFF44E" w14:textId="77777777" w:rsidR="00FC0063" w:rsidRDefault="00263F8E">
            <w:pPr>
              <w:spacing w:after="0" w:line="259" w:lineRule="auto"/>
              <w:ind w:left="14" w:right="518"/>
            </w:pPr>
            <w:r>
              <w:rPr>
                <w:sz w:val="18"/>
              </w:rPr>
              <w:t>+ 5 years OR Review / updating of assessment+ 20 years</w:t>
            </w:r>
          </w:p>
        </w:tc>
      </w:tr>
      <w:tr w:rsidR="00FC0063" w14:paraId="762F8ABE" w14:textId="77777777">
        <w:trPr>
          <w:gridAfter w:val="1"/>
          <w:wAfter w:w="132" w:type="dxa"/>
          <w:trHeight w:val="266"/>
        </w:trPr>
        <w:tc>
          <w:tcPr>
            <w:tcW w:w="9904" w:type="dxa"/>
            <w:gridSpan w:val="8"/>
            <w:tcBorders>
              <w:top w:val="single" w:sz="2" w:space="0" w:color="000000"/>
              <w:left w:val="single" w:sz="2" w:space="0" w:color="000000"/>
              <w:bottom w:val="single" w:sz="2" w:space="0" w:color="000000"/>
              <w:right w:val="single" w:sz="2" w:space="0" w:color="000000"/>
            </w:tcBorders>
          </w:tcPr>
          <w:p w14:paraId="68ADFF7F" w14:textId="77777777" w:rsidR="00FC0063" w:rsidRDefault="00FC0063">
            <w:pPr>
              <w:spacing w:after="160" w:line="259" w:lineRule="auto"/>
              <w:ind w:left="0"/>
              <w:jc w:val="left"/>
            </w:pPr>
          </w:p>
        </w:tc>
      </w:tr>
      <w:tr w:rsidR="00FC0063" w14:paraId="5301D830" w14:textId="77777777">
        <w:trPr>
          <w:gridAfter w:val="1"/>
          <w:wAfter w:w="132" w:type="dxa"/>
          <w:trHeight w:val="394"/>
        </w:trPr>
        <w:tc>
          <w:tcPr>
            <w:tcW w:w="698" w:type="dxa"/>
            <w:gridSpan w:val="2"/>
            <w:tcBorders>
              <w:top w:val="single" w:sz="2" w:space="0" w:color="000000"/>
              <w:left w:val="single" w:sz="2" w:space="0" w:color="000000"/>
              <w:bottom w:val="single" w:sz="2" w:space="0" w:color="000000"/>
              <w:right w:val="single" w:sz="2" w:space="0" w:color="000000"/>
            </w:tcBorders>
          </w:tcPr>
          <w:p w14:paraId="18EA9289" w14:textId="77777777" w:rsidR="00FC0063" w:rsidRDefault="00263F8E">
            <w:pPr>
              <w:spacing w:after="0" w:line="259" w:lineRule="auto"/>
              <w:ind w:left="11"/>
              <w:jc w:val="left"/>
            </w:pPr>
            <w:r>
              <w:rPr>
                <w:sz w:val="20"/>
              </w:rPr>
              <w:t>9</w:t>
            </w:r>
          </w:p>
        </w:tc>
        <w:tc>
          <w:tcPr>
            <w:tcW w:w="3835" w:type="dxa"/>
            <w:gridSpan w:val="2"/>
            <w:tcBorders>
              <w:top w:val="single" w:sz="2" w:space="0" w:color="000000"/>
              <w:left w:val="single" w:sz="2" w:space="0" w:color="000000"/>
              <w:bottom w:val="single" w:sz="2" w:space="0" w:color="000000"/>
              <w:right w:val="single" w:sz="2" w:space="0" w:color="000000"/>
            </w:tcBorders>
          </w:tcPr>
          <w:p w14:paraId="7A0460D1" w14:textId="77777777" w:rsidR="00FC0063" w:rsidRDefault="00263F8E">
            <w:pPr>
              <w:spacing w:after="0" w:line="259" w:lineRule="auto"/>
              <w:ind w:left="14"/>
              <w:jc w:val="left"/>
            </w:pPr>
            <w:r>
              <w:rPr>
                <w:sz w:val="22"/>
              </w:rPr>
              <w:t>Electrical Safety</w:t>
            </w:r>
          </w:p>
        </w:tc>
        <w:tc>
          <w:tcPr>
            <w:tcW w:w="2232" w:type="dxa"/>
            <w:gridSpan w:val="2"/>
            <w:tcBorders>
              <w:top w:val="single" w:sz="2" w:space="0" w:color="000000"/>
              <w:left w:val="single" w:sz="2" w:space="0" w:color="000000"/>
              <w:bottom w:val="single" w:sz="2" w:space="0" w:color="000000"/>
              <w:right w:val="single" w:sz="2" w:space="0" w:color="000000"/>
            </w:tcBorders>
          </w:tcPr>
          <w:p w14:paraId="150323F8" w14:textId="77777777" w:rsidR="00FC0063" w:rsidRDefault="00FC0063">
            <w:pPr>
              <w:spacing w:after="160" w:line="259" w:lineRule="auto"/>
              <w:ind w:left="0"/>
              <w:jc w:val="left"/>
            </w:pPr>
          </w:p>
        </w:tc>
        <w:tc>
          <w:tcPr>
            <w:tcW w:w="3139" w:type="dxa"/>
            <w:gridSpan w:val="2"/>
            <w:tcBorders>
              <w:top w:val="single" w:sz="2" w:space="0" w:color="000000"/>
              <w:left w:val="single" w:sz="2" w:space="0" w:color="000000"/>
              <w:bottom w:val="single" w:sz="2" w:space="0" w:color="000000"/>
              <w:right w:val="single" w:sz="2" w:space="0" w:color="000000"/>
            </w:tcBorders>
          </w:tcPr>
          <w:p w14:paraId="3487A641" w14:textId="77777777" w:rsidR="00FC0063" w:rsidRDefault="00FC0063">
            <w:pPr>
              <w:spacing w:after="160" w:line="259" w:lineRule="auto"/>
              <w:ind w:left="0"/>
              <w:jc w:val="left"/>
            </w:pPr>
          </w:p>
        </w:tc>
      </w:tr>
      <w:tr w:rsidR="00FC0063" w14:paraId="74C24EF4" w14:textId="77777777">
        <w:trPr>
          <w:gridAfter w:val="1"/>
          <w:wAfter w:w="132" w:type="dxa"/>
          <w:trHeight w:val="565"/>
        </w:trPr>
        <w:tc>
          <w:tcPr>
            <w:tcW w:w="698" w:type="dxa"/>
            <w:gridSpan w:val="2"/>
            <w:tcBorders>
              <w:top w:val="single" w:sz="2" w:space="0" w:color="000000"/>
              <w:left w:val="single" w:sz="2" w:space="0" w:color="000000"/>
              <w:bottom w:val="single" w:sz="2" w:space="0" w:color="000000"/>
              <w:right w:val="single" w:sz="2" w:space="0" w:color="000000"/>
            </w:tcBorders>
          </w:tcPr>
          <w:p w14:paraId="08CF9BB5" w14:textId="77777777" w:rsidR="00FC0063" w:rsidRDefault="00263F8E">
            <w:pPr>
              <w:spacing w:after="0" w:line="259" w:lineRule="auto"/>
              <w:ind w:left="11"/>
              <w:jc w:val="left"/>
            </w:pPr>
            <w:r>
              <w:rPr>
                <w:sz w:val="20"/>
              </w:rPr>
              <w:t>9.1</w:t>
            </w:r>
          </w:p>
        </w:tc>
        <w:tc>
          <w:tcPr>
            <w:tcW w:w="3835" w:type="dxa"/>
            <w:gridSpan w:val="2"/>
            <w:tcBorders>
              <w:top w:val="single" w:sz="2" w:space="0" w:color="000000"/>
              <w:left w:val="single" w:sz="2" w:space="0" w:color="000000"/>
              <w:bottom w:val="single" w:sz="2" w:space="0" w:color="000000"/>
              <w:right w:val="single" w:sz="2" w:space="0" w:color="000000"/>
            </w:tcBorders>
          </w:tcPr>
          <w:p w14:paraId="1F95224F" w14:textId="77777777" w:rsidR="00FC0063" w:rsidRDefault="00263F8E">
            <w:pPr>
              <w:spacing w:after="0" w:line="259" w:lineRule="auto"/>
              <w:ind w:left="10" w:right="173"/>
            </w:pPr>
            <w:r>
              <w:rPr>
                <w:sz w:val="18"/>
              </w:rPr>
              <w:t>Records documenting the conduct and results of portable electrical appliance testing (PAT) and Fixed Wirin Installation Ins ection 5 Yearl</w:t>
            </w:r>
          </w:p>
        </w:tc>
        <w:tc>
          <w:tcPr>
            <w:tcW w:w="2232" w:type="dxa"/>
            <w:gridSpan w:val="2"/>
            <w:tcBorders>
              <w:top w:val="single" w:sz="2" w:space="0" w:color="000000"/>
              <w:left w:val="single" w:sz="2" w:space="0" w:color="000000"/>
              <w:bottom w:val="single" w:sz="2" w:space="0" w:color="000000"/>
              <w:right w:val="single" w:sz="2" w:space="0" w:color="000000"/>
            </w:tcBorders>
          </w:tcPr>
          <w:p w14:paraId="3751E2FA" w14:textId="77777777" w:rsidR="00FC0063" w:rsidRDefault="00263F8E">
            <w:pPr>
              <w:spacing w:after="0" w:line="259" w:lineRule="auto"/>
              <w:ind w:left="14"/>
              <w:jc w:val="left"/>
            </w:pPr>
            <w:r>
              <w:rPr>
                <w:sz w:val="18"/>
              </w:rPr>
              <w:t>Records</w:t>
            </w:r>
          </w:p>
        </w:tc>
        <w:tc>
          <w:tcPr>
            <w:tcW w:w="3139" w:type="dxa"/>
            <w:gridSpan w:val="2"/>
            <w:tcBorders>
              <w:top w:val="single" w:sz="2" w:space="0" w:color="000000"/>
              <w:left w:val="single" w:sz="2" w:space="0" w:color="000000"/>
              <w:bottom w:val="single" w:sz="2" w:space="0" w:color="000000"/>
              <w:right w:val="single" w:sz="2" w:space="0" w:color="000000"/>
            </w:tcBorders>
          </w:tcPr>
          <w:p w14:paraId="5B7D6616" w14:textId="77777777" w:rsidR="00FC0063" w:rsidRDefault="00263F8E">
            <w:pPr>
              <w:spacing w:after="0" w:line="259" w:lineRule="auto"/>
              <w:jc w:val="left"/>
            </w:pPr>
            <w:r>
              <w:rPr>
                <w:sz w:val="18"/>
              </w:rPr>
              <w:t>Until superseded</w:t>
            </w:r>
          </w:p>
        </w:tc>
      </w:tr>
      <w:tr w:rsidR="00FC0063" w14:paraId="4396F954" w14:textId="77777777">
        <w:trPr>
          <w:gridAfter w:val="1"/>
          <w:wAfter w:w="132" w:type="dxa"/>
          <w:trHeight w:val="298"/>
        </w:trPr>
        <w:tc>
          <w:tcPr>
            <w:tcW w:w="698" w:type="dxa"/>
            <w:gridSpan w:val="2"/>
            <w:tcBorders>
              <w:top w:val="single" w:sz="2" w:space="0" w:color="000000"/>
              <w:left w:val="single" w:sz="2" w:space="0" w:color="000000"/>
              <w:bottom w:val="single" w:sz="2" w:space="0" w:color="000000"/>
              <w:right w:val="single" w:sz="2" w:space="0" w:color="000000"/>
            </w:tcBorders>
          </w:tcPr>
          <w:p w14:paraId="5D5BD53C" w14:textId="77777777" w:rsidR="00FC0063" w:rsidRDefault="00FC0063">
            <w:pPr>
              <w:spacing w:after="160" w:line="259" w:lineRule="auto"/>
              <w:ind w:left="0"/>
              <w:jc w:val="left"/>
            </w:pPr>
          </w:p>
        </w:tc>
        <w:tc>
          <w:tcPr>
            <w:tcW w:w="3835" w:type="dxa"/>
            <w:gridSpan w:val="2"/>
            <w:tcBorders>
              <w:top w:val="single" w:sz="2" w:space="0" w:color="000000"/>
              <w:left w:val="single" w:sz="2" w:space="0" w:color="000000"/>
              <w:bottom w:val="single" w:sz="2" w:space="0" w:color="000000"/>
              <w:right w:val="single" w:sz="2" w:space="0" w:color="000000"/>
            </w:tcBorders>
          </w:tcPr>
          <w:p w14:paraId="27103C89" w14:textId="77777777" w:rsidR="00FC0063" w:rsidRDefault="00FC0063">
            <w:pPr>
              <w:spacing w:after="160" w:line="259" w:lineRule="auto"/>
              <w:ind w:left="0"/>
              <w:jc w:val="left"/>
            </w:pPr>
          </w:p>
        </w:tc>
        <w:tc>
          <w:tcPr>
            <w:tcW w:w="2232" w:type="dxa"/>
            <w:gridSpan w:val="2"/>
            <w:tcBorders>
              <w:top w:val="single" w:sz="2" w:space="0" w:color="000000"/>
              <w:left w:val="single" w:sz="2" w:space="0" w:color="000000"/>
              <w:bottom w:val="single" w:sz="2" w:space="0" w:color="000000"/>
              <w:right w:val="single" w:sz="2" w:space="0" w:color="000000"/>
            </w:tcBorders>
          </w:tcPr>
          <w:p w14:paraId="34EF102A" w14:textId="77777777" w:rsidR="00FC0063" w:rsidRDefault="00FC0063">
            <w:pPr>
              <w:spacing w:after="160" w:line="259" w:lineRule="auto"/>
              <w:ind w:left="0"/>
              <w:jc w:val="left"/>
            </w:pPr>
          </w:p>
        </w:tc>
        <w:tc>
          <w:tcPr>
            <w:tcW w:w="3139" w:type="dxa"/>
            <w:gridSpan w:val="2"/>
            <w:tcBorders>
              <w:top w:val="single" w:sz="2" w:space="0" w:color="000000"/>
              <w:left w:val="single" w:sz="2" w:space="0" w:color="000000"/>
              <w:bottom w:val="single" w:sz="2" w:space="0" w:color="000000"/>
              <w:right w:val="single" w:sz="2" w:space="0" w:color="000000"/>
            </w:tcBorders>
          </w:tcPr>
          <w:p w14:paraId="524BDE2B" w14:textId="77777777" w:rsidR="00FC0063" w:rsidRDefault="00FC0063">
            <w:pPr>
              <w:spacing w:after="160" w:line="259" w:lineRule="auto"/>
              <w:ind w:left="0"/>
              <w:jc w:val="left"/>
            </w:pPr>
          </w:p>
        </w:tc>
      </w:tr>
      <w:tr w:rsidR="00FC0063" w14:paraId="0F91986D" w14:textId="77777777">
        <w:trPr>
          <w:gridAfter w:val="1"/>
          <w:wAfter w:w="132" w:type="dxa"/>
          <w:trHeight w:val="396"/>
        </w:trPr>
        <w:tc>
          <w:tcPr>
            <w:tcW w:w="698" w:type="dxa"/>
            <w:gridSpan w:val="2"/>
            <w:tcBorders>
              <w:top w:val="single" w:sz="2" w:space="0" w:color="000000"/>
              <w:left w:val="single" w:sz="2" w:space="0" w:color="000000"/>
              <w:bottom w:val="single" w:sz="2" w:space="0" w:color="000000"/>
              <w:right w:val="single" w:sz="2" w:space="0" w:color="000000"/>
            </w:tcBorders>
          </w:tcPr>
          <w:p w14:paraId="11E7DFF7" w14:textId="77777777" w:rsidR="00FC0063" w:rsidRDefault="00263F8E">
            <w:pPr>
              <w:spacing w:after="0" w:line="259" w:lineRule="auto"/>
              <w:ind w:left="11"/>
              <w:jc w:val="left"/>
            </w:pPr>
            <w:r>
              <w:rPr>
                <w:sz w:val="22"/>
              </w:rPr>
              <w:t>10</w:t>
            </w:r>
          </w:p>
        </w:tc>
        <w:tc>
          <w:tcPr>
            <w:tcW w:w="3835" w:type="dxa"/>
            <w:gridSpan w:val="2"/>
            <w:tcBorders>
              <w:top w:val="single" w:sz="2" w:space="0" w:color="000000"/>
              <w:left w:val="single" w:sz="2" w:space="0" w:color="000000"/>
              <w:bottom w:val="single" w:sz="2" w:space="0" w:color="000000"/>
              <w:right w:val="single" w:sz="2" w:space="0" w:color="000000"/>
            </w:tcBorders>
          </w:tcPr>
          <w:p w14:paraId="0787AF0C" w14:textId="77777777" w:rsidR="00FC0063" w:rsidRDefault="00263F8E">
            <w:pPr>
              <w:spacing w:after="0" w:line="259" w:lineRule="auto"/>
              <w:ind w:left="14"/>
              <w:jc w:val="left"/>
            </w:pPr>
            <w:r>
              <w:rPr>
                <w:sz w:val="22"/>
              </w:rPr>
              <w:t>Fire Safety</w:t>
            </w:r>
          </w:p>
        </w:tc>
        <w:tc>
          <w:tcPr>
            <w:tcW w:w="2232" w:type="dxa"/>
            <w:gridSpan w:val="2"/>
            <w:tcBorders>
              <w:top w:val="single" w:sz="2" w:space="0" w:color="000000"/>
              <w:left w:val="single" w:sz="2" w:space="0" w:color="000000"/>
              <w:bottom w:val="single" w:sz="2" w:space="0" w:color="000000"/>
              <w:right w:val="single" w:sz="2" w:space="0" w:color="000000"/>
            </w:tcBorders>
          </w:tcPr>
          <w:p w14:paraId="7B530831" w14:textId="77777777" w:rsidR="00FC0063" w:rsidRDefault="00FC0063">
            <w:pPr>
              <w:spacing w:after="160" w:line="259" w:lineRule="auto"/>
              <w:ind w:left="0"/>
              <w:jc w:val="left"/>
            </w:pPr>
          </w:p>
        </w:tc>
        <w:tc>
          <w:tcPr>
            <w:tcW w:w="3139" w:type="dxa"/>
            <w:gridSpan w:val="2"/>
            <w:tcBorders>
              <w:top w:val="single" w:sz="2" w:space="0" w:color="000000"/>
              <w:left w:val="single" w:sz="2" w:space="0" w:color="000000"/>
              <w:bottom w:val="single" w:sz="2" w:space="0" w:color="000000"/>
              <w:right w:val="single" w:sz="2" w:space="0" w:color="000000"/>
            </w:tcBorders>
          </w:tcPr>
          <w:p w14:paraId="3B6E3FC7" w14:textId="77777777" w:rsidR="00FC0063" w:rsidRDefault="00FC0063">
            <w:pPr>
              <w:spacing w:after="160" w:line="259" w:lineRule="auto"/>
              <w:ind w:left="0"/>
              <w:jc w:val="left"/>
            </w:pPr>
          </w:p>
        </w:tc>
      </w:tr>
      <w:tr w:rsidR="00FC0063" w14:paraId="28DED7E2" w14:textId="77777777">
        <w:trPr>
          <w:gridAfter w:val="1"/>
          <w:wAfter w:w="132" w:type="dxa"/>
          <w:trHeight w:val="567"/>
        </w:trPr>
        <w:tc>
          <w:tcPr>
            <w:tcW w:w="698" w:type="dxa"/>
            <w:gridSpan w:val="2"/>
            <w:tcBorders>
              <w:top w:val="single" w:sz="2" w:space="0" w:color="000000"/>
              <w:left w:val="single" w:sz="2" w:space="0" w:color="000000"/>
              <w:bottom w:val="single" w:sz="2" w:space="0" w:color="000000"/>
              <w:right w:val="single" w:sz="2" w:space="0" w:color="000000"/>
            </w:tcBorders>
          </w:tcPr>
          <w:p w14:paraId="5F914CFC" w14:textId="77777777" w:rsidR="00FC0063" w:rsidRDefault="00263F8E">
            <w:pPr>
              <w:spacing w:after="0" w:line="259" w:lineRule="auto"/>
              <w:ind w:left="11"/>
              <w:jc w:val="left"/>
            </w:pPr>
            <w:r>
              <w:rPr>
                <w:sz w:val="20"/>
              </w:rPr>
              <w:t>10.1</w:t>
            </w:r>
          </w:p>
        </w:tc>
        <w:tc>
          <w:tcPr>
            <w:tcW w:w="3835" w:type="dxa"/>
            <w:gridSpan w:val="2"/>
            <w:tcBorders>
              <w:top w:val="single" w:sz="2" w:space="0" w:color="000000"/>
              <w:left w:val="single" w:sz="2" w:space="0" w:color="000000"/>
              <w:bottom w:val="single" w:sz="2" w:space="0" w:color="000000"/>
              <w:right w:val="single" w:sz="2" w:space="0" w:color="000000"/>
            </w:tcBorders>
          </w:tcPr>
          <w:p w14:paraId="64435302" w14:textId="77777777" w:rsidR="00FC0063" w:rsidRDefault="00263F8E">
            <w:pPr>
              <w:spacing w:after="0" w:line="259" w:lineRule="auto"/>
              <w:ind w:left="5" w:right="418" w:firstLine="5"/>
            </w:pPr>
            <w:r>
              <w:rPr>
                <w:sz w:val="18"/>
              </w:rPr>
              <w:t>Records documenting the nomination / appointment of Fire Safety Co-ordinators/Fire Marshalls/Swee ers.</w:t>
            </w:r>
          </w:p>
        </w:tc>
        <w:tc>
          <w:tcPr>
            <w:tcW w:w="2232" w:type="dxa"/>
            <w:gridSpan w:val="2"/>
            <w:tcBorders>
              <w:top w:val="single" w:sz="2" w:space="0" w:color="000000"/>
              <w:left w:val="single" w:sz="2" w:space="0" w:color="000000"/>
              <w:bottom w:val="single" w:sz="2" w:space="0" w:color="000000"/>
              <w:right w:val="single" w:sz="2" w:space="0" w:color="000000"/>
            </w:tcBorders>
          </w:tcPr>
          <w:p w14:paraId="05D47069" w14:textId="77777777" w:rsidR="00FC0063" w:rsidRDefault="00263F8E">
            <w:pPr>
              <w:spacing w:after="0" w:line="259" w:lineRule="auto"/>
              <w:ind w:left="10"/>
              <w:jc w:val="left"/>
            </w:pPr>
            <w:r>
              <w:rPr>
                <w:sz w:val="18"/>
              </w:rPr>
              <w:t>Records</w:t>
            </w:r>
          </w:p>
        </w:tc>
        <w:tc>
          <w:tcPr>
            <w:tcW w:w="3139" w:type="dxa"/>
            <w:gridSpan w:val="2"/>
            <w:tcBorders>
              <w:top w:val="single" w:sz="2" w:space="0" w:color="000000"/>
              <w:left w:val="single" w:sz="2" w:space="0" w:color="000000"/>
              <w:bottom w:val="single" w:sz="2" w:space="0" w:color="000000"/>
              <w:right w:val="single" w:sz="2" w:space="0" w:color="000000"/>
            </w:tcBorders>
          </w:tcPr>
          <w:p w14:paraId="41E92936" w14:textId="77777777" w:rsidR="00FC0063" w:rsidRDefault="00263F8E">
            <w:pPr>
              <w:spacing w:after="0" w:line="259" w:lineRule="auto"/>
              <w:ind w:left="14"/>
              <w:jc w:val="left"/>
            </w:pPr>
            <w:r>
              <w:rPr>
                <w:sz w:val="18"/>
              </w:rPr>
              <w:t>Until cease of appointment</w:t>
            </w:r>
          </w:p>
        </w:tc>
      </w:tr>
      <w:tr w:rsidR="00FC0063" w14:paraId="01284C9C" w14:textId="77777777">
        <w:trPr>
          <w:gridAfter w:val="1"/>
          <w:wAfter w:w="132" w:type="dxa"/>
          <w:trHeight w:val="562"/>
        </w:trPr>
        <w:tc>
          <w:tcPr>
            <w:tcW w:w="698" w:type="dxa"/>
            <w:gridSpan w:val="2"/>
            <w:tcBorders>
              <w:top w:val="single" w:sz="2" w:space="0" w:color="000000"/>
              <w:left w:val="single" w:sz="2" w:space="0" w:color="000000"/>
              <w:bottom w:val="single" w:sz="2" w:space="0" w:color="000000"/>
              <w:right w:val="single" w:sz="2" w:space="0" w:color="000000"/>
            </w:tcBorders>
          </w:tcPr>
          <w:p w14:paraId="080CB5B9" w14:textId="77777777" w:rsidR="00FC0063" w:rsidRDefault="00263F8E">
            <w:pPr>
              <w:spacing w:after="0" w:line="259" w:lineRule="auto"/>
              <w:ind w:left="11"/>
              <w:jc w:val="left"/>
            </w:pPr>
            <w:r>
              <w:rPr>
                <w:sz w:val="22"/>
              </w:rPr>
              <w:t>10.2</w:t>
            </w:r>
          </w:p>
        </w:tc>
        <w:tc>
          <w:tcPr>
            <w:tcW w:w="3835" w:type="dxa"/>
            <w:gridSpan w:val="2"/>
            <w:tcBorders>
              <w:top w:val="single" w:sz="2" w:space="0" w:color="000000"/>
              <w:left w:val="single" w:sz="2" w:space="0" w:color="000000"/>
              <w:bottom w:val="single" w:sz="2" w:space="0" w:color="000000"/>
              <w:right w:val="single" w:sz="2" w:space="0" w:color="000000"/>
            </w:tcBorders>
          </w:tcPr>
          <w:p w14:paraId="6AA42BA8" w14:textId="77777777" w:rsidR="00FC0063" w:rsidRDefault="00263F8E">
            <w:pPr>
              <w:spacing w:after="0" w:line="259" w:lineRule="auto"/>
              <w:ind w:left="10"/>
              <w:jc w:val="left"/>
            </w:pPr>
            <w:r>
              <w:rPr>
                <w:sz w:val="18"/>
              </w:rPr>
              <w:t>Records documenting the provision of training for</w:t>
            </w:r>
          </w:p>
          <w:p w14:paraId="372BC7BD" w14:textId="77777777" w:rsidR="00FC0063" w:rsidRDefault="00263F8E">
            <w:pPr>
              <w:spacing w:after="0" w:line="259" w:lineRule="auto"/>
              <w:ind w:left="10"/>
              <w:jc w:val="left"/>
            </w:pPr>
            <w:r>
              <w:rPr>
                <w:sz w:val="18"/>
              </w:rPr>
              <w:t>Fire Safety Coordinators/Fire Marshalls/Sweepers</w:t>
            </w:r>
          </w:p>
        </w:tc>
        <w:tc>
          <w:tcPr>
            <w:tcW w:w="2232" w:type="dxa"/>
            <w:gridSpan w:val="2"/>
            <w:tcBorders>
              <w:top w:val="single" w:sz="2" w:space="0" w:color="000000"/>
              <w:left w:val="single" w:sz="2" w:space="0" w:color="000000"/>
              <w:bottom w:val="single" w:sz="2" w:space="0" w:color="000000"/>
              <w:right w:val="single" w:sz="2" w:space="0" w:color="000000"/>
            </w:tcBorders>
          </w:tcPr>
          <w:p w14:paraId="259A733B" w14:textId="77777777" w:rsidR="00FC0063" w:rsidRDefault="00263F8E">
            <w:pPr>
              <w:spacing w:after="0" w:line="259" w:lineRule="auto"/>
              <w:ind w:left="5" w:right="101" w:hanging="5"/>
              <w:jc w:val="left"/>
            </w:pPr>
            <w:r>
              <w:rPr>
                <w:sz w:val="18"/>
              </w:rPr>
              <w:t>Training Record, certificates</w:t>
            </w:r>
          </w:p>
        </w:tc>
        <w:tc>
          <w:tcPr>
            <w:tcW w:w="3139" w:type="dxa"/>
            <w:gridSpan w:val="2"/>
            <w:tcBorders>
              <w:top w:val="single" w:sz="2" w:space="0" w:color="000000"/>
              <w:left w:val="single" w:sz="2" w:space="0" w:color="000000"/>
              <w:bottom w:val="single" w:sz="2" w:space="0" w:color="000000"/>
              <w:right w:val="single" w:sz="2" w:space="0" w:color="000000"/>
            </w:tcBorders>
          </w:tcPr>
          <w:p w14:paraId="3143628B" w14:textId="77777777" w:rsidR="00FC0063" w:rsidRDefault="00263F8E">
            <w:pPr>
              <w:spacing w:after="0" w:line="259" w:lineRule="auto"/>
              <w:ind w:left="14"/>
              <w:jc w:val="left"/>
            </w:pPr>
            <w:r>
              <w:rPr>
                <w:sz w:val="18"/>
              </w:rPr>
              <w:t>Until cease of appointment+ 5 years</w:t>
            </w:r>
          </w:p>
        </w:tc>
      </w:tr>
      <w:tr w:rsidR="00FC0063" w14:paraId="3FC5003F" w14:textId="77777777">
        <w:tblPrEx>
          <w:tblCellMar>
            <w:top w:w="15" w:type="dxa"/>
            <w:left w:w="100" w:type="dxa"/>
            <w:right w:w="111" w:type="dxa"/>
          </w:tblCellMar>
        </w:tblPrEx>
        <w:trPr>
          <w:gridBefore w:val="1"/>
          <w:wBefore w:w="149" w:type="dxa"/>
          <w:trHeight w:val="399"/>
        </w:trPr>
        <w:tc>
          <w:tcPr>
            <w:tcW w:w="698" w:type="dxa"/>
            <w:gridSpan w:val="2"/>
            <w:tcBorders>
              <w:top w:val="single" w:sz="2" w:space="0" w:color="000000"/>
              <w:left w:val="single" w:sz="2" w:space="0" w:color="000000"/>
              <w:bottom w:val="single" w:sz="2" w:space="0" w:color="000000"/>
              <w:right w:val="single" w:sz="2" w:space="0" w:color="000000"/>
            </w:tcBorders>
          </w:tcPr>
          <w:p w14:paraId="020FB58C" w14:textId="77777777" w:rsidR="00FC0063" w:rsidRDefault="00263F8E">
            <w:pPr>
              <w:spacing w:after="0" w:line="259" w:lineRule="auto"/>
              <w:ind w:left="12"/>
              <w:jc w:val="left"/>
            </w:pPr>
            <w:r>
              <w:rPr>
                <w:sz w:val="22"/>
              </w:rPr>
              <w:t>10.3</w:t>
            </w:r>
          </w:p>
        </w:tc>
        <w:tc>
          <w:tcPr>
            <w:tcW w:w="3830" w:type="dxa"/>
            <w:gridSpan w:val="2"/>
            <w:tcBorders>
              <w:top w:val="single" w:sz="2" w:space="0" w:color="000000"/>
              <w:left w:val="single" w:sz="2" w:space="0" w:color="000000"/>
              <w:bottom w:val="single" w:sz="2" w:space="0" w:color="000000"/>
              <w:right w:val="single" w:sz="2" w:space="0" w:color="000000"/>
            </w:tcBorders>
          </w:tcPr>
          <w:p w14:paraId="2FB46A2B" w14:textId="77777777" w:rsidR="00FC0063" w:rsidRDefault="00263F8E">
            <w:pPr>
              <w:spacing w:after="0" w:line="259" w:lineRule="auto"/>
              <w:ind w:left="0" w:firstLine="10"/>
            </w:pPr>
            <w:r>
              <w:rPr>
                <w:sz w:val="18"/>
              </w:rPr>
              <w:t>Records documenting assessment for fire safety equipment, installations, and other provisions</w:t>
            </w:r>
          </w:p>
        </w:tc>
        <w:tc>
          <w:tcPr>
            <w:tcW w:w="2234" w:type="dxa"/>
            <w:gridSpan w:val="2"/>
            <w:tcBorders>
              <w:top w:val="single" w:sz="2" w:space="0" w:color="000000"/>
              <w:left w:val="single" w:sz="2" w:space="0" w:color="000000"/>
              <w:bottom w:val="single" w:sz="2" w:space="0" w:color="000000"/>
              <w:right w:val="single" w:sz="2" w:space="0" w:color="000000"/>
            </w:tcBorders>
          </w:tcPr>
          <w:p w14:paraId="3759BC56" w14:textId="77777777" w:rsidR="00FC0063" w:rsidRDefault="00263F8E">
            <w:pPr>
              <w:spacing w:after="0" w:line="259" w:lineRule="auto"/>
              <w:ind w:left="5"/>
              <w:jc w:val="left"/>
            </w:pPr>
            <w:r>
              <w:rPr>
                <w:sz w:val="18"/>
              </w:rPr>
              <w:t>Fire risk assessment</w:t>
            </w:r>
          </w:p>
        </w:tc>
        <w:tc>
          <w:tcPr>
            <w:tcW w:w="3125" w:type="dxa"/>
            <w:gridSpan w:val="2"/>
            <w:tcBorders>
              <w:top w:val="single" w:sz="2" w:space="0" w:color="000000"/>
              <w:left w:val="single" w:sz="2" w:space="0" w:color="000000"/>
              <w:bottom w:val="single" w:sz="2" w:space="0" w:color="000000"/>
              <w:right w:val="single" w:sz="2" w:space="0" w:color="000000"/>
            </w:tcBorders>
          </w:tcPr>
          <w:p w14:paraId="089B1017" w14:textId="77777777" w:rsidR="00FC0063" w:rsidRDefault="00263F8E">
            <w:pPr>
              <w:spacing w:after="0" w:line="259" w:lineRule="auto"/>
              <w:ind w:left="7"/>
              <w:jc w:val="left"/>
            </w:pPr>
            <w:r>
              <w:rPr>
                <w:sz w:val="18"/>
              </w:rPr>
              <w:t>Date of assessment+ 5 years</w:t>
            </w:r>
          </w:p>
        </w:tc>
      </w:tr>
      <w:tr w:rsidR="00FC0063" w14:paraId="06884B32" w14:textId="77777777">
        <w:tblPrEx>
          <w:tblCellMar>
            <w:top w:w="15" w:type="dxa"/>
            <w:left w:w="100" w:type="dxa"/>
            <w:right w:w="111" w:type="dxa"/>
          </w:tblCellMar>
        </w:tblPrEx>
        <w:trPr>
          <w:gridBefore w:val="1"/>
          <w:wBefore w:w="149" w:type="dxa"/>
          <w:trHeight w:val="744"/>
        </w:trPr>
        <w:tc>
          <w:tcPr>
            <w:tcW w:w="698" w:type="dxa"/>
            <w:gridSpan w:val="2"/>
            <w:tcBorders>
              <w:top w:val="single" w:sz="2" w:space="0" w:color="000000"/>
              <w:left w:val="single" w:sz="2" w:space="0" w:color="000000"/>
              <w:bottom w:val="single" w:sz="2" w:space="0" w:color="000000"/>
              <w:right w:val="single" w:sz="2" w:space="0" w:color="000000"/>
            </w:tcBorders>
          </w:tcPr>
          <w:p w14:paraId="03A74C14" w14:textId="77777777" w:rsidR="00FC0063" w:rsidRDefault="00263F8E">
            <w:pPr>
              <w:spacing w:after="0" w:line="259" w:lineRule="auto"/>
              <w:ind w:left="12"/>
              <w:jc w:val="left"/>
            </w:pPr>
            <w:r>
              <w:rPr>
                <w:sz w:val="22"/>
              </w:rPr>
              <w:t>10.4</w:t>
            </w:r>
          </w:p>
        </w:tc>
        <w:tc>
          <w:tcPr>
            <w:tcW w:w="3830" w:type="dxa"/>
            <w:gridSpan w:val="2"/>
            <w:tcBorders>
              <w:top w:val="single" w:sz="2" w:space="0" w:color="000000"/>
              <w:left w:val="single" w:sz="2" w:space="0" w:color="000000"/>
              <w:bottom w:val="single" w:sz="2" w:space="0" w:color="000000"/>
              <w:right w:val="single" w:sz="2" w:space="0" w:color="000000"/>
            </w:tcBorders>
          </w:tcPr>
          <w:p w14:paraId="441E50EA" w14:textId="77777777" w:rsidR="00FC0063" w:rsidRDefault="00263F8E">
            <w:pPr>
              <w:spacing w:after="0" w:line="259" w:lineRule="auto"/>
              <w:ind w:left="5" w:right="173" w:firstLine="5"/>
            </w:pPr>
            <w:r>
              <w:rPr>
                <w:sz w:val="18"/>
              </w:rPr>
              <w:t>Records documenting all tests, maintenance and inspections of all fire safety equipment, installations, and other provisions</w:t>
            </w:r>
          </w:p>
        </w:tc>
        <w:tc>
          <w:tcPr>
            <w:tcW w:w="2234" w:type="dxa"/>
            <w:gridSpan w:val="2"/>
            <w:tcBorders>
              <w:top w:val="single" w:sz="2" w:space="0" w:color="000000"/>
              <w:left w:val="single" w:sz="2" w:space="0" w:color="000000"/>
              <w:bottom w:val="single" w:sz="2" w:space="0" w:color="000000"/>
              <w:right w:val="single" w:sz="2" w:space="0" w:color="000000"/>
            </w:tcBorders>
          </w:tcPr>
          <w:p w14:paraId="5A12FCF2" w14:textId="77777777" w:rsidR="00FC0063" w:rsidRDefault="00263F8E">
            <w:pPr>
              <w:spacing w:after="0" w:line="259" w:lineRule="auto"/>
              <w:ind w:left="5" w:right="545"/>
            </w:pPr>
            <w:r>
              <w:rPr>
                <w:sz w:val="18"/>
              </w:rPr>
              <w:t>Reports, Certificates, Records of maintenance etc.</w:t>
            </w:r>
          </w:p>
        </w:tc>
        <w:tc>
          <w:tcPr>
            <w:tcW w:w="3125" w:type="dxa"/>
            <w:gridSpan w:val="2"/>
            <w:tcBorders>
              <w:top w:val="single" w:sz="2" w:space="0" w:color="000000"/>
              <w:left w:val="single" w:sz="2" w:space="0" w:color="000000"/>
              <w:bottom w:val="single" w:sz="2" w:space="0" w:color="000000"/>
              <w:right w:val="single" w:sz="2" w:space="0" w:color="000000"/>
            </w:tcBorders>
          </w:tcPr>
          <w:p w14:paraId="257EA4E2" w14:textId="77777777" w:rsidR="00FC0063" w:rsidRDefault="00263F8E">
            <w:pPr>
              <w:spacing w:after="0" w:line="259" w:lineRule="auto"/>
              <w:ind w:left="7"/>
              <w:jc w:val="left"/>
            </w:pPr>
            <w:r>
              <w:rPr>
                <w:sz w:val="14"/>
              </w:rPr>
              <w:t>Date of test etc. + 5 years</w:t>
            </w:r>
          </w:p>
        </w:tc>
      </w:tr>
      <w:tr w:rsidR="00FC0063" w14:paraId="7C1EA20D" w14:textId="77777777">
        <w:tblPrEx>
          <w:tblCellMar>
            <w:top w:w="15" w:type="dxa"/>
            <w:left w:w="100" w:type="dxa"/>
            <w:right w:w="111" w:type="dxa"/>
          </w:tblCellMar>
        </w:tblPrEx>
        <w:trPr>
          <w:gridBefore w:val="1"/>
          <w:wBefore w:w="149" w:type="dxa"/>
          <w:trHeight w:val="396"/>
        </w:trPr>
        <w:tc>
          <w:tcPr>
            <w:tcW w:w="698" w:type="dxa"/>
            <w:gridSpan w:val="2"/>
            <w:tcBorders>
              <w:top w:val="single" w:sz="2" w:space="0" w:color="000000"/>
              <w:left w:val="single" w:sz="2" w:space="0" w:color="000000"/>
              <w:bottom w:val="single" w:sz="2" w:space="0" w:color="000000"/>
              <w:right w:val="single" w:sz="2" w:space="0" w:color="000000"/>
            </w:tcBorders>
          </w:tcPr>
          <w:p w14:paraId="35B96F84" w14:textId="77777777" w:rsidR="00FC0063" w:rsidRDefault="00263F8E">
            <w:pPr>
              <w:spacing w:after="0" w:line="259" w:lineRule="auto"/>
              <w:ind w:left="12"/>
              <w:jc w:val="left"/>
            </w:pPr>
            <w:r>
              <w:rPr>
                <w:sz w:val="22"/>
              </w:rPr>
              <w:t>10.5</w:t>
            </w:r>
          </w:p>
        </w:tc>
        <w:tc>
          <w:tcPr>
            <w:tcW w:w="3830" w:type="dxa"/>
            <w:gridSpan w:val="2"/>
            <w:tcBorders>
              <w:top w:val="single" w:sz="2" w:space="0" w:color="000000"/>
              <w:left w:val="single" w:sz="2" w:space="0" w:color="000000"/>
              <w:bottom w:val="single" w:sz="2" w:space="0" w:color="000000"/>
              <w:right w:val="single" w:sz="2" w:space="0" w:color="000000"/>
            </w:tcBorders>
          </w:tcPr>
          <w:p w14:paraId="25F7F731" w14:textId="77777777" w:rsidR="00FC0063" w:rsidRDefault="00263F8E">
            <w:pPr>
              <w:spacing w:after="0" w:line="259" w:lineRule="auto"/>
              <w:ind w:left="10"/>
              <w:jc w:val="left"/>
            </w:pPr>
            <w:r>
              <w:rPr>
                <w:sz w:val="18"/>
              </w:rPr>
              <w:t>Records documenting fire drills</w:t>
            </w:r>
          </w:p>
        </w:tc>
        <w:tc>
          <w:tcPr>
            <w:tcW w:w="2234" w:type="dxa"/>
            <w:gridSpan w:val="2"/>
            <w:tcBorders>
              <w:top w:val="single" w:sz="2" w:space="0" w:color="000000"/>
              <w:left w:val="single" w:sz="2" w:space="0" w:color="000000"/>
              <w:bottom w:val="single" w:sz="2" w:space="0" w:color="000000"/>
              <w:right w:val="single" w:sz="2" w:space="0" w:color="000000"/>
            </w:tcBorders>
          </w:tcPr>
          <w:p w14:paraId="34D2DD48" w14:textId="77777777" w:rsidR="00FC0063" w:rsidRDefault="00263F8E">
            <w:pPr>
              <w:spacing w:after="0" w:line="259" w:lineRule="auto"/>
              <w:ind w:left="10"/>
              <w:jc w:val="left"/>
            </w:pPr>
            <w:r>
              <w:rPr>
                <w:sz w:val="18"/>
              </w:rPr>
              <w:t>Reports</w:t>
            </w:r>
          </w:p>
        </w:tc>
        <w:tc>
          <w:tcPr>
            <w:tcW w:w="3125" w:type="dxa"/>
            <w:gridSpan w:val="2"/>
            <w:tcBorders>
              <w:top w:val="single" w:sz="2" w:space="0" w:color="000000"/>
              <w:left w:val="single" w:sz="2" w:space="0" w:color="000000"/>
              <w:bottom w:val="single" w:sz="2" w:space="0" w:color="000000"/>
              <w:right w:val="single" w:sz="2" w:space="0" w:color="000000"/>
            </w:tcBorders>
          </w:tcPr>
          <w:p w14:paraId="187FDBC4" w14:textId="77777777" w:rsidR="00FC0063" w:rsidRDefault="00263F8E">
            <w:pPr>
              <w:spacing w:after="0" w:line="259" w:lineRule="auto"/>
              <w:ind w:left="7"/>
              <w:jc w:val="left"/>
            </w:pPr>
            <w:r>
              <w:rPr>
                <w:sz w:val="18"/>
              </w:rPr>
              <w:t>Current year + 3 years</w:t>
            </w:r>
          </w:p>
        </w:tc>
      </w:tr>
      <w:tr w:rsidR="00FC0063" w14:paraId="440309D3" w14:textId="77777777">
        <w:tblPrEx>
          <w:tblCellMar>
            <w:top w:w="15" w:type="dxa"/>
            <w:left w:w="100" w:type="dxa"/>
            <w:right w:w="111" w:type="dxa"/>
          </w:tblCellMar>
        </w:tblPrEx>
        <w:trPr>
          <w:gridBefore w:val="1"/>
          <w:wBefore w:w="149" w:type="dxa"/>
          <w:trHeight w:val="397"/>
        </w:trPr>
        <w:tc>
          <w:tcPr>
            <w:tcW w:w="698" w:type="dxa"/>
            <w:gridSpan w:val="2"/>
            <w:tcBorders>
              <w:top w:val="single" w:sz="2" w:space="0" w:color="000000"/>
              <w:left w:val="single" w:sz="2" w:space="0" w:color="000000"/>
              <w:bottom w:val="single" w:sz="2" w:space="0" w:color="000000"/>
              <w:right w:val="single" w:sz="2" w:space="0" w:color="000000"/>
            </w:tcBorders>
          </w:tcPr>
          <w:p w14:paraId="3E3BC13D" w14:textId="77777777" w:rsidR="00FC0063" w:rsidRDefault="00263F8E">
            <w:pPr>
              <w:spacing w:after="0" w:line="259" w:lineRule="auto"/>
              <w:ind w:left="12"/>
              <w:jc w:val="left"/>
            </w:pPr>
            <w:r>
              <w:rPr>
                <w:sz w:val="20"/>
              </w:rPr>
              <w:t>10.6</w:t>
            </w:r>
          </w:p>
        </w:tc>
        <w:tc>
          <w:tcPr>
            <w:tcW w:w="3830" w:type="dxa"/>
            <w:gridSpan w:val="2"/>
            <w:tcBorders>
              <w:top w:val="single" w:sz="2" w:space="0" w:color="000000"/>
              <w:left w:val="single" w:sz="2" w:space="0" w:color="000000"/>
              <w:bottom w:val="single" w:sz="2" w:space="0" w:color="000000"/>
              <w:right w:val="single" w:sz="2" w:space="0" w:color="000000"/>
            </w:tcBorders>
          </w:tcPr>
          <w:p w14:paraId="15710606" w14:textId="77777777" w:rsidR="00FC0063" w:rsidRDefault="00263F8E">
            <w:pPr>
              <w:spacing w:after="0" w:line="259" w:lineRule="auto"/>
              <w:ind w:left="5" w:right="43" w:firstLine="5"/>
              <w:jc w:val="left"/>
            </w:pPr>
            <w:r>
              <w:rPr>
                <w:sz w:val="18"/>
              </w:rPr>
              <w:t>Records documenting procedures for evacuation of disabled persons.</w:t>
            </w:r>
          </w:p>
        </w:tc>
        <w:tc>
          <w:tcPr>
            <w:tcW w:w="2234" w:type="dxa"/>
            <w:gridSpan w:val="2"/>
            <w:tcBorders>
              <w:top w:val="single" w:sz="2" w:space="0" w:color="000000"/>
              <w:left w:val="single" w:sz="2" w:space="0" w:color="000000"/>
              <w:bottom w:val="single" w:sz="2" w:space="0" w:color="000000"/>
              <w:right w:val="single" w:sz="2" w:space="0" w:color="000000"/>
            </w:tcBorders>
          </w:tcPr>
          <w:p w14:paraId="2C00C4E2" w14:textId="77777777" w:rsidR="00FC0063" w:rsidRDefault="00263F8E">
            <w:pPr>
              <w:spacing w:after="0" w:line="259" w:lineRule="auto"/>
              <w:ind w:left="10"/>
              <w:jc w:val="left"/>
            </w:pPr>
            <w:r>
              <w:rPr>
                <w:sz w:val="22"/>
              </w:rPr>
              <w:t>PEEPS</w:t>
            </w:r>
          </w:p>
        </w:tc>
        <w:tc>
          <w:tcPr>
            <w:tcW w:w="3125" w:type="dxa"/>
            <w:gridSpan w:val="2"/>
            <w:tcBorders>
              <w:top w:val="single" w:sz="2" w:space="0" w:color="000000"/>
              <w:left w:val="single" w:sz="2" w:space="0" w:color="000000"/>
              <w:bottom w:val="single" w:sz="2" w:space="0" w:color="000000"/>
              <w:right w:val="single" w:sz="2" w:space="0" w:color="000000"/>
            </w:tcBorders>
          </w:tcPr>
          <w:p w14:paraId="348DEE7D" w14:textId="77777777" w:rsidR="00FC0063" w:rsidRDefault="00263F8E">
            <w:pPr>
              <w:spacing w:after="0" w:line="259" w:lineRule="auto"/>
              <w:ind w:left="7" w:right="1846" w:firstLine="5"/>
            </w:pPr>
            <w:r>
              <w:rPr>
                <w:sz w:val="18"/>
              </w:rPr>
              <w:t>Date of PEEP + 4 years</w:t>
            </w:r>
          </w:p>
        </w:tc>
      </w:tr>
      <w:tr w:rsidR="00FC0063" w14:paraId="165C47E8" w14:textId="77777777">
        <w:tblPrEx>
          <w:tblCellMar>
            <w:top w:w="15" w:type="dxa"/>
            <w:left w:w="100" w:type="dxa"/>
            <w:right w:w="111" w:type="dxa"/>
          </w:tblCellMar>
        </w:tblPrEx>
        <w:trPr>
          <w:gridBefore w:val="1"/>
          <w:wBefore w:w="149" w:type="dxa"/>
          <w:trHeight w:val="396"/>
        </w:trPr>
        <w:tc>
          <w:tcPr>
            <w:tcW w:w="698" w:type="dxa"/>
            <w:gridSpan w:val="2"/>
            <w:tcBorders>
              <w:top w:val="single" w:sz="2" w:space="0" w:color="000000"/>
              <w:left w:val="single" w:sz="2" w:space="0" w:color="000000"/>
              <w:bottom w:val="single" w:sz="2" w:space="0" w:color="000000"/>
              <w:right w:val="single" w:sz="2" w:space="0" w:color="000000"/>
            </w:tcBorders>
          </w:tcPr>
          <w:p w14:paraId="439CCA61" w14:textId="77777777" w:rsidR="00FC0063" w:rsidRDefault="00263F8E">
            <w:pPr>
              <w:spacing w:after="0" w:line="259" w:lineRule="auto"/>
              <w:ind w:left="17"/>
              <w:jc w:val="left"/>
            </w:pPr>
            <w:r>
              <w:rPr>
                <w:sz w:val="20"/>
              </w:rPr>
              <w:t>10.7</w:t>
            </w:r>
          </w:p>
        </w:tc>
        <w:tc>
          <w:tcPr>
            <w:tcW w:w="3830" w:type="dxa"/>
            <w:gridSpan w:val="2"/>
            <w:tcBorders>
              <w:top w:val="single" w:sz="2" w:space="0" w:color="000000"/>
              <w:left w:val="single" w:sz="2" w:space="0" w:color="000000"/>
              <w:bottom w:val="single" w:sz="2" w:space="0" w:color="000000"/>
              <w:right w:val="single" w:sz="2" w:space="0" w:color="000000"/>
            </w:tcBorders>
          </w:tcPr>
          <w:p w14:paraId="710CC633" w14:textId="77777777" w:rsidR="00FC0063" w:rsidRDefault="00263F8E">
            <w:pPr>
              <w:spacing w:after="0" w:line="259" w:lineRule="auto"/>
              <w:ind w:left="14"/>
              <w:jc w:val="left"/>
            </w:pPr>
            <w:r>
              <w:rPr>
                <w:sz w:val="18"/>
              </w:rPr>
              <w:t>Records of Fire Safety Checks.</w:t>
            </w:r>
          </w:p>
        </w:tc>
        <w:tc>
          <w:tcPr>
            <w:tcW w:w="2234" w:type="dxa"/>
            <w:gridSpan w:val="2"/>
            <w:tcBorders>
              <w:top w:val="single" w:sz="2" w:space="0" w:color="000000"/>
              <w:left w:val="single" w:sz="2" w:space="0" w:color="000000"/>
              <w:bottom w:val="single" w:sz="2" w:space="0" w:color="000000"/>
              <w:right w:val="single" w:sz="2" w:space="0" w:color="000000"/>
            </w:tcBorders>
          </w:tcPr>
          <w:p w14:paraId="121C8000" w14:textId="77777777" w:rsidR="00FC0063" w:rsidRDefault="00263F8E">
            <w:pPr>
              <w:spacing w:after="0" w:line="259" w:lineRule="auto"/>
              <w:ind w:left="10"/>
              <w:jc w:val="left"/>
            </w:pPr>
            <w:r>
              <w:rPr>
                <w:sz w:val="18"/>
              </w:rPr>
              <w:t>Records</w:t>
            </w:r>
          </w:p>
        </w:tc>
        <w:tc>
          <w:tcPr>
            <w:tcW w:w="3125" w:type="dxa"/>
            <w:gridSpan w:val="2"/>
            <w:tcBorders>
              <w:top w:val="single" w:sz="2" w:space="0" w:color="000000"/>
              <w:left w:val="single" w:sz="2" w:space="0" w:color="000000"/>
              <w:bottom w:val="single" w:sz="2" w:space="0" w:color="000000"/>
              <w:right w:val="single" w:sz="2" w:space="0" w:color="000000"/>
            </w:tcBorders>
          </w:tcPr>
          <w:p w14:paraId="6A674202" w14:textId="77777777" w:rsidR="00FC0063" w:rsidRDefault="00263F8E">
            <w:pPr>
              <w:spacing w:after="0" w:line="259" w:lineRule="auto"/>
              <w:ind w:left="17"/>
              <w:jc w:val="left"/>
            </w:pPr>
            <w:r>
              <w:rPr>
                <w:sz w:val="18"/>
              </w:rPr>
              <w:t>Date of check + 1 year</w:t>
            </w:r>
          </w:p>
        </w:tc>
      </w:tr>
      <w:tr w:rsidR="00FC0063" w14:paraId="0262A0E9" w14:textId="77777777">
        <w:tblPrEx>
          <w:tblCellMar>
            <w:top w:w="15" w:type="dxa"/>
            <w:left w:w="100" w:type="dxa"/>
            <w:right w:w="111" w:type="dxa"/>
          </w:tblCellMar>
        </w:tblPrEx>
        <w:trPr>
          <w:gridBefore w:val="1"/>
          <w:wBefore w:w="149" w:type="dxa"/>
          <w:trHeight w:val="397"/>
        </w:trPr>
        <w:tc>
          <w:tcPr>
            <w:tcW w:w="698" w:type="dxa"/>
            <w:gridSpan w:val="2"/>
            <w:tcBorders>
              <w:top w:val="single" w:sz="2" w:space="0" w:color="000000"/>
              <w:left w:val="single" w:sz="2" w:space="0" w:color="000000"/>
              <w:bottom w:val="single" w:sz="2" w:space="0" w:color="000000"/>
              <w:right w:val="single" w:sz="2" w:space="0" w:color="000000"/>
            </w:tcBorders>
          </w:tcPr>
          <w:p w14:paraId="6D3F4873" w14:textId="77777777" w:rsidR="00FC0063" w:rsidRDefault="00263F8E">
            <w:pPr>
              <w:spacing w:after="0" w:line="259" w:lineRule="auto"/>
              <w:ind w:left="17"/>
              <w:jc w:val="left"/>
            </w:pPr>
            <w:r>
              <w:rPr>
                <w:sz w:val="20"/>
              </w:rPr>
              <w:t>1 1</w:t>
            </w:r>
          </w:p>
        </w:tc>
        <w:tc>
          <w:tcPr>
            <w:tcW w:w="3830" w:type="dxa"/>
            <w:gridSpan w:val="2"/>
            <w:tcBorders>
              <w:top w:val="single" w:sz="2" w:space="0" w:color="000000"/>
              <w:left w:val="single" w:sz="2" w:space="0" w:color="000000"/>
              <w:bottom w:val="single" w:sz="2" w:space="0" w:color="000000"/>
              <w:right w:val="single" w:sz="2" w:space="0" w:color="000000"/>
            </w:tcBorders>
          </w:tcPr>
          <w:p w14:paraId="2FCB5452" w14:textId="77777777" w:rsidR="00FC0063" w:rsidRDefault="00263F8E">
            <w:pPr>
              <w:spacing w:after="0" w:line="259" w:lineRule="auto"/>
              <w:ind w:left="14"/>
              <w:jc w:val="left"/>
            </w:pPr>
            <w:r>
              <w:t>First Aid</w:t>
            </w:r>
          </w:p>
        </w:tc>
        <w:tc>
          <w:tcPr>
            <w:tcW w:w="2234" w:type="dxa"/>
            <w:gridSpan w:val="2"/>
            <w:tcBorders>
              <w:top w:val="single" w:sz="2" w:space="0" w:color="000000"/>
              <w:left w:val="single" w:sz="2" w:space="0" w:color="000000"/>
              <w:bottom w:val="single" w:sz="2" w:space="0" w:color="000000"/>
              <w:right w:val="single" w:sz="2" w:space="0" w:color="000000"/>
            </w:tcBorders>
          </w:tcPr>
          <w:p w14:paraId="266EA109" w14:textId="77777777" w:rsidR="00FC0063" w:rsidRDefault="00FC0063">
            <w:pPr>
              <w:spacing w:after="160" w:line="259" w:lineRule="auto"/>
              <w:ind w:left="0"/>
              <w:jc w:val="left"/>
            </w:pPr>
          </w:p>
        </w:tc>
        <w:tc>
          <w:tcPr>
            <w:tcW w:w="3125" w:type="dxa"/>
            <w:gridSpan w:val="2"/>
            <w:tcBorders>
              <w:top w:val="single" w:sz="2" w:space="0" w:color="000000"/>
              <w:left w:val="single" w:sz="2" w:space="0" w:color="000000"/>
              <w:bottom w:val="single" w:sz="2" w:space="0" w:color="000000"/>
              <w:right w:val="single" w:sz="2" w:space="0" w:color="000000"/>
            </w:tcBorders>
          </w:tcPr>
          <w:p w14:paraId="7D24A88A" w14:textId="77777777" w:rsidR="00FC0063" w:rsidRDefault="00FC0063">
            <w:pPr>
              <w:spacing w:after="160" w:line="259" w:lineRule="auto"/>
              <w:ind w:left="0"/>
              <w:jc w:val="left"/>
            </w:pPr>
          </w:p>
        </w:tc>
      </w:tr>
      <w:tr w:rsidR="00FC0063" w14:paraId="37ECFF2F" w14:textId="77777777">
        <w:tblPrEx>
          <w:tblCellMar>
            <w:top w:w="15" w:type="dxa"/>
            <w:left w:w="100" w:type="dxa"/>
            <w:right w:w="111" w:type="dxa"/>
          </w:tblCellMar>
        </w:tblPrEx>
        <w:trPr>
          <w:gridBefore w:val="1"/>
          <w:wBefore w:w="149" w:type="dxa"/>
          <w:trHeight w:val="396"/>
        </w:trPr>
        <w:tc>
          <w:tcPr>
            <w:tcW w:w="698" w:type="dxa"/>
            <w:gridSpan w:val="2"/>
            <w:tcBorders>
              <w:top w:val="single" w:sz="2" w:space="0" w:color="000000"/>
              <w:left w:val="single" w:sz="2" w:space="0" w:color="000000"/>
              <w:bottom w:val="single" w:sz="2" w:space="0" w:color="000000"/>
              <w:right w:val="single" w:sz="2" w:space="0" w:color="000000"/>
            </w:tcBorders>
          </w:tcPr>
          <w:p w14:paraId="1CC3B7FB" w14:textId="77777777" w:rsidR="00FC0063" w:rsidRDefault="00263F8E">
            <w:pPr>
              <w:spacing w:after="0" w:line="259" w:lineRule="auto"/>
              <w:ind w:left="17"/>
              <w:jc w:val="left"/>
            </w:pPr>
            <w:r>
              <w:rPr>
                <w:sz w:val="20"/>
              </w:rPr>
              <w:t>1 1.1</w:t>
            </w:r>
          </w:p>
        </w:tc>
        <w:tc>
          <w:tcPr>
            <w:tcW w:w="3830" w:type="dxa"/>
            <w:gridSpan w:val="2"/>
            <w:tcBorders>
              <w:top w:val="single" w:sz="2" w:space="0" w:color="000000"/>
              <w:left w:val="single" w:sz="2" w:space="0" w:color="000000"/>
              <w:bottom w:val="single" w:sz="2" w:space="0" w:color="000000"/>
              <w:right w:val="single" w:sz="2" w:space="0" w:color="000000"/>
            </w:tcBorders>
          </w:tcPr>
          <w:p w14:paraId="1B75C78B" w14:textId="77777777" w:rsidR="00FC0063" w:rsidRDefault="00263F8E">
            <w:pPr>
              <w:spacing w:after="0" w:line="259" w:lineRule="auto"/>
              <w:ind w:left="5" w:firstLine="10"/>
              <w:jc w:val="left"/>
            </w:pPr>
            <w:r>
              <w:rPr>
                <w:sz w:val="18"/>
              </w:rPr>
              <w:t>Records documenting the appointment of official first aiders.</w:t>
            </w:r>
          </w:p>
        </w:tc>
        <w:tc>
          <w:tcPr>
            <w:tcW w:w="2234" w:type="dxa"/>
            <w:gridSpan w:val="2"/>
            <w:tcBorders>
              <w:top w:val="single" w:sz="2" w:space="0" w:color="000000"/>
              <w:left w:val="single" w:sz="2" w:space="0" w:color="000000"/>
              <w:bottom w:val="single" w:sz="2" w:space="0" w:color="000000"/>
              <w:right w:val="single" w:sz="2" w:space="0" w:color="000000"/>
            </w:tcBorders>
          </w:tcPr>
          <w:p w14:paraId="1074E22F" w14:textId="77777777" w:rsidR="00FC0063" w:rsidRDefault="00263F8E">
            <w:pPr>
              <w:spacing w:after="0" w:line="259" w:lineRule="auto"/>
              <w:ind w:left="14"/>
              <w:jc w:val="left"/>
            </w:pPr>
            <w:r>
              <w:rPr>
                <w:sz w:val="18"/>
              </w:rPr>
              <w:t>Records</w:t>
            </w:r>
          </w:p>
        </w:tc>
        <w:tc>
          <w:tcPr>
            <w:tcW w:w="3125" w:type="dxa"/>
            <w:gridSpan w:val="2"/>
            <w:tcBorders>
              <w:top w:val="single" w:sz="2" w:space="0" w:color="000000"/>
              <w:left w:val="single" w:sz="2" w:space="0" w:color="000000"/>
              <w:bottom w:val="single" w:sz="2" w:space="0" w:color="000000"/>
              <w:right w:val="single" w:sz="2" w:space="0" w:color="000000"/>
            </w:tcBorders>
          </w:tcPr>
          <w:p w14:paraId="6F15F1E0" w14:textId="77777777" w:rsidR="00FC0063" w:rsidRDefault="00263F8E">
            <w:pPr>
              <w:spacing w:after="0" w:line="259" w:lineRule="auto"/>
              <w:ind w:left="12"/>
              <w:jc w:val="left"/>
            </w:pPr>
            <w:r>
              <w:rPr>
                <w:sz w:val="16"/>
              </w:rPr>
              <w:t>Cease of appointment+ 5 years</w:t>
            </w:r>
          </w:p>
        </w:tc>
      </w:tr>
      <w:tr w:rsidR="00FC0063" w14:paraId="238E7239" w14:textId="77777777">
        <w:tblPrEx>
          <w:tblCellMar>
            <w:top w:w="15" w:type="dxa"/>
            <w:left w:w="100" w:type="dxa"/>
            <w:right w:w="111" w:type="dxa"/>
          </w:tblCellMar>
        </w:tblPrEx>
        <w:trPr>
          <w:gridBefore w:val="1"/>
          <w:wBefore w:w="149" w:type="dxa"/>
          <w:trHeight w:val="562"/>
        </w:trPr>
        <w:tc>
          <w:tcPr>
            <w:tcW w:w="698" w:type="dxa"/>
            <w:gridSpan w:val="2"/>
            <w:tcBorders>
              <w:top w:val="single" w:sz="2" w:space="0" w:color="000000"/>
              <w:left w:val="single" w:sz="2" w:space="0" w:color="000000"/>
              <w:bottom w:val="single" w:sz="2" w:space="0" w:color="000000"/>
              <w:right w:val="single" w:sz="2" w:space="0" w:color="000000"/>
            </w:tcBorders>
          </w:tcPr>
          <w:p w14:paraId="1A067BA1" w14:textId="77777777" w:rsidR="00FC0063" w:rsidRDefault="00263F8E">
            <w:pPr>
              <w:spacing w:after="0" w:line="259" w:lineRule="auto"/>
              <w:ind w:left="17"/>
              <w:jc w:val="left"/>
            </w:pPr>
            <w:r>
              <w:rPr>
                <w:sz w:val="22"/>
              </w:rPr>
              <w:t>11.2</w:t>
            </w:r>
          </w:p>
        </w:tc>
        <w:tc>
          <w:tcPr>
            <w:tcW w:w="3830" w:type="dxa"/>
            <w:gridSpan w:val="2"/>
            <w:tcBorders>
              <w:top w:val="single" w:sz="2" w:space="0" w:color="000000"/>
              <w:left w:val="single" w:sz="2" w:space="0" w:color="000000"/>
              <w:bottom w:val="single" w:sz="2" w:space="0" w:color="000000"/>
              <w:right w:val="single" w:sz="2" w:space="0" w:color="000000"/>
            </w:tcBorders>
          </w:tcPr>
          <w:p w14:paraId="05C182E5" w14:textId="77777777" w:rsidR="00FC0063" w:rsidRDefault="00263F8E">
            <w:pPr>
              <w:spacing w:after="0" w:line="259" w:lineRule="auto"/>
              <w:ind w:left="5" w:right="230" w:firstLine="10"/>
            </w:pPr>
            <w:r>
              <w:rPr>
                <w:sz w:val="18"/>
              </w:rPr>
              <w:t>Records documenting the provision of approved training (specifically related to their functions as first aiders for first aiders.</w:t>
            </w:r>
          </w:p>
        </w:tc>
        <w:tc>
          <w:tcPr>
            <w:tcW w:w="2234" w:type="dxa"/>
            <w:gridSpan w:val="2"/>
            <w:tcBorders>
              <w:top w:val="single" w:sz="2" w:space="0" w:color="000000"/>
              <w:left w:val="single" w:sz="2" w:space="0" w:color="000000"/>
              <w:bottom w:val="single" w:sz="2" w:space="0" w:color="000000"/>
              <w:right w:val="single" w:sz="2" w:space="0" w:color="000000"/>
            </w:tcBorders>
          </w:tcPr>
          <w:p w14:paraId="6BC72F87" w14:textId="77777777" w:rsidR="00FC0063" w:rsidRDefault="00263F8E">
            <w:pPr>
              <w:spacing w:after="0" w:line="259" w:lineRule="auto"/>
              <w:ind w:left="10" w:right="382" w:hanging="10"/>
            </w:pPr>
            <w:r>
              <w:rPr>
                <w:sz w:val="18"/>
              </w:rPr>
              <w:t>Training records, copies of certificates</w:t>
            </w:r>
          </w:p>
        </w:tc>
        <w:tc>
          <w:tcPr>
            <w:tcW w:w="3125" w:type="dxa"/>
            <w:gridSpan w:val="2"/>
            <w:tcBorders>
              <w:top w:val="single" w:sz="2" w:space="0" w:color="000000"/>
              <w:left w:val="single" w:sz="2" w:space="0" w:color="000000"/>
              <w:bottom w:val="single" w:sz="2" w:space="0" w:color="000000"/>
              <w:right w:val="single" w:sz="2" w:space="0" w:color="000000"/>
            </w:tcBorders>
          </w:tcPr>
          <w:p w14:paraId="537751EA" w14:textId="77777777" w:rsidR="00FC0063" w:rsidRDefault="00263F8E">
            <w:pPr>
              <w:spacing w:after="0" w:line="259" w:lineRule="auto"/>
              <w:ind w:left="12"/>
              <w:jc w:val="left"/>
            </w:pPr>
            <w:r>
              <w:rPr>
                <w:sz w:val="16"/>
              </w:rPr>
              <w:t>Cease of appointment+ 5 years</w:t>
            </w:r>
          </w:p>
        </w:tc>
      </w:tr>
      <w:tr w:rsidR="00FC0063" w14:paraId="2BC0A3F8" w14:textId="77777777">
        <w:tblPrEx>
          <w:tblCellMar>
            <w:top w:w="15" w:type="dxa"/>
            <w:left w:w="100" w:type="dxa"/>
            <w:right w:w="111" w:type="dxa"/>
          </w:tblCellMar>
        </w:tblPrEx>
        <w:trPr>
          <w:gridBefore w:val="1"/>
          <w:wBefore w:w="149" w:type="dxa"/>
          <w:trHeight w:val="397"/>
        </w:trPr>
        <w:tc>
          <w:tcPr>
            <w:tcW w:w="698" w:type="dxa"/>
            <w:gridSpan w:val="2"/>
            <w:tcBorders>
              <w:top w:val="single" w:sz="2" w:space="0" w:color="000000"/>
              <w:left w:val="single" w:sz="2" w:space="0" w:color="000000"/>
              <w:bottom w:val="single" w:sz="2" w:space="0" w:color="000000"/>
              <w:right w:val="single" w:sz="2" w:space="0" w:color="000000"/>
            </w:tcBorders>
          </w:tcPr>
          <w:p w14:paraId="2AC0C3FC" w14:textId="77777777" w:rsidR="00FC0063" w:rsidRDefault="00263F8E">
            <w:pPr>
              <w:spacing w:after="0" w:line="259" w:lineRule="auto"/>
              <w:ind w:left="17"/>
              <w:jc w:val="left"/>
            </w:pPr>
            <w:r>
              <w:rPr>
                <w:sz w:val="22"/>
              </w:rPr>
              <w:t>11.3</w:t>
            </w:r>
          </w:p>
        </w:tc>
        <w:tc>
          <w:tcPr>
            <w:tcW w:w="3830" w:type="dxa"/>
            <w:gridSpan w:val="2"/>
            <w:tcBorders>
              <w:top w:val="single" w:sz="2" w:space="0" w:color="000000"/>
              <w:left w:val="single" w:sz="2" w:space="0" w:color="000000"/>
              <w:bottom w:val="single" w:sz="2" w:space="0" w:color="000000"/>
              <w:right w:val="single" w:sz="2" w:space="0" w:color="000000"/>
            </w:tcBorders>
          </w:tcPr>
          <w:p w14:paraId="402B54C4" w14:textId="77777777" w:rsidR="00FC0063" w:rsidRDefault="00263F8E">
            <w:pPr>
              <w:spacing w:after="0" w:line="259" w:lineRule="auto"/>
              <w:ind w:left="5" w:firstLine="10"/>
              <w:jc w:val="left"/>
            </w:pPr>
            <w:r>
              <w:rPr>
                <w:sz w:val="18"/>
              </w:rPr>
              <w:t>Records documenting assessment of requirements for first aid facilities and equipment.</w:t>
            </w:r>
          </w:p>
        </w:tc>
        <w:tc>
          <w:tcPr>
            <w:tcW w:w="2234" w:type="dxa"/>
            <w:gridSpan w:val="2"/>
            <w:tcBorders>
              <w:top w:val="single" w:sz="2" w:space="0" w:color="000000"/>
              <w:left w:val="single" w:sz="2" w:space="0" w:color="000000"/>
              <w:bottom w:val="single" w:sz="2" w:space="0" w:color="000000"/>
              <w:right w:val="single" w:sz="2" w:space="0" w:color="000000"/>
            </w:tcBorders>
          </w:tcPr>
          <w:p w14:paraId="595FC236" w14:textId="77777777" w:rsidR="00FC0063" w:rsidRDefault="00263F8E">
            <w:pPr>
              <w:spacing w:after="0" w:line="259" w:lineRule="auto"/>
              <w:ind w:left="10" w:right="122" w:firstLine="5"/>
              <w:jc w:val="left"/>
            </w:pPr>
            <w:r>
              <w:rPr>
                <w:sz w:val="14"/>
              </w:rPr>
              <w:t>First aid needs assessment</w:t>
            </w:r>
          </w:p>
        </w:tc>
        <w:tc>
          <w:tcPr>
            <w:tcW w:w="3125" w:type="dxa"/>
            <w:gridSpan w:val="2"/>
            <w:tcBorders>
              <w:top w:val="single" w:sz="2" w:space="0" w:color="000000"/>
              <w:left w:val="single" w:sz="2" w:space="0" w:color="000000"/>
              <w:bottom w:val="single" w:sz="2" w:space="0" w:color="000000"/>
              <w:right w:val="single" w:sz="2" w:space="0" w:color="000000"/>
            </w:tcBorders>
          </w:tcPr>
          <w:p w14:paraId="49AA77BF" w14:textId="77777777" w:rsidR="00FC0063" w:rsidRDefault="00263F8E">
            <w:pPr>
              <w:spacing w:after="0" w:line="259" w:lineRule="auto"/>
              <w:ind w:left="17"/>
              <w:jc w:val="left"/>
            </w:pPr>
            <w:r>
              <w:rPr>
                <w:sz w:val="18"/>
              </w:rPr>
              <w:t>Re-assessment+ 5 years</w:t>
            </w:r>
          </w:p>
        </w:tc>
      </w:tr>
      <w:tr w:rsidR="00FC0063" w14:paraId="3DDAB001" w14:textId="77777777">
        <w:tblPrEx>
          <w:tblCellMar>
            <w:top w:w="15" w:type="dxa"/>
            <w:left w:w="100" w:type="dxa"/>
            <w:right w:w="111" w:type="dxa"/>
          </w:tblCellMar>
        </w:tblPrEx>
        <w:trPr>
          <w:gridBefore w:val="1"/>
          <w:wBefore w:w="149" w:type="dxa"/>
          <w:trHeight w:val="396"/>
        </w:trPr>
        <w:tc>
          <w:tcPr>
            <w:tcW w:w="698" w:type="dxa"/>
            <w:gridSpan w:val="2"/>
            <w:tcBorders>
              <w:top w:val="single" w:sz="2" w:space="0" w:color="000000"/>
              <w:left w:val="single" w:sz="2" w:space="0" w:color="000000"/>
              <w:bottom w:val="single" w:sz="2" w:space="0" w:color="000000"/>
              <w:right w:val="single" w:sz="2" w:space="0" w:color="000000"/>
            </w:tcBorders>
          </w:tcPr>
          <w:p w14:paraId="185F22CF" w14:textId="77777777" w:rsidR="00FC0063" w:rsidRDefault="00263F8E">
            <w:pPr>
              <w:spacing w:after="0" w:line="259" w:lineRule="auto"/>
              <w:ind w:left="17"/>
              <w:jc w:val="left"/>
            </w:pPr>
            <w:r>
              <w:rPr>
                <w:sz w:val="22"/>
              </w:rPr>
              <w:t>11.4</w:t>
            </w:r>
          </w:p>
        </w:tc>
        <w:tc>
          <w:tcPr>
            <w:tcW w:w="3830" w:type="dxa"/>
            <w:gridSpan w:val="2"/>
            <w:tcBorders>
              <w:top w:val="single" w:sz="2" w:space="0" w:color="000000"/>
              <w:left w:val="single" w:sz="2" w:space="0" w:color="000000"/>
              <w:bottom w:val="single" w:sz="2" w:space="0" w:color="000000"/>
              <w:right w:val="single" w:sz="2" w:space="0" w:color="000000"/>
            </w:tcBorders>
          </w:tcPr>
          <w:p w14:paraId="14C71E24" w14:textId="77777777" w:rsidR="00FC0063" w:rsidRDefault="00263F8E">
            <w:pPr>
              <w:spacing w:after="0" w:line="259" w:lineRule="auto"/>
              <w:ind w:left="5" w:firstLine="10"/>
            </w:pPr>
            <w:r>
              <w:rPr>
                <w:sz w:val="18"/>
              </w:rPr>
              <w:t>Records documenting specifications for first aid facilities and equipment.</w:t>
            </w:r>
          </w:p>
        </w:tc>
        <w:tc>
          <w:tcPr>
            <w:tcW w:w="2234" w:type="dxa"/>
            <w:gridSpan w:val="2"/>
            <w:tcBorders>
              <w:top w:val="single" w:sz="2" w:space="0" w:color="000000"/>
              <w:left w:val="single" w:sz="2" w:space="0" w:color="000000"/>
              <w:bottom w:val="single" w:sz="2" w:space="0" w:color="000000"/>
              <w:right w:val="single" w:sz="2" w:space="0" w:color="000000"/>
            </w:tcBorders>
          </w:tcPr>
          <w:p w14:paraId="35DC14BC" w14:textId="77777777" w:rsidR="00FC0063" w:rsidRDefault="00263F8E">
            <w:pPr>
              <w:spacing w:after="0" w:line="259" w:lineRule="auto"/>
              <w:ind w:left="10" w:right="122" w:firstLine="5"/>
              <w:jc w:val="left"/>
            </w:pPr>
            <w:r>
              <w:rPr>
                <w:sz w:val="18"/>
              </w:rPr>
              <w:t>First aid needs assessment</w:t>
            </w:r>
          </w:p>
        </w:tc>
        <w:tc>
          <w:tcPr>
            <w:tcW w:w="3125" w:type="dxa"/>
            <w:gridSpan w:val="2"/>
            <w:tcBorders>
              <w:top w:val="single" w:sz="2" w:space="0" w:color="000000"/>
              <w:left w:val="single" w:sz="2" w:space="0" w:color="000000"/>
              <w:bottom w:val="single" w:sz="2" w:space="0" w:color="000000"/>
              <w:right w:val="single" w:sz="2" w:space="0" w:color="000000"/>
            </w:tcBorders>
          </w:tcPr>
          <w:p w14:paraId="571438FA" w14:textId="77777777" w:rsidR="00FC0063" w:rsidRDefault="00263F8E">
            <w:pPr>
              <w:spacing w:after="0" w:line="259" w:lineRule="auto"/>
              <w:ind w:left="17"/>
              <w:jc w:val="left"/>
            </w:pPr>
            <w:r>
              <w:rPr>
                <w:sz w:val="18"/>
              </w:rPr>
              <w:t>Re-assessment+ 5 years</w:t>
            </w:r>
          </w:p>
        </w:tc>
      </w:tr>
      <w:tr w:rsidR="00FC0063" w14:paraId="77A9D24A" w14:textId="77777777">
        <w:tblPrEx>
          <w:tblCellMar>
            <w:top w:w="15" w:type="dxa"/>
            <w:left w:w="100" w:type="dxa"/>
            <w:right w:w="111" w:type="dxa"/>
          </w:tblCellMar>
        </w:tblPrEx>
        <w:trPr>
          <w:gridBefore w:val="1"/>
          <w:wBefore w:w="149" w:type="dxa"/>
          <w:trHeight w:val="264"/>
        </w:trPr>
        <w:tc>
          <w:tcPr>
            <w:tcW w:w="698" w:type="dxa"/>
            <w:gridSpan w:val="2"/>
            <w:tcBorders>
              <w:top w:val="single" w:sz="2" w:space="0" w:color="000000"/>
              <w:left w:val="single" w:sz="2" w:space="0" w:color="000000"/>
              <w:bottom w:val="single" w:sz="2" w:space="0" w:color="000000"/>
              <w:right w:val="nil"/>
            </w:tcBorders>
          </w:tcPr>
          <w:p w14:paraId="099EE065" w14:textId="77777777" w:rsidR="00FC0063" w:rsidRDefault="00FC0063">
            <w:pPr>
              <w:spacing w:after="160" w:line="259" w:lineRule="auto"/>
              <w:ind w:left="0"/>
              <w:jc w:val="left"/>
            </w:pPr>
          </w:p>
        </w:tc>
        <w:tc>
          <w:tcPr>
            <w:tcW w:w="3830" w:type="dxa"/>
            <w:gridSpan w:val="2"/>
            <w:tcBorders>
              <w:top w:val="single" w:sz="2" w:space="0" w:color="000000"/>
              <w:left w:val="nil"/>
              <w:bottom w:val="single" w:sz="2" w:space="0" w:color="000000"/>
              <w:right w:val="nil"/>
            </w:tcBorders>
          </w:tcPr>
          <w:p w14:paraId="2F1347DA" w14:textId="77777777" w:rsidR="00FC0063" w:rsidRDefault="00FC0063">
            <w:pPr>
              <w:spacing w:after="160" w:line="259" w:lineRule="auto"/>
              <w:ind w:left="0"/>
              <w:jc w:val="left"/>
            </w:pPr>
          </w:p>
        </w:tc>
        <w:tc>
          <w:tcPr>
            <w:tcW w:w="2234" w:type="dxa"/>
            <w:gridSpan w:val="2"/>
            <w:tcBorders>
              <w:top w:val="single" w:sz="2" w:space="0" w:color="000000"/>
              <w:left w:val="nil"/>
              <w:bottom w:val="single" w:sz="2" w:space="0" w:color="000000"/>
              <w:right w:val="nil"/>
            </w:tcBorders>
          </w:tcPr>
          <w:p w14:paraId="11B842C6" w14:textId="77777777" w:rsidR="00FC0063" w:rsidRDefault="00FC0063">
            <w:pPr>
              <w:spacing w:after="160" w:line="259" w:lineRule="auto"/>
              <w:ind w:left="0"/>
              <w:jc w:val="left"/>
            </w:pPr>
          </w:p>
        </w:tc>
        <w:tc>
          <w:tcPr>
            <w:tcW w:w="3125" w:type="dxa"/>
            <w:gridSpan w:val="2"/>
            <w:tcBorders>
              <w:top w:val="single" w:sz="2" w:space="0" w:color="000000"/>
              <w:left w:val="nil"/>
              <w:bottom w:val="single" w:sz="2" w:space="0" w:color="000000"/>
              <w:right w:val="single" w:sz="2" w:space="0" w:color="000000"/>
            </w:tcBorders>
          </w:tcPr>
          <w:p w14:paraId="64E671D5" w14:textId="77777777" w:rsidR="00FC0063" w:rsidRDefault="00FC0063">
            <w:pPr>
              <w:spacing w:after="160" w:line="259" w:lineRule="auto"/>
              <w:ind w:left="0"/>
              <w:jc w:val="left"/>
            </w:pPr>
          </w:p>
        </w:tc>
      </w:tr>
      <w:tr w:rsidR="00FC0063" w14:paraId="41B745F5" w14:textId="77777777">
        <w:tblPrEx>
          <w:tblCellMar>
            <w:top w:w="15" w:type="dxa"/>
            <w:left w:w="100" w:type="dxa"/>
            <w:right w:w="111" w:type="dxa"/>
          </w:tblCellMar>
        </w:tblPrEx>
        <w:trPr>
          <w:gridBefore w:val="1"/>
          <w:wBefore w:w="149" w:type="dxa"/>
          <w:trHeight w:val="394"/>
        </w:trPr>
        <w:tc>
          <w:tcPr>
            <w:tcW w:w="698" w:type="dxa"/>
            <w:gridSpan w:val="2"/>
            <w:tcBorders>
              <w:top w:val="single" w:sz="2" w:space="0" w:color="000000"/>
              <w:left w:val="single" w:sz="2" w:space="0" w:color="000000"/>
              <w:bottom w:val="single" w:sz="2" w:space="0" w:color="000000"/>
              <w:right w:val="single" w:sz="2" w:space="0" w:color="000000"/>
            </w:tcBorders>
          </w:tcPr>
          <w:p w14:paraId="48F55FE3" w14:textId="77777777" w:rsidR="00FC0063" w:rsidRDefault="00263F8E">
            <w:pPr>
              <w:spacing w:after="0" w:line="259" w:lineRule="auto"/>
              <w:ind w:left="22"/>
              <w:jc w:val="left"/>
            </w:pPr>
            <w:r>
              <w:rPr>
                <w:sz w:val="22"/>
              </w:rPr>
              <w:t>12</w:t>
            </w:r>
          </w:p>
        </w:tc>
        <w:tc>
          <w:tcPr>
            <w:tcW w:w="3830" w:type="dxa"/>
            <w:gridSpan w:val="2"/>
            <w:tcBorders>
              <w:top w:val="single" w:sz="2" w:space="0" w:color="000000"/>
              <w:left w:val="single" w:sz="2" w:space="0" w:color="000000"/>
              <w:bottom w:val="single" w:sz="2" w:space="0" w:color="000000"/>
              <w:right w:val="single" w:sz="2" w:space="0" w:color="000000"/>
            </w:tcBorders>
          </w:tcPr>
          <w:p w14:paraId="086C5CD0" w14:textId="77777777" w:rsidR="00FC0063" w:rsidRDefault="00263F8E">
            <w:pPr>
              <w:spacing w:after="0" w:line="259" w:lineRule="auto"/>
              <w:ind w:left="14"/>
              <w:jc w:val="left"/>
            </w:pPr>
            <w:r>
              <w:rPr>
                <w:sz w:val="20"/>
              </w:rPr>
              <w:t>Gas Safety (Natural Gas)</w:t>
            </w:r>
          </w:p>
        </w:tc>
        <w:tc>
          <w:tcPr>
            <w:tcW w:w="2234" w:type="dxa"/>
            <w:gridSpan w:val="2"/>
            <w:tcBorders>
              <w:top w:val="single" w:sz="2" w:space="0" w:color="000000"/>
              <w:left w:val="single" w:sz="2" w:space="0" w:color="000000"/>
              <w:bottom w:val="single" w:sz="2" w:space="0" w:color="000000"/>
              <w:right w:val="single" w:sz="2" w:space="0" w:color="000000"/>
            </w:tcBorders>
          </w:tcPr>
          <w:p w14:paraId="403146C5" w14:textId="77777777" w:rsidR="00FC0063" w:rsidRDefault="00FC0063">
            <w:pPr>
              <w:spacing w:after="160" w:line="259" w:lineRule="auto"/>
              <w:ind w:left="0"/>
              <w:jc w:val="left"/>
            </w:pPr>
          </w:p>
        </w:tc>
        <w:tc>
          <w:tcPr>
            <w:tcW w:w="3125" w:type="dxa"/>
            <w:gridSpan w:val="2"/>
            <w:tcBorders>
              <w:top w:val="single" w:sz="2" w:space="0" w:color="000000"/>
              <w:left w:val="single" w:sz="2" w:space="0" w:color="000000"/>
              <w:bottom w:val="single" w:sz="2" w:space="0" w:color="000000"/>
              <w:right w:val="single" w:sz="2" w:space="0" w:color="000000"/>
            </w:tcBorders>
          </w:tcPr>
          <w:p w14:paraId="3D74B7AD" w14:textId="77777777" w:rsidR="00FC0063" w:rsidRDefault="00FC0063">
            <w:pPr>
              <w:spacing w:after="160" w:line="259" w:lineRule="auto"/>
              <w:ind w:left="0"/>
              <w:jc w:val="left"/>
            </w:pPr>
          </w:p>
        </w:tc>
      </w:tr>
      <w:tr w:rsidR="00FC0063" w14:paraId="3CA5EA9C" w14:textId="77777777">
        <w:tblPrEx>
          <w:tblCellMar>
            <w:top w:w="15" w:type="dxa"/>
            <w:left w:w="100" w:type="dxa"/>
            <w:right w:w="111" w:type="dxa"/>
          </w:tblCellMar>
        </w:tblPrEx>
        <w:trPr>
          <w:gridBefore w:val="1"/>
          <w:wBefore w:w="149" w:type="dxa"/>
          <w:trHeight w:val="519"/>
        </w:trPr>
        <w:tc>
          <w:tcPr>
            <w:tcW w:w="698" w:type="dxa"/>
            <w:gridSpan w:val="2"/>
            <w:tcBorders>
              <w:top w:val="single" w:sz="2" w:space="0" w:color="000000"/>
              <w:left w:val="single" w:sz="2" w:space="0" w:color="000000"/>
              <w:bottom w:val="single" w:sz="2" w:space="0" w:color="000000"/>
              <w:right w:val="single" w:sz="2" w:space="0" w:color="000000"/>
            </w:tcBorders>
          </w:tcPr>
          <w:p w14:paraId="2F03A73D" w14:textId="77777777" w:rsidR="00FC0063" w:rsidRDefault="00263F8E">
            <w:pPr>
              <w:spacing w:after="0" w:line="259" w:lineRule="auto"/>
              <w:ind w:left="17"/>
              <w:jc w:val="left"/>
            </w:pPr>
            <w:r>
              <w:rPr>
                <w:sz w:val="20"/>
              </w:rPr>
              <w:lastRenderedPageBreak/>
              <w:t>12.1</w:t>
            </w:r>
          </w:p>
        </w:tc>
        <w:tc>
          <w:tcPr>
            <w:tcW w:w="3830" w:type="dxa"/>
            <w:gridSpan w:val="2"/>
            <w:tcBorders>
              <w:top w:val="single" w:sz="2" w:space="0" w:color="000000"/>
              <w:left w:val="single" w:sz="2" w:space="0" w:color="000000"/>
              <w:bottom w:val="single" w:sz="2" w:space="0" w:color="000000"/>
              <w:right w:val="single" w:sz="2" w:space="0" w:color="000000"/>
            </w:tcBorders>
          </w:tcPr>
          <w:p w14:paraId="3A33A3D4" w14:textId="77777777" w:rsidR="00FC0063" w:rsidRDefault="00263F8E">
            <w:pPr>
              <w:spacing w:after="0" w:line="259" w:lineRule="auto"/>
              <w:ind w:left="14"/>
              <w:jc w:val="left"/>
            </w:pPr>
            <w:r>
              <w:rPr>
                <w:sz w:val="18"/>
              </w:rPr>
              <w:t>Records documenting the conduct and findings of inspections of gas appliances, fittings, and flues.</w:t>
            </w:r>
          </w:p>
        </w:tc>
        <w:tc>
          <w:tcPr>
            <w:tcW w:w="2234" w:type="dxa"/>
            <w:gridSpan w:val="2"/>
            <w:tcBorders>
              <w:top w:val="single" w:sz="2" w:space="0" w:color="000000"/>
              <w:left w:val="single" w:sz="2" w:space="0" w:color="000000"/>
              <w:bottom w:val="single" w:sz="2" w:space="0" w:color="000000"/>
              <w:right w:val="single" w:sz="2" w:space="0" w:color="000000"/>
            </w:tcBorders>
          </w:tcPr>
          <w:p w14:paraId="6A20DF98" w14:textId="77777777" w:rsidR="00FC0063" w:rsidRDefault="00263F8E">
            <w:pPr>
              <w:spacing w:after="0" w:line="259" w:lineRule="auto"/>
              <w:ind w:left="14"/>
              <w:jc w:val="left"/>
            </w:pPr>
            <w:r>
              <w:rPr>
                <w:sz w:val="18"/>
              </w:rPr>
              <w:t>Records</w:t>
            </w:r>
          </w:p>
        </w:tc>
        <w:tc>
          <w:tcPr>
            <w:tcW w:w="3125" w:type="dxa"/>
            <w:gridSpan w:val="2"/>
            <w:tcBorders>
              <w:top w:val="single" w:sz="2" w:space="0" w:color="000000"/>
              <w:left w:val="single" w:sz="2" w:space="0" w:color="000000"/>
              <w:bottom w:val="single" w:sz="2" w:space="0" w:color="000000"/>
              <w:right w:val="single" w:sz="2" w:space="0" w:color="000000"/>
            </w:tcBorders>
          </w:tcPr>
          <w:p w14:paraId="0A2EB36C" w14:textId="77777777" w:rsidR="00FC0063" w:rsidRDefault="00263F8E">
            <w:pPr>
              <w:spacing w:after="0" w:line="259" w:lineRule="auto"/>
              <w:ind w:left="17"/>
              <w:jc w:val="left"/>
            </w:pPr>
            <w:r>
              <w:rPr>
                <w:sz w:val="18"/>
              </w:rPr>
              <w:t>Date of inspection + 2 years</w:t>
            </w:r>
          </w:p>
        </w:tc>
      </w:tr>
      <w:tr w:rsidR="00FC0063" w14:paraId="4F161D73" w14:textId="77777777">
        <w:tblPrEx>
          <w:tblCellMar>
            <w:top w:w="15" w:type="dxa"/>
            <w:left w:w="100" w:type="dxa"/>
            <w:right w:w="111" w:type="dxa"/>
          </w:tblCellMar>
        </w:tblPrEx>
        <w:trPr>
          <w:gridBefore w:val="1"/>
          <w:wBefore w:w="149" w:type="dxa"/>
          <w:trHeight w:val="283"/>
        </w:trPr>
        <w:tc>
          <w:tcPr>
            <w:tcW w:w="698" w:type="dxa"/>
            <w:gridSpan w:val="2"/>
            <w:tcBorders>
              <w:top w:val="single" w:sz="2" w:space="0" w:color="000000"/>
              <w:left w:val="single" w:sz="2" w:space="0" w:color="000000"/>
              <w:bottom w:val="single" w:sz="2" w:space="0" w:color="000000"/>
              <w:right w:val="nil"/>
            </w:tcBorders>
          </w:tcPr>
          <w:p w14:paraId="44263B3D" w14:textId="77777777" w:rsidR="00FC0063" w:rsidRDefault="00FC0063">
            <w:pPr>
              <w:spacing w:after="160" w:line="259" w:lineRule="auto"/>
              <w:ind w:left="0"/>
              <w:jc w:val="left"/>
            </w:pPr>
          </w:p>
        </w:tc>
        <w:tc>
          <w:tcPr>
            <w:tcW w:w="3830" w:type="dxa"/>
            <w:gridSpan w:val="2"/>
            <w:tcBorders>
              <w:top w:val="single" w:sz="2" w:space="0" w:color="000000"/>
              <w:left w:val="nil"/>
              <w:bottom w:val="single" w:sz="2" w:space="0" w:color="000000"/>
              <w:right w:val="nil"/>
            </w:tcBorders>
          </w:tcPr>
          <w:p w14:paraId="09BB6177" w14:textId="77777777" w:rsidR="00FC0063" w:rsidRDefault="00FC0063">
            <w:pPr>
              <w:spacing w:after="160" w:line="259" w:lineRule="auto"/>
              <w:ind w:left="0"/>
              <w:jc w:val="left"/>
            </w:pPr>
          </w:p>
        </w:tc>
        <w:tc>
          <w:tcPr>
            <w:tcW w:w="2234" w:type="dxa"/>
            <w:gridSpan w:val="2"/>
            <w:tcBorders>
              <w:top w:val="single" w:sz="2" w:space="0" w:color="000000"/>
              <w:left w:val="nil"/>
              <w:bottom w:val="single" w:sz="2" w:space="0" w:color="000000"/>
              <w:right w:val="nil"/>
            </w:tcBorders>
          </w:tcPr>
          <w:p w14:paraId="7496BE96" w14:textId="77777777" w:rsidR="00FC0063" w:rsidRDefault="00FC0063">
            <w:pPr>
              <w:spacing w:after="160" w:line="259" w:lineRule="auto"/>
              <w:ind w:left="0"/>
              <w:jc w:val="left"/>
            </w:pPr>
          </w:p>
        </w:tc>
        <w:tc>
          <w:tcPr>
            <w:tcW w:w="3125" w:type="dxa"/>
            <w:gridSpan w:val="2"/>
            <w:tcBorders>
              <w:top w:val="single" w:sz="2" w:space="0" w:color="000000"/>
              <w:left w:val="nil"/>
              <w:bottom w:val="single" w:sz="2" w:space="0" w:color="000000"/>
              <w:right w:val="single" w:sz="2" w:space="0" w:color="000000"/>
            </w:tcBorders>
          </w:tcPr>
          <w:p w14:paraId="561A6EB6" w14:textId="77777777" w:rsidR="00FC0063" w:rsidRDefault="00FC0063">
            <w:pPr>
              <w:spacing w:after="160" w:line="259" w:lineRule="auto"/>
              <w:ind w:left="0"/>
              <w:jc w:val="left"/>
            </w:pPr>
          </w:p>
        </w:tc>
      </w:tr>
      <w:tr w:rsidR="00FC0063" w14:paraId="36665778" w14:textId="77777777">
        <w:tblPrEx>
          <w:tblCellMar>
            <w:top w:w="15" w:type="dxa"/>
            <w:left w:w="100" w:type="dxa"/>
            <w:right w:w="111" w:type="dxa"/>
          </w:tblCellMar>
        </w:tblPrEx>
        <w:trPr>
          <w:gridBefore w:val="1"/>
          <w:wBefore w:w="149" w:type="dxa"/>
          <w:trHeight w:val="399"/>
        </w:trPr>
        <w:tc>
          <w:tcPr>
            <w:tcW w:w="698" w:type="dxa"/>
            <w:gridSpan w:val="2"/>
            <w:tcBorders>
              <w:top w:val="single" w:sz="2" w:space="0" w:color="000000"/>
              <w:left w:val="single" w:sz="2" w:space="0" w:color="000000"/>
              <w:bottom w:val="single" w:sz="2" w:space="0" w:color="000000"/>
              <w:right w:val="single" w:sz="2" w:space="0" w:color="000000"/>
            </w:tcBorders>
          </w:tcPr>
          <w:p w14:paraId="1E749CBF" w14:textId="77777777" w:rsidR="00FC0063" w:rsidRDefault="00263F8E">
            <w:pPr>
              <w:spacing w:after="0" w:line="259" w:lineRule="auto"/>
              <w:ind w:left="22"/>
              <w:jc w:val="left"/>
            </w:pPr>
            <w:r>
              <w:rPr>
                <w:sz w:val="22"/>
              </w:rPr>
              <w:t>13</w:t>
            </w:r>
          </w:p>
        </w:tc>
        <w:tc>
          <w:tcPr>
            <w:tcW w:w="3830" w:type="dxa"/>
            <w:gridSpan w:val="2"/>
            <w:tcBorders>
              <w:top w:val="single" w:sz="2" w:space="0" w:color="000000"/>
              <w:left w:val="single" w:sz="2" w:space="0" w:color="000000"/>
              <w:bottom w:val="single" w:sz="2" w:space="0" w:color="000000"/>
              <w:right w:val="single" w:sz="2" w:space="0" w:color="000000"/>
            </w:tcBorders>
          </w:tcPr>
          <w:p w14:paraId="7AAE084D" w14:textId="77777777" w:rsidR="00FC0063" w:rsidRDefault="00263F8E">
            <w:pPr>
              <w:spacing w:after="0" w:line="259" w:lineRule="auto"/>
              <w:jc w:val="left"/>
            </w:pPr>
            <w:r>
              <w:rPr>
                <w:sz w:val="22"/>
              </w:rPr>
              <w:t>Hazardous Waste</w:t>
            </w:r>
          </w:p>
        </w:tc>
        <w:tc>
          <w:tcPr>
            <w:tcW w:w="2234" w:type="dxa"/>
            <w:gridSpan w:val="2"/>
            <w:tcBorders>
              <w:top w:val="single" w:sz="2" w:space="0" w:color="000000"/>
              <w:left w:val="single" w:sz="2" w:space="0" w:color="000000"/>
              <w:bottom w:val="single" w:sz="2" w:space="0" w:color="000000"/>
              <w:right w:val="single" w:sz="2" w:space="0" w:color="000000"/>
            </w:tcBorders>
          </w:tcPr>
          <w:p w14:paraId="018165AB" w14:textId="77777777" w:rsidR="00FC0063" w:rsidRDefault="00FC0063">
            <w:pPr>
              <w:spacing w:after="160" w:line="259" w:lineRule="auto"/>
              <w:ind w:left="0"/>
              <w:jc w:val="left"/>
            </w:pPr>
          </w:p>
        </w:tc>
        <w:tc>
          <w:tcPr>
            <w:tcW w:w="3125" w:type="dxa"/>
            <w:gridSpan w:val="2"/>
            <w:tcBorders>
              <w:top w:val="single" w:sz="2" w:space="0" w:color="000000"/>
              <w:left w:val="single" w:sz="2" w:space="0" w:color="000000"/>
              <w:bottom w:val="single" w:sz="2" w:space="0" w:color="000000"/>
              <w:right w:val="single" w:sz="2" w:space="0" w:color="000000"/>
            </w:tcBorders>
          </w:tcPr>
          <w:p w14:paraId="5C25EF9E" w14:textId="77777777" w:rsidR="00FC0063" w:rsidRDefault="00FC0063">
            <w:pPr>
              <w:spacing w:after="160" w:line="259" w:lineRule="auto"/>
              <w:ind w:left="0"/>
              <w:jc w:val="left"/>
            </w:pPr>
          </w:p>
        </w:tc>
      </w:tr>
      <w:tr w:rsidR="00FC0063" w14:paraId="36315765" w14:textId="77777777">
        <w:tblPrEx>
          <w:tblCellMar>
            <w:top w:w="15" w:type="dxa"/>
            <w:left w:w="100" w:type="dxa"/>
            <w:right w:w="111" w:type="dxa"/>
          </w:tblCellMar>
        </w:tblPrEx>
        <w:trPr>
          <w:gridBefore w:val="1"/>
          <w:wBefore w:w="149" w:type="dxa"/>
          <w:trHeight w:val="394"/>
        </w:trPr>
        <w:tc>
          <w:tcPr>
            <w:tcW w:w="698" w:type="dxa"/>
            <w:gridSpan w:val="2"/>
            <w:tcBorders>
              <w:top w:val="single" w:sz="2" w:space="0" w:color="000000"/>
              <w:left w:val="single" w:sz="2" w:space="0" w:color="000000"/>
              <w:bottom w:val="single" w:sz="2" w:space="0" w:color="000000"/>
              <w:right w:val="single" w:sz="2" w:space="0" w:color="000000"/>
            </w:tcBorders>
          </w:tcPr>
          <w:p w14:paraId="0F365816" w14:textId="77777777" w:rsidR="00FC0063" w:rsidRDefault="00263F8E">
            <w:pPr>
              <w:spacing w:after="0" w:line="259" w:lineRule="auto"/>
              <w:ind w:left="22"/>
              <w:jc w:val="left"/>
            </w:pPr>
            <w:r>
              <w:rPr>
                <w:sz w:val="20"/>
              </w:rPr>
              <w:t>13.1</w:t>
            </w:r>
          </w:p>
        </w:tc>
        <w:tc>
          <w:tcPr>
            <w:tcW w:w="3830" w:type="dxa"/>
            <w:gridSpan w:val="2"/>
            <w:tcBorders>
              <w:top w:val="single" w:sz="2" w:space="0" w:color="000000"/>
              <w:left w:val="single" w:sz="2" w:space="0" w:color="000000"/>
              <w:bottom w:val="single" w:sz="2" w:space="0" w:color="000000"/>
              <w:right w:val="single" w:sz="2" w:space="0" w:color="000000"/>
            </w:tcBorders>
          </w:tcPr>
          <w:p w14:paraId="32DDEE07" w14:textId="77777777" w:rsidR="00FC0063" w:rsidRDefault="00263F8E">
            <w:pPr>
              <w:spacing w:after="0" w:line="259" w:lineRule="auto"/>
              <w:ind w:left="10" w:right="34" w:firstLine="5"/>
            </w:pPr>
            <w:r>
              <w:rPr>
                <w:sz w:val="18"/>
              </w:rPr>
              <w:t>Records documenting hazardous waste transferred to contracted Waste Carrier.</w:t>
            </w:r>
          </w:p>
        </w:tc>
        <w:tc>
          <w:tcPr>
            <w:tcW w:w="2234" w:type="dxa"/>
            <w:gridSpan w:val="2"/>
            <w:tcBorders>
              <w:top w:val="single" w:sz="2" w:space="0" w:color="000000"/>
              <w:left w:val="single" w:sz="2" w:space="0" w:color="000000"/>
              <w:bottom w:val="single" w:sz="2" w:space="0" w:color="000000"/>
              <w:right w:val="single" w:sz="2" w:space="0" w:color="000000"/>
            </w:tcBorders>
          </w:tcPr>
          <w:p w14:paraId="07015890" w14:textId="77777777" w:rsidR="00FC0063" w:rsidRDefault="00263F8E">
            <w:pPr>
              <w:spacing w:after="0" w:line="259" w:lineRule="auto"/>
              <w:ind w:left="14"/>
              <w:jc w:val="left"/>
            </w:pPr>
            <w:r>
              <w:rPr>
                <w:sz w:val="18"/>
              </w:rPr>
              <w:t>Controlled waste transfer note</w:t>
            </w:r>
          </w:p>
        </w:tc>
        <w:tc>
          <w:tcPr>
            <w:tcW w:w="3125" w:type="dxa"/>
            <w:gridSpan w:val="2"/>
            <w:tcBorders>
              <w:top w:val="single" w:sz="2" w:space="0" w:color="000000"/>
              <w:left w:val="single" w:sz="2" w:space="0" w:color="000000"/>
              <w:bottom w:val="single" w:sz="2" w:space="0" w:color="000000"/>
              <w:right w:val="single" w:sz="2" w:space="0" w:color="000000"/>
            </w:tcBorders>
          </w:tcPr>
          <w:p w14:paraId="59AF53DE" w14:textId="77777777" w:rsidR="00FC0063" w:rsidRDefault="00263F8E">
            <w:pPr>
              <w:spacing w:after="0" w:line="259" w:lineRule="auto"/>
              <w:ind w:left="22"/>
              <w:jc w:val="left"/>
            </w:pPr>
            <w:r>
              <w:rPr>
                <w:sz w:val="18"/>
              </w:rPr>
              <w:t>Date of transfer note + 5 years</w:t>
            </w:r>
          </w:p>
        </w:tc>
      </w:tr>
      <w:tr w:rsidR="00FC0063" w14:paraId="47726C3D" w14:textId="77777777">
        <w:tblPrEx>
          <w:tblCellMar>
            <w:top w:w="15" w:type="dxa"/>
            <w:left w:w="100" w:type="dxa"/>
            <w:right w:w="111" w:type="dxa"/>
          </w:tblCellMar>
        </w:tblPrEx>
        <w:trPr>
          <w:gridBefore w:val="1"/>
          <w:wBefore w:w="149" w:type="dxa"/>
          <w:trHeight w:val="341"/>
        </w:trPr>
        <w:tc>
          <w:tcPr>
            <w:tcW w:w="698" w:type="dxa"/>
            <w:gridSpan w:val="2"/>
            <w:tcBorders>
              <w:top w:val="single" w:sz="2" w:space="0" w:color="000000"/>
              <w:left w:val="single" w:sz="2" w:space="0" w:color="000000"/>
              <w:bottom w:val="single" w:sz="2" w:space="0" w:color="000000"/>
              <w:right w:val="nil"/>
            </w:tcBorders>
          </w:tcPr>
          <w:p w14:paraId="1DF29F2D" w14:textId="77777777" w:rsidR="00FC0063" w:rsidRDefault="00FC0063">
            <w:pPr>
              <w:spacing w:after="160" w:line="259" w:lineRule="auto"/>
              <w:ind w:left="0"/>
              <w:jc w:val="left"/>
            </w:pPr>
          </w:p>
        </w:tc>
        <w:tc>
          <w:tcPr>
            <w:tcW w:w="3830" w:type="dxa"/>
            <w:gridSpan w:val="2"/>
            <w:tcBorders>
              <w:top w:val="single" w:sz="2" w:space="0" w:color="000000"/>
              <w:left w:val="nil"/>
              <w:bottom w:val="single" w:sz="2" w:space="0" w:color="000000"/>
              <w:right w:val="nil"/>
            </w:tcBorders>
          </w:tcPr>
          <w:p w14:paraId="7FD140E2" w14:textId="77777777" w:rsidR="00FC0063" w:rsidRDefault="00FC0063">
            <w:pPr>
              <w:spacing w:after="160" w:line="259" w:lineRule="auto"/>
              <w:ind w:left="0"/>
              <w:jc w:val="left"/>
            </w:pPr>
          </w:p>
        </w:tc>
        <w:tc>
          <w:tcPr>
            <w:tcW w:w="2234" w:type="dxa"/>
            <w:gridSpan w:val="2"/>
            <w:tcBorders>
              <w:top w:val="single" w:sz="2" w:space="0" w:color="000000"/>
              <w:left w:val="nil"/>
              <w:bottom w:val="single" w:sz="2" w:space="0" w:color="000000"/>
              <w:right w:val="nil"/>
            </w:tcBorders>
          </w:tcPr>
          <w:p w14:paraId="19B31F81" w14:textId="77777777" w:rsidR="00FC0063" w:rsidRDefault="00FC0063">
            <w:pPr>
              <w:spacing w:after="160" w:line="259" w:lineRule="auto"/>
              <w:ind w:left="0"/>
              <w:jc w:val="left"/>
            </w:pPr>
          </w:p>
        </w:tc>
        <w:tc>
          <w:tcPr>
            <w:tcW w:w="3125" w:type="dxa"/>
            <w:gridSpan w:val="2"/>
            <w:tcBorders>
              <w:top w:val="single" w:sz="2" w:space="0" w:color="000000"/>
              <w:left w:val="nil"/>
              <w:bottom w:val="single" w:sz="2" w:space="0" w:color="000000"/>
              <w:right w:val="single" w:sz="2" w:space="0" w:color="000000"/>
            </w:tcBorders>
          </w:tcPr>
          <w:p w14:paraId="07CC6604" w14:textId="77777777" w:rsidR="00FC0063" w:rsidRDefault="00FC0063">
            <w:pPr>
              <w:spacing w:after="160" w:line="259" w:lineRule="auto"/>
              <w:ind w:left="0"/>
              <w:jc w:val="left"/>
            </w:pPr>
          </w:p>
        </w:tc>
      </w:tr>
      <w:tr w:rsidR="00FC0063" w14:paraId="0D0B4ABB" w14:textId="77777777">
        <w:tblPrEx>
          <w:tblCellMar>
            <w:top w:w="15" w:type="dxa"/>
            <w:left w:w="100" w:type="dxa"/>
            <w:right w:w="111" w:type="dxa"/>
          </w:tblCellMar>
        </w:tblPrEx>
        <w:trPr>
          <w:gridBefore w:val="1"/>
          <w:wBefore w:w="149" w:type="dxa"/>
          <w:trHeight w:val="423"/>
        </w:trPr>
        <w:tc>
          <w:tcPr>
            <w:tcW w:w="698" w:type="dxa"/>
            <w:gridSpan w:val="2"/>
            <w:tcBorders>
              <w:top w:val="single" w:sz="2" w:space="0" w:color="000000"/>
              <w:left w:val="single" w:sz="2" w:space="0" w:color="000000"/>
              <w:bottom w:val="single" w:sz="2" w:space="0" w:color="000000"/>
              <w:right w:val="single" w:sz="2" w:space="0" w:color="000000"/>
            </w:tcBorders>
          </w:tcPr>
          <w:p w14:paraId="0BAF3043" w14:textId="77777777" w:rsidR="00FC0063" w:rsidRDefault="00263F8E">
            <w:pPr>
              <w:spacing w:after="0" w:line="259" w:lineRule="auto"/>
              <w:ind w:left="22"/>
              <w:jc w:val="left"/>
            </w:pPr>
            <w:r>
              <w:rPr>
                <w:sz w:val="22"/>
              </w:rPr>
              <w:t>14</w:t>
            </w:r>
          </w:p>
        </w:tc>
        <w:tc>
          <w:tcPr>
            <w:tcW w:w="3830" w:type="dxa"/>
            <w:gridSpan w:val="2"/>
            <w:tcBorders>
              <w:top w:val="single" w:sz="2" w:space="0" w:color="000000"/>
              <w:left w:val="single" w:sz="2" w:space="0" w:color="000000"/>
              <w:bottom w:val="single" w:sz="2" w:space="0" w:color="000000"/>
              <w:right w:val="single" w:sz="2" w:space="0" w:color="000000"/>
            </w:tcBorders>
          </w:tcPr>
          <w:p w14:paraId="5ADB347C" w14:textId="77777777" w:rsidR="00FC0063" w:rsidRDefault="00263F8E">
            <w:pPr>
              <w:spacing w:after="0" w:line="259" w:lineRule="auto"/>
              <w:ind w:left="10" w:firstLine="5"/>
              <w:jc w:val="left"/>
            </w:pPr>
            <w:r>
              <w:rPr>
                <w:sz w:val="22"/>
              </w:rPr>
              <w:t>Induction, Information, Instruction and Trainin</w:t>
            </w:r>
          </w:p>
        </w:tc>
        <w:tc>
          <w:tcPr>
            <w:tcW w:w="2234" w:type="dxa"/>
            <w:gridSpan w:val="2"/>
            <w:tcBorders>
              <w:top w:val="single" w:sz="2" w:space="0" w:color="000000"/>
              <w:left w:val="single" w:sz="2" w:space="0" w:color="000000"/>
              <w:bottom w:val="single" w:sz="2" w:space="0" w:color="000000"/>
              <w:right w:val="single" w:sz="2" w:space="0" w:color="000000"/>
            </w:tcBorders>
          </w:tcPr>
          <w:p w14:paraId="26795117" w14:textId="77777777" w:rsidR="00FC0063" w:rsidRDefault="00FC0063">
            <w:pPr>
              <w:spacing w:after="160" w:line="259" w:lineRule="auto"/>
              <w:ind w:left="0"/>
              <w:jc w:val="left"/>
            </w:pPr>
          </w:p>
        </w:tc>
        <w:tc>
          <w:tcPr>
            <w:tcW w:w="3125" w:type="dxa"/>
            <w:gridSpan w:val="2"/>
            <w:tcBorders>
              <w:top w:val="single" w:sz="2" w:space="0" w:color="000000"/>
              <w:left w:val="single" w:sz="2" w:space="0" w:color="000000"/>
              <w:bottom w:val="single" w:sz="2" w:space="0" w:color="000000"/>
              <w:right w:val="single" w:sz="2" w:space="0" w:color="000000"/>
            </w:tcBorders>
          </w:tcPr>
          <w:p w14:paraId="1728A33E" w14:textId="77777777" w:rsidR="00FC0063" w:rsidRDefault="00FC0063">
            <w:pPr>
              <w:spacing w:after="160" w:line="259" w:lineRule="auto"/>
              <w:ind w:left="0"/>
              <w:jc w:val="left"/>
            </w:pPr>
          </w:p>
        </w:tc>
      </w:tr>
      <w:tr w:rsidR="00FC0063" w14:paraId="357FD0E0" w14:textId="77777777">
        <w:tblPrEx>
          <w:tblCellMar>
            <w:top w:w="15" w:type="dxa"/>
            <w:left w:w="100" w:type="dxa"/>
            <w:right w:w="111" w:type="dxa"/>
          </w:tblCellMar>
        </w:tblPrEx>
        <w:trPr>
          <w:gridBefore w:val="1"/>
          <w:wBefore w:w="149" w:type="dxa"/>
          <w:trHeight w:val="379"/>
        </w:trPr>
        <w:tc>
          <w:tcPr>
            <w:tcW w:w="698" w:type="dxa"/>
            <w:gridSpan w:val="2"/>
            <w:tcBorders>
              <w:top w:val="single" w:sz="2" w:space="0" w:color="000000"/>
              <w:left w:val="single" w:sz="2" w:space="0" w:color="000000"/>
              <w:bottom w:val="single" w:sz="2" w:space="0" w:color="000000"/>
              <w:right w:val="single" w:sz="2" w:space="0" w:color="000000"/>
            </w:tcBorders>
          </w:tcPr>
          <w:p w14:paraId="053EAD2C" w14:textId="77777777" w:rsidR="00FC0063" w:rsidRDefault="00263F8E">
            <w:pPr>
              <w:spacing w:after="0" w:line="259" w:lineRule="auto"/>
              <w:ind w:left="22"/>
              <w:jc w:val="left"/>
            </w:pPr>
            <w:r>
              <w:rPr>
                <w:sz w:val="20"/>
              </w:rPr>
              <w:t>14.1</w:t>
            </w:r>
          </w:p>
        </w:tc>
        <w:tc>
          <w:tcPr>
            <w:tcW w:w="3830" w:type="dxa"/>
            <w:gridSpan w:val="2"/>
            <w:tcBorders>
              <w:top w:val="single" w:sz="2" w:space="0" w:color="000000"/>
              <w:left w:val="single" w:sz="2" w:space="0" w:color="000000"/>
              <w:bottom w:val="single" w:sz="2" w:space="0" w:color="000000"/>
              <w:right w:val="single" w:sz="2" w:space="0" w:color="000000"/>
            </w:tcBorders>
          </w:tcPr>
          <w:p w14:paraId="50861E2A" w14:textId="77777777" w:rsidR="00FC0063" w:rsidRDefault="00263F8E">
            <w:pPr>
              <w:spacing w:after="0" w:line="259" w:lineRule="auto"/>
              <w:jc w:val="left"/>
            </w:pPr>
            <w:r>
              <w:rPr>
                <w:sz w:val="18"/>
              </w:rPr>
              <w:t>Records documenting participation in HSE Induction</w:t>
            </w:r>
          </w:p>
        </w:tc>
        <w:tc>
          <w:tcPr>
            <w:tcW w:w="2234" w:type="dxa"/>
            <w:gridSpan w:val="2"/>
            <w:tcBorders>
              <w:top w:val="single" w:sz="2" w:space="0" w:color="000000"/>
              <w:left w:val="single" w:sz="2" w:space="0" w:color="000000"/>
              <w:bottom w:val="single" w:sz="2" w:space="0" w:color="000000"/>
              <w:right w:val="single" w:sz="2" w:space="0" w:color="000000"/>
            </w:tcBorders>
          </w:tcPr>
          <w:p w14:paraId="44401F67" w14:textId="77777777" w:rsidR="00FC0063" w:rsidRDefault="00263F8E">
            <w:pPr>
              <w:spacing w:after="0" w:line="259" w:lineRule="auto"/>
              <w:ind w:left="14"/>
              <w:jc w:val="left"/>
            </w:pPr>
            <w:r>
              <w:rPr>
                <w:sz w:val="18"/>
              </w:rPr>
              <w:t>Completed checklist</w:t>
            </w:r>
          </w:p>
        </w:tc>
        <w:tc>
          <w:tcPr>
            <w:tcW w:w="3125" w:type="dxa"/>
            <w:gridSpan w:val="2"/>
            <w:tcBorders>
              <w:top w:val="single" w:sz="2" w:space="0" w:color="000000"/>
              <w:left w:val="single" w:sz="2" w:space="0" w:color="000000"/>
              <w:bottom w:val="single" w:sz="2" w:space="0" w:color="000000"/>
              <w:right w:val="single" w:sz="2" w:space="0" w:color="000000"/>
            </w:tcBorders>
          </w:tcPr>
          <w:p w14:paraId="6B018CB4" w14:textId="77777777" w:rsidR="00FC0063" w:rsidRDefault="00263F8E">
            <w:pPr>
              <w:spacing w:after="0" w:line="259" w:lineRule="auto"/>
              <w:ind w:left="17"/>
              <w:jc w:val="left"/>
            </w:pPr>
            <w:r>
              <w:rPr>
                <w:sz w:val="18"/>
              </w:rPr>
              <w:t>40 years</w:t>
            </w:r>
          </w:p>
        </w:tc>
      </w:tr>
      <w:tr w:rsidR="00FC0063" w14:paraId="39B5DB9E" w14:textId="77777777">
        <w:tblPrEx>
          <w:tblCellMar>
            <w:top w:w="15" w:type="dxa"/>
            <w:left w:w="100" w:type="dxa"/>
            <w:right w:w="111" w:type="dxa"/>
          </w:tblCellMar>
        </w:tblPrEx>
        <w:trPr>
          <w:gridBefore w:val="1"/>
          <w:wBefore w:w="149" w:type="dxa"/>
          <w:trHeight w:val="951"/>
        </w:trPr>
        <w:tc>
          <w:tcPr>
            <w:tcW w:w="698" w:type="dxa"/>
            <w:gridSpan w:val="2"/>
            <w:tcBorders>
              <w:top w:val="single" w:sz="2" w:space="0" w:color="000000"/>
              <w:left w:val="single" w:sz="2" w:space="0" w:color="000000"/>
              <w:bottom w:val="single" w:sz="2" w:space="0" w:color="000000"/>
              <w:right w:val="single" w:sz="2" w:space="0" w:color="000000"/>
            </w:tcBorders>
          </w:tcPr>
          <w:p w14:paraId="037CE20B" w14:textId="77777777" w:rsidR="00FC0063" w:rsidRDefault="00263F8E">
            <w:pPr>
              <w:spacing w:after="0" w:line="259" w:lineRule="auto"/>
              <w:ind w:left="22"/>
              <w:jc w:val="left"/>
            </w:pPr>
            <w:r>
              <w:rPr>
                <w:sz w:val="22"/>
              </w:rPr>
              <w:t>14.2</w:t>
            </w:r>
          </w:p>
        </w:tc>
        <w:tc>
          <w:tcPr>
            <w:tcW w:w="3830" w:type="dxa"/>
            <w:gridSpan w:val="2"/>
            <w:tcBorders>
              <w:top w:val="single" w:sz="2" w:space="0" w:color="000000"/>
              <w:left w:val="single" w:sz="2" w:space="0" w:color="000000"/>
              <w:bottom w:val="single" w:sz="2" w:space="0" w:color="000000"/>
              <w:right w:val="single" w:sz="2" w:space="0" w:color="000000"/>
            </w:tcBorders>
          </w:tcPr>
          <w:p w14:paraId="68F86A1B" w14:textId="77777777" w:rsidR="00FC0063" w:rsidRDefault="00263F8E">
            <w:pPr>
              <w:spacing w:after="0" w:line="259" w:lineRule="auto"/>
              <w:ind w:left="5" w:firstLine="14"/>
              <w:jc w:val="left"/>
            </w:pPr>
            <w:r>
              <w:rPr>
                <w:sz w:val="18"/>
              </w:rPr>
              <w:t>Records documenting all aspects of health and safety training, and provision of information and instruction, including for any topics/issues in this A-Z Quick Reference Guide.</w:t>
            </w:r>
          </w:p>
        </w:tc>
        <w:tc>
          <w:tcPr>
            <w:tcW w:w="2234" w:type="dxa"/>
            <w:gridSpan w:val="2"/>
            <w:tcBorders>
              <w:top w:val="single" w:sz="2" w:space="0" w:color="000000"/>
              <w:left w:val="single" w:sz="2" w:space="0" w:color="000000"/>
              <w:bottom w:val="single" w:sz="2" w:space="0" w:color="000000"/>
              <w:right w:val="single" w:sz="2" w:space="0" w:color="000000"/>
            </w:tcBorders>
          </w:tcPr>
          <w:p w14:paraId="1D0B6ACC" w14:textId="77777777" w:rsidR="00FC0063" w:rsidRDefault="00263F8E">
            <w:pPr>
              <w:spacing w:after="0" w:line="259" w:lineRule="auto"/>
              <w:ind w:left="24"/>
              <w:jc w:val="left"/>
            </w:pPr>
            <w:r>
              <w:rPr>
                <w:sz w:val="18"/>
              </w:rPr>
              <w:t>Records</w:t>
            </w:r>
          </w:p>
        </w:tc>
        <w:tc>
          <w:tcPr>
            <w:tcW w:w="3125" w:type="dxa"/>
            <w:gridSpan w:val="2"/>
            <w:tcBorders>
              <w:top w:val="single" w:sz="2" w:space="0" w:color="000000"/>
              <w:left w:val="single" w:sz="2" w:space="0" w:color="000000"/>
              <w:bottom w:val="single" w:sz="2" w:space="0" w:color="000000"/>
              <w:right w:val="single" w:sz="2" w:space="0" w:color="000000"/>
            </w:tcBorders>
          </w:tcPr>
          <w:p w14:paraId="5A0CD78B" w14:textId="77777777" w:rsidR="00FC0063" w:rsidRDefault="00263F8E">
            <w:pPr>
              <w:spacing w:after="0" w:line="259" w:lineRule="auto"/>
              <w:ind w:left="17"/>
              <w:jc w:val="left"/>
            </w:pPr>
            <w:r>
              <w:rPr>
                <w:sz w:val="20"/>
              </w:rPr>
              <w:t>40 Years</w:t>
            </w:r>
          </w:p>
        </w:tc>
      </w:tr>
      <w:tr w:rsidR="00FC0063" w14:paraId="7A6E46CA" w14:textId="77777777">
        <w:tblPrEx>
          <w:tblCellMar>
            <w:top w:w="15" w:type="dxa"/>
            <w:left w:w="100" w:type="dxa"/>
            <w:right w:w="111" w:type="dxa"/>
          </w:tblCellMar>
        </w:tblPrEx>
        <w:trPr>
          <w:gridBefore w:val="1"/>
          <w:wBefore w:w="149" w:type="dxa"/>
          <w:trHeight w:val="317"/>
        </w:trPr>
        <w:tc>
          <w:tcPr>
            <w:tcW w:w="698" w:type="dxa"/>
            <w:gridSpan w:val="2"/>
            <w:tcBorders>
              <w:top w:val="single" w:sz="2" w:space="0" w:color="000000"/>
              <w:left w:val="single" w:sz="2" w:space="0" w:color="000000"/>
              <w:bottom w:val="single" w:sz="2" w:space="0" w:color="000000"/>
              <w:right w:val="nil"/>
            </w:tcBorders>
          </w:tcPr>
          <w:p w14:paraId="10B71A5D" w14:textId="77777777" w:rsidR="00FC0063" w:rsidRDefault="00FC0063">
            <w:pPr>
              <w:spacing w:after="160" w:line="259" w:lineRule="auto"/>
              <w:ind w:left="0"/>
              <w:jc w:val="left"/>
            </w:pPr>
          </w:p>
        </w:tc>
        <w:tc>
          <w:tcPr>
            <w:tcW w:w="3830" w:type="dxa"/>
            <w:gridSpan w:val="2"/>
            <w:tcBorders>
              <w:top w:val="single" w:sz="2" w:space="0" w:color="000000"/>
              <w:left w:val="nil"/>
              <w:bottom w:val="single" w:sz="2" w:space="0" w:color="000000"/>
              <w:right w:val="nil"/>
            </w:tcBorders>
          </w:tcPr>
          <w:p w14:paraId="5B7B0CB8" w14:textId="77777777" w:rsidR="00FC0063" w:rsidRDefault="00FC0063">
            <w:pPr>
              <w:spacing w:after="160" w:line="259" w:lineRule="auto"/>
              <w:ind w:left="0"/>
              <w:jc w:val="left"/>
            </w:pPr>
          </w:p>
        </w:tc>
        <w:tc>
          <w:tcPr>
            <w:tcW w:w="2234" w:type="dxa"/>
            <w:gridSpan w:val="2"/>
            <w:tcBorders>
              <w:top w:val="single" w:sz="2" w:space="0" w:color="000000"/>
              <w:left w:val="nil"/>
              <w:bottom w:val="single" w:sz="2" w:space="0" w:color="000000"/>
              <w:right w:val="nil"/>
            </w:tcBorders>
          </w:tcPr>
          <w:p w14:paraId="1AA3CBC2" w14:textId="77777777" w:rsidR="00FC0063" w:rsidRDefault="00FC0063">
            <w:pPr>
              <w:spacing w:after="160" w:line="259" w:lineRule="auto"/>
              <w:ind w:left="0"/>
              <w:jc w:val="left"/>
            </w:pPr>
          </w:p>
        </w:tc>
        <w:tc>
          <w:tcPr>
            <w:tcW w:w="3125" w:type="dxa"/>
            <w:gridSpan w:val="2"/>
            <w:tcBorders>
              <w:top w:val="single" w:sz="2" w:space="0" w:color="000000"/>
              <w:left w:val="nil"/>
              <w:bottom w:val="single" w:sz="2" w:space="0" w:color="000000"/>
              <w:right w:val="single" w:sz="2" w:space="0" w:color="000000"/>
            </w:tcBorders>
          </w:tcPr>
          <w:p w14:paraId="18CC8DF2" w14:textId="77777777" w:rsidR="00FC0063" w:rsidRDefault="00FC0063">
            <w:pPr>
              <w:spacing w:after="160" w:line="259" w:lineRule="auto"/>
              <w:ind w:left="0"/>
              <w:jc w:val="left"/>
            </w:pPr>
          </w:p>
        </w:tc>
      </w:tr>
      <w:tr w:rsidR="00FC0063" w14:paraId="69E310B3" w14:textId="77777777">
        <w:tblPrEx>
          <w:tblCellMar>
            <w:top w:w="15" w:type="dxa"/>
            <w:left w:w="100" w:type="dxa"/>
            <w:right w:w="111" w:type="dxa"/>
          </w:tblCellMar>
        </w:tblPrEx>
        <w:trPr>
          <w:gridBefore w:val="1"/>
          <w:wBefore w:w="149" w:type="dxa"/>
          <w:trHeight w:val="478"/>
        </w:trPr>
        <w:tc>
          <w:tcPr>
            <w:tcW w:w="698" w:type="dxa"/>
            <w:gridSpan w:val="2"/>
            <w:tcBorders>
              <w:top w:val="single" w:sz="2" w:space="0" w:color="000000"/>
              <w:left w:val="single" w:sz="2" w:space="0" w:color="000000"/>
              <w:bottom w:val="single" w:sz="2" w:space="0" w:color="000000"/>
              <w:right w:val="single" w:sz="2" w:space="0" w:color="000000"/>
            </w:tcBorders>
          </w:tcPr>
          <w:p w14:paraId="739EB754" w14:textId="77777777" w:rsidR="00FC0063" w:rsidRDefault="00263F8E">
            <w:pPr>
              <w:spacing w:after="0" w:line="259" w:lineRule="auto"/>
              <w:ind w:left="26"/>
              <w:jc w:val="left"/>
            </w:pPr>
            <w:r>
              <w:rPr>
                <w:sz w:val="22"/>
              </w:rPr>
              <w:t>15</w:t>
            </w:r>
          </w:p>
        </w:tc>
        <w:tc>
          <w:tcPr>
            <w:tcW w:w="3830" w:type="dxa"/>
            <w:gridSpan w:val="2"/>
            <w:tcBorders>
              <w:top w:val="single" w:sz="2" w:space="0" w:color="000000"/>
              <w:left w:val="single" w:sz="2" w:space="0" w:color="000000"/>
              <w:bottom w:val="single" w:sz="2" w:space="0" w:color="000000"/>
              <w:right w:val="single" w:sz="2" w:space="0" w:color="000000"/>
            </w:tcBorders>
          </w:tcPr>
          <w:p w14:paraId="2AEC0CC6" w14:textId="77777777" w:rsidR="00FC0063" w:rsidRDefault="00263F8E">
            <w:pPr>
              <w:spacing w:after="0" w:line="259" w:lineRule="auto"/>
              <w:ind w:left="24"/>
              <w:jc w:val="left"/>
            </w:pPr>
            <w:r>
              <w:rPr>
                <w:sz w:val="22"/>
              </w:rPr>
              <w:t>Lifting Equipment</w:t>
            </w:r>
          </w:p>
        </w:tc>
        <w:tc>
          <w:tcPr>
            <w:tcW w:w="2234" w:type="dxa"/>
            <w:gridSpan w:val="2"/>
            <w:tcBorders>
              <w:top w:val="single" w:sz="2" w:space="0" w:color="000000"/>
              <w:left w:val="single" w:sz="2" w:space="0" w:color="000000"/>
              <w:bottom w:val="single" w:sz="2" w:space="0" w:color="000000"/>
              <w:right w:val="single" w:sz="2" w:space="0" w:color="000000"/>
            </w:tcBorders>
          </w:tcPr>
          <w:p w14:paraId="3CB2DA20" w14:textId="77777777" w:rsidR="00FC0063" w:rsidRDefault="00FC0063">
            <w:pPr>
              <w:spacing w:after="160" w:line="259" w:lineRule="auto"/>
              <w:ind w:left="0"/>
              <w:jc w:val="left"/>
            </w:pPr>
          </w:p>
        </w:tc>
        <w:tc>
          <w:tcPr>
            <w:tcW w:w="3125" w:type="dxa"/>
            <w:gridSpan w:val="2"/>
            <w:tcBorders>
              <w:top w:val="single" w:sz="2" w:space="0" w:color="000000"/>
              <w:left w:val="single" w:sz="2" w:space="0" w:color="000000"/>
              <w:bottom w:val="single" w:sz="2" w:space="0" w:color="000000"/>
              <w:right w:val="single" w:sz="2" w:space="0" w:color="000000"/>
            </w:tcBorders>
          </w:tcPr>
          <w:p w14:paraId="3466E16E" w14:textId="77777777" w:rsidR="00FC0063" w:rsidRDefault="00FC0063">
            <w:pPr>
              <w:spacing w:after="160" w:line="259" w:lineRule="auto"/>
              <w:ind w:left="0"/>
              <w:jc w:val="left"/>
            </w:pPr>
          </w:p>
        </w:tc>
      </w:tr>
      <w:tr w:rsidR="00FC0063" w14:paraId="0F89976A" w14:textId="77777777">
        <w:tblPrEx>
          <w:tblCellMar>
            <w:top w:w="15" w:type="dxa"/>
            <w:left w:w="100" w:type="dxa"/>
            <w:right w:w="111" w:type="dxa"/>
          </w:tblCellMar>
        </w:tblPrEx>
        <w:trPr>
          <w:gridBefore w:val="1"/>
          <w:wBefore w:w="149" w:type="dxa"/>
          <w:trHeight w:val="653"/>
        </w:trPr>
        <w:tc>
          <w:tcPr>
            <w:tcW w:w="698" w:type="dxa"/>
            <w:gridSpan w:val="2"/>
            <w:tcBorders>
              <w:top w:val="single" w:sz="2" w:space="0" w:color="000000"/>
              <w:left w:val="single" w:sz="2" w:space="0" w:color="000000"/>
              <w:bottom w:val="single" w:sz="2" w:space="0" w:color="000000"/>
              <w:right w:val="single" w:sz="2" w:space="0" w:color="000000"/>
            </w:tcBorders>
          </w:tcPr>
          <w:p w14:paraId="470497C4" w14:textId="77777777" w:rsidR="00FC0063" w:rsidRDefault="00263F8E">
            <w:pPr>
              <w:spacing w:after="0" w:line="259" w:lineRule="auto"/>
              <w:ind w:left="26"/>
              <w:jc w:val="left"/>
            </w:pPr>
            <w:r>
              <w:rPr>
                <w:sz w:val="20"/>
              </w:rPr>
              <w:t>15.1</w:t>
            </w:r>
          </w:p>
        </w:tc>
        <w:tc>
          <w:tcPr>
            <w:tcW w:w="3830" w:type="dxa"/>
            <w:gridSpan w:val="2"/>
            <w:tcBorders>
              <w:top w:val="single" w:sz="2" w:space="0" w:color="000000"/>
              <w:left w:val="single" w:sz="2" w:space="0" w:color="000000"/>
              <w:bottom w:val="single" w:sz="2" w:space="0" w:color="000000"/>
              <w:right w:val="single" w:sz="2" w:space="0" w:color="000000"/>
            </w:tcBorders>
          </w:tcPr>
          <w:p w14:paraId="163F13E5" w14:textId="77777777" w:rsidR="00FC0063" w:rsidRDefault="00263F8E">
            <w:pPr>
              <w:spacing w:after="0" w:line="259" w:lineRule="auto"/>
              <w:ind w:left="14" w:firstLine="5"/>
              <w:jc w:val="left"/>
            </w:pPr>
            <w:r>
              <w:rPr>
                <w:sz w:val="18"/>
              </w:rPr>
              <w:t>Records documenting statutory thorough examination, testing and repair of lifting equipment.</w:t>
            </w:r>
          </w:p>
        </w:tc>
        <w:tc>
          <w:tcPr>
            <w:tcW w:w="2234" w:type="dxa"/>
            <w:gridSpan w:val="2"/>
            <w:tcBorders>
              <w:top w:val="single" w:sz="2" w:space="0" w:color="000000"/>
              <w:left w:val="single" w:sz="2" w:space="0" w:color="000000"/>
              <w:bottom w:val="single" w:sz="2" w:space="0" w:color="000000"/>
              <w:right w:val="single" w:sz="2" w:space="0" w:color="000000"/>
            </w:tcBorders>
          </w:tcPr>
          <w:p w14:paraId="0CEAFBEE" w14:textId="77777777" w:rsidR="00FC0063" w:rsidRDefault="00263F8E">
            <w:pPr>
              <w:spacing w:after="0" w:line="259" w:lineRule="auto"/>
              <w:ind w:left="24" w:right="526"/>
            </w:pPr>
            <w:r>
              <w:rPr>
                <w:sz w:val="18"/>
              </w:rPr>
              <w:t>Reports, Certificates, Records of maintenance etc.</w:t>
            </w:r>
          </w:p>
        </w:tc>
        <w:tc>
          <w:tcPr>
            <w:tcW w:w="3125" w:type="dxa"/>
            <w:gridSpan w:val="2"/>
            <w:tcBorders>
              <w:top w:val="single" w:sz="2" w:space="0" w:color="000000"/>
              <w:left w:val="single" w:sz="2" w:space="0" w:color="000000"/>
              <w:bottom w:val="single" w:sz="2" w:space="0" w:color="000000"/>
              <w:right w:val="single" w:sz="2" w:space="0" w:color="000000"/>
            </w:tcBorders>
          </w:tcPr>
          <w:p w14:paraId="2DCF94BB" w14:textId="77777777" w:rsidR="00FC0063" w:rsidRDefault="00263F8E">
            <w:pPr>
              <w:spacing w:after="0" w:line="259" w:lineRule="auto"/>
              <w:ind w:left="22" w:right="1102" w:firstLine="5"/>
              <w:jc w:val="left"/>
            </w:pPr>
            <w:r>
              <w:rPr>
                <w:sz w:val="18"/>
              </w:rPr>
              <w:t>Date of examination etc. + 5 yearS</w:t>
            </w:r>
          </w:p>
        </w:tc>
      </w:tr>
      <w:tr w:rsidR="00FC0063" w14:paraId="40B8DBBF" w14:textId="77777777">
        <w:tblPrEx>
          <w:tblCellMar>
            <w:top w:w="15" w:type="dxa"/>
            <w:left w:w="100" w:type="dxa"/>
            <w:right w:w="111" w:type="dxa"/>
          </w:tblCellMar>
        </w:tblPrEx>
        <w:trPr>
          <w:gridBefore w:val="1"/>
          <w:wBefore w:w="149" w:type="dxa"/>
          <w:trHeight w:val="280"/>
        </w:trPr>
        <w:tc>
          <w:tcPr>
            <w:tcW w:w="698" w:type="dxa"/>
            <w:gridSpan w:val="2"/>
            <w:tcBorders>
              <w:top w:val="single" w:sz="2" w:space="0" w:color="000000"/>
              <w:left w:val="single" w:sz="2" w:space="0" w:color="000000"/>
              <w:bottom w:val="single" w:sz="2" w:space="0" w:color="000000"/>
              <w:right w:val="nil"/>
            </w:tcBorders>
          </w:tcPr>
          <w:p w14:paraId="2C8269F1" w14:textId="77777777" w:rsidR="00FC0063" w:rsidRDefault="00FC0063">
            <w:pPr>
              <w:spacing w:after="160" w:line="259" w:lineRule="auto"/>
              <w:ind w:left="0"/>
              <w:jc w:val="left"/>
            </w:pPr>
          </w:p>
        </w:tc>
        <w:tc>
          <w:tcPr>
            <w:tcW w:w="3830" w:type="dxa"/>
            <w:gridSpan w:val="2"/>
            <w:tcBorders>
              <w:top w:val="single" w:sz="2" w:space="0" w:color="000000"/>
              <w:left w:val="nil"/>
              <w:bottom w:val="single" w:sz="2" w:space="0" w:color="000000"/>
              <w:right w:val="nil"/>
            </w:tcBorders>
          </w:tcPr>
          <w:p w14:paraId="22271161" w14:textId="77777777" w:rsidR="00FC0063" w:rsidRDefault="00FC0063">
            <w:pPr>
              <w:spacing w:after="160" w:line="259" w:lineRule="auto"/>
              <w:ind w:left="0"/>
              <w:jc w:val="left"/>
            </w:pPr>
          </w:p>
        </w:tc>
        <w:tc>
          <w:tcPr>
            <w:tcW w:w="2234" w:type="dxa"/>
            <w:gridSpan w:val="2"/>
            <w:tcBorders>
              <w:top w:val="single" w:sz="2" w:space="0" w:color="000000"/>
              <w:left w:val="nil"/>
              <w:bottom w:val="single" w:sz="2" w:space="0" w:color="000000"/>
              <w:right w:val="nil"/>
            </w:tcBorders>
          </w:tcPr>
          <w:p w14:paraId="4FD26D03" w14:textId="77777777" w:rsidR="00FC0063" w:rsidRDefault="00FC0063">
            <w:pPr>
              <w:spacing w:after="160" w:line="259" w:lineRule="auto"/>
              <w:ind w:left="0"/>
              <w:jc w:val="left"/>
            </w:pPr>
          </w:p>
        </w:tc>
        <w:tc>
          <w:tcPr>
            <w:tcW w:w="3125" w:type="dxa"/>
            <w:gridSpan w:val="2"/>
            <w:tcBorders>
              <w:top w:val="single" w:sz="2" w:space="0" w:color="000000"/>
              <w:left w:val="nil"/>
              <w:bottom w:val="single" w:sz="2" w:space="0" w:color="000000"/>
              <w:right w:val="single" w:sz="2" w:space="0" w:color="000000"/>
            </w:tcBorders>
          </w:tcPr>
          <w:p w14:paraId="56ACDD76" w14:textId="77777777" w:rsidR="00FC0063" w:rsidRDefault="00FC0063">
            <w:pPr>
              <w:spacing w:after="160" w:line="259" w:lineRule="auto"/>
              <w:ind w:left="0"/>
              <w:jc w:val="left"/>
            </w:pPr>
          </w:p>
        </w:tc>
      </w:tr>
      <w:tr w:rsidR="00FC0063" w14:paraId="66040B08" w14:textId="77777777">
        <w:tblPrEx>
          <w:tblCellMar>
            <w:top w:w="15" w:type="dxa"/>
            <w:left w:w="100" w:type="dxa"/>
            <w:right w:w="111" w:type="dxa"/>
          </w:tblCellMar>
        </w:tblPrEx>
        <w:trPr>
          <w:gridBefore w:val="1"/>
          <w:wBefore w:w="149" w:type="dxa"/>
          <w:trHeight w:val="637"/>
        </w:trPr>
        <w:tc>
          <w:tcPr>
            <w:tcW w:w="698" w:type="dxa"/>
            <w:gridSpan w:val="2"/>
            <w:tcBorders>
              <w:top w:val="single" w:sz="2" w:space="0" w:color="000000"/>
              <w:left w:val="single" w:sz="2" w:space="0" w:color="000000"/>
              <w:bottom w:val="single" w:sz="2" w:space="0" w:color="000000"/>
              <w:right w:val="single" w:sz="2" w:space="0" w:color="000000"/>
            </w:tcBorders>
          </w:tcPr>
          <w:p w14:paraId="0ED30D19" w14:textId="77777777" w:rsidR="00FC0063" w:rsidRDefault="00263F8E">
            <w:pPr>
              <w:spacing w:after="0" w:line="259" w:lineRule="auto"/>
              <w:ind w:left="26"/>
              <w:jc w:val="left"/>
            </w:pPr>
            <w:r>
              <w:rPr>
                <w:sz w:val="22"/>
              </w:rPr>
              <w:t>16</w:t>
            </w:r>
          </w:p>
        </w:tc>
        <w:tc>
          <w:tcPr>
            <w:tcW w:w="3830" w:type="dxa"/>
            <w:gridSpan w:val="2"/>
            <w:tcBorders>
              <w:top w:val="single" w:sz="2" w:space="0" w:color="000000"/>
              <w:left w:val="single" w:sz="2" w:space="0" w:color="000000"/>
              <w:bottom w:val="single" w:sz="2" w:space="0" w:color="000000"/>
              <w:right w:val="single" w:sz="2" w:space="0" w:color="000000"/>
            </w:tcBorders>
          </w:tcPr>
          <w:p w14:paraId="51AA4256" w14:textId="77777777" w:rsidR="00FC0063" w:rsidRDefault="00263F8E">
            <w:pPr>
              <w:spacing w:after="0" w:line="259" w:lineRule="auto"/>
              <w:ind w:left="24"/>
              <w:jc w:val="left"/>
            </w:pPr>
            <w:r>
              <w:rPr>
                <w:sz w:val="22"/>
              </w:rPr>
              <w:t>Management of Health and Safety — Performance Management</w:t>
            </w:r>
          </w:p>
        </w:tc>
        <w:tc>
          <w:tcPr>
            <w:tcW w:w="2234" w:type="dxa"/>
            <w:gridSpan w:val="2"/>
            <w:tcBorders>
              <w:top w:val="single" w:sz="2" w:space="0" w:color="000000"/>
              <w:left w:val="single" w:sz="2" w:space="0" w:color="000000"/>
              <w:bottom w:val="single" w:sz="2" w:space="0" w:color="000000"/>
              <w:right w:val="single" w:sz="2" w:space="0" w:color="000000"/>
            </w:tcBorders>
          </w:tcPr>
          <w:p w14:paraId="0BBFB74F" w14:textId="77777777" w:rsidR="00FC0063" w:rsidRDefault="00FC0063">
            <w:pPr>
              <w:spacing w:after="160" w:line="259" w:lineRule="auto"/>
              <w:ind w:left="0"/>
              <w:jc w:val="left"/>
            </w:pPr>
          </w:p>
        </w:tc>
        <w:tc>
          <w:tcPr>
            <w:tcW w:w="3125" w:type="dxa"/>
            <w:gridSpan w:val="2"/>
            <w:tcBorders>
              <w:top w:val="single" w:sz="2" w:space="0" w:color="000000"/>
              <w:left w:val="single" w:sz="2" w:space="0" w:color="000000"/>
              <w:bottom w:val="single" w:sz="2" w:space="0" w:color="000000"/>
              <w:right w:val="single" w:sz="2" w:space="0" w:color="000000"/>
            </w:tcBorders>
          </w:tcPr>
          <w:p w14:paraId="54E811E9" w14:textId="77777777" w:rsidR="00FC0063" w:rsidRDefault="00FC0063">
            <w:pPr>
              <w:spacing w:after="160" w:line="259" w:lineRule="auto"/>
              <w:ind w:left="0"/>
              <w:jc w:val="left"/>
            </w:pPr>
          </w:p>
        </w:tc>
      </w:tr>
      <w:tr w:rsidR="00FC0063" w14:paraId="42D8B3E6" w14:textId="77777777">
        <w:tblPrEx>
          <w:tblCellMar>
            <w:top w:w="15" w:type="dxa"/>
            <w:left w:w="100" w:type="dxa"/>
            <w:right w:w="111" w:type="dxa"/>
          </w:tblCellMar>
        </w:tblPrEx>
        <w:trPr>
          <w:gridBefore w:val="1"/>
          <w:wBefore w:w="149" w:type="dxa"/>
          <w:trHeight w:val="746"/>
        </w:trPr>
        <w:tc>
          <w:tcPr>
            <w:tcW w:w="698" w:type="dxa"/>
            <w:gridSpan w:val="2"/>
            <w:tcBorders>
              <w:top w:val="single" w:sz="2" w:space="0" w:color="000000"/>
              <w:left w:val="single" w:sz="2" w:space="0" w:color="000000"/>
              <w:bottom w:val="single" w:sz="2" w:space="0" w:color="000000"/>
              <w:right w:val="single" w:sz="2" w:space="0" w:color="000000"/>
            </w:tcBorders>
          </w:tcPr>
          <w:p w14:paraId="4428279E" w14:textId="77777777" w:rsidR="00FC0063" w:rsidRDefault="00263F8E">
            <w:pPr>
              <w:spacing w:after="0" w:line="259" w:lineRule="auto"/>
              <w:ind w:left="26"/>
              <w:jc w:val="left"/>
            </w:pPr>
            <w:r>
              <w:rPr>
                <w:sz w:val="20"/>
              </w:rPr>
              <w:t>16.1</w:t>
            </w:r>
          </w:p>
        </w:tc>
        <w:tc>
          <w:tcPr>
            <w:tcW w:w="3830" w:type="dxa"/>
            <w:gridSpan w:val="2"/>
            <w:tcBorders>
              <w:top w:val="single" w:sz="2" w:space="0" w:color="000000"/>
              <w:left w:val="single" w:sz="2" w:space="0" w:color="000000"/>
              <w:bottom w:val="single" w:sz="2" w:space="0" w:color="000000"/>
              <w:right w:val="single" w:sz="2" w:space="0" w:color="000000"/>
            </w:tcBorders>
          </w:tcPr>
          <w:p w14:paraId="5384BFF3" w14:textId="77777777" w:rsidR="00FC0063" w:rsidRDefault="00263F8E">
            <w:pPr>
              <w:spacing w:after="0" w:line="259" w:lineRule="auto"/>
              <w:ind w:left="24" w:right="370"/>
            </w:pPr>
            <w:r>
              <w:rPr>
                <w:sz w:val="18"/>
              </w:rPr>
              <w:t>Records containing data on, and analyses of, performance against the plans for the implementation of the PTS/NCLP HSE Policy.</w:t>
            </w:r>
          </w:p>
        </w:tc>
        <w:tc>
          <w:tcPr>
            <w:tcW w:w="2234" w:type="dxa"/>
            <w:gridSpan w:val="2"/>
            <w:tcBorders>
              <w:top w:val="single" w:sz="2" w:space="0" w:color="000000"/>
              <w:left w:val="single" w:sz="2" w:space="0" w:color="000000"/>
              <w:bottom w:val="single" w:sz="2" w:space="0" w:color="000000"/>
              <w:right w:val="single" w:sz="2" w:space="0" w:color="000000"/>
            </w:tcBorders>
          </w:tcPr>
          <w:p w14:paraId="26C4A82B" w14:textId="77777777" w:rsidR="00FC0063" w:rsidRDefault="00263F8E">
            <w:pPr>
              <w:spacing w:after="0" w:line="259" w:lineRule="auto"/>
              <w:ind w:left="24" w:firstLine="5"/>
              <w:jc w:val="left"/>
            </w:pPr>
            <w:r>
              <w:rPr>
                <w:sz w:val="18"/>
              </w:rPr>
              <w:t>Reports, records, management plans/programmes</w:t>
            </w:r>
          </w:p>
        </w:tc>
        <w:tc>
          <w:tcPr>
            <w:tcW w:w="3125" w:type="dxa"/>
            <w:gridSpan w:val="2"/>
            <w:tcBorders>
              <w:top w:val="single" w:sz="2" w:space="0" w:color="000000"/>
              <w:left w:val="single" w:sz="2" w:space="0" w:color="000000"/>
              <w:bottom w:val="single" w:sz="2" w:space="0" w:color="000000"/>
              <w:right w:val="single" w:sz="2" w:space="0" w:color="000000"/>
            </w:tcBorders>
          </w:tcPr>
          <w:p w14:paraId="617439C2" w14:textId="77777777" w:rsidR="00FC0063" w:rsidRDefault="00263F8E">
            <w:pPr>
              <w:spacing w:after="0" w:line="259" w:lineRule="auto"/>
              <w:ind w:left="26"/>
              <w:jc w:val="left"/>
            </w:pPr>
            <w:r>
              <w:rPr>
                <w:sz w:val="18"/>
              </w:rPr>
              <w:t>Current year+ 1 year</w:t>
            </w:r>
          </w:p>
        </w:tc>
      </w:tr>
      <w:tr w:rsidR="00FC0063" w14:paraId="2F7F99CB" w14:textId="77777777">
        <w:tblPrEx>
          <w:tblCellMar>
            <w:top w:w="15" w:type="dxa"/>
            <w:left w:w="100" w:type="dxa"/>
            <w:right w:w="111" w:type="dxa"/>
          </w:tblCellMar>
        </w:tblPrEx>
        <w:trPr>
          <w:gridBefore w:val="1"/>
          <w:wBefore w:w="149" w:type="dxa"/>
          <w:trHeight w:val="475"/>
        </w:trPr>
        <w:tc>
          <w:tcPr>
            <w:tcW w:w="698" w:type="dxa"/>
            <w:gridSpan w:val="2"/>
            <w:tcBorders>
              <w:top w:val="single" w:sz="2" w:space="0" w:color="000000"/>
              <w:left w:val="single" w:sz="2" w:space="0" w:color="000000"/>
              <w:bottom w:val="single" w:sz="2" w:space="0" w:color="000000"/>
              <w:right w:val="single" w:sz="2" w:space="0" w:color="000000"/>
            </w:tcBorders>
          </w:tcPr>
          <w:p w14:paraId="0E7A5207" w14:textId="77777777" w:rsidR="00FC0063" w:rsidRDefault="00263F8E">
            <w:pPr>
              <w:spacing w:after="0" w:line="259" w:lineRule="auto"/>
              <w:ind w:left="31"/>
              <w:jc w:val="left"/>
            </w:pPr>
            <w:r>
              <w:rPr>
                <w:sz w:val="22"/>
              </w:rPr>
              <w:t>17</w:t>
            </w:r>
          </w:p>
        </w:tc>
        <w:tc>
          <w:tcPr>
            <w:tcW w:w="3830" w:type="dxa"/>
            <w:gridSpan w:val="2"/>
            <w:tcBorders>
              <w:top w:val="single" w:sz="2" w:space="0" w:color="000000"/>
              <w:left w:val="single" w:sz="2" w:space="0" w:color="000000"/>
              <w:bottom w:val="single" w:sz="2" w:space="0" w:color="000000"/>
              <w:right w:val="single" w:sz="2" w:space="0" w:color="000000"/>
            </w:tcBorders>
          </w:tcPr>
          <w:p w14:paraId="05A9975C" w14:textId="77777777" w:rsidR="00FC0063" w:rsidRDefault="00263F8E">
            <w:pPr>
              <w:spacing w:after="0" w:line="259" w:lineRule="auto"/>
              <w:ind w:left="29"/>
              <w:jc w:val="left"/>
            </w:pPr>
            <w:r>
              <w:rPr>
                <w:sz w:val="22"/>
              </w:rPr>
              <w:t>Manual Handling</w:t>
            </w:r>
          </w:p>
        </w:tc>
        <w:tc>
          <w:tcPr>
            <w:tcW w:w="2234" w:type="dxa"/>
            <w:gridSpan w:val="2"/>
            <w:tcBorders>
              <w:top w:val="single" w:sz="2" w:space="0" w:color="000000"/>
              <w:left w:val="single" w:sz="2" w:space="0" w:color="000000"/>
              <w:bottom w:val="single" w:sz="2" w:space="0" w:color="000000"/>
              <w:right w:val="single" w:sz="2" w:space="0" w:color="000000"/>
            </w:tcBorders>
          </w:tcPr>
          <w:p w14:paraId="56205C78" w14:textId="77777777" w:rsidR="00FC0063" w:rsidRDefault="00FC0063">
            <w:pPr>
              <w:spacing w:after="160" w:line="259" w:lineRule="auto"/>
              <w:ind w:left="0"/>
              <w:jc w:val="left"/>
            </w:pPr>
          </w:p>
        </w:tc>
        <w:tc>
          <w:tcPr>
            <w:tcW w:w="3125" w:type="dxa"/>
            <w:gridSpan w:val="2"/>
            <w:tcBorders>
              <w:top w:val="single" w:sz="2" w:space="0" w:color="000000"/>
              <w:left w:val="single" w:sz="2" w:space="0" w:color="000000"/>
              <w:bottom w:val="single" w:sz="2" w:space="0" w:color="000000"/>
              <w:right w:val="single" w:sz="2" w:space="0" w:color="000000"/>
            </w:tcBorders>
          </w:tcPr>
          <w:p w14:paraId="32883C57" w14:textId="77777777" w:rsidR="00FC0063" w:rsidRDefault="00FC0063">
            <w:pPr>
              <w:spacing w:after="160" w:line="259" w:lineRule="auto"/>
              <w:ind w:left="0"/>
              <w:jc w:val="left"/>
            </w:pPr>
          </w:p>
        </w:tc>
      </w:tr>
      <w:tr w:rsidR="00FC0063" w14:paraId="19A4DDBE" w14:textId="77777777">
        <w:tblPrEx>
          <w:tblCellMar>
            <w:top w:w="15" w:type="dxa"/>
            <w:left w:w="100" w:type="dxa"/>
            <w:right w:w="111" w:type="dxa"/>
          </w:tblCellMar>
        </w:tblPrEx>
        <w:trPr>
          <w:gridBefore w:val="1"/>
          <w:wBefore w:w="149" w:type="dxa"/>
          <w:trHeight w:val="586"/>
        </w:trPr>
        <w:tc>
          <w:tcPr>
            <w:tcW w:w="698" w:type="dxa"/>
            <w:gridSpan w:val="2"/>
            <w:tcBorders>
              <w:top w:val="single" w:sz="2" w:space="0" w:color="000000"/>
              <w:left w:val="single" w:sz="2" w:space="0" w:color="000000"/>
              <w:bottom w:val="single" w:sz="2" w:space="0" w:color="000000"/>
              <w:right w:val="single" w:sz="2" w:space="0" w:color="000000"/>
            </w:tcBorders>
          </w:tcPr>
          <w:p w14:paraId="4D3BBF76" w14:textId="77777777" w:rsidR="00FC0063" w:rsidRDefault="00263F8E">
            <w:pPr>
              <w:spacing w:after="0" w:line="259" w:lineRule="auto"/>
              <w:ind w:left="31"/>
              <w:jc w:val="left"/>
            </w:pPr>
            <w:r>
              <w:rPr>
                <w:sz w:val="20"/>
              </w:rPr>
              <w:t>17.1</w:t>
            </w:r>
          </w:p>
        </w:tc>
        <w:tc>
          <w:tcPr>
            <w:tcW w:w="3830" w:type="dxa"/>
            <w:gridSpan w:val="2"/>
            <w:tcBorders>
              <w:top w:val="single" w:sz="2" w:space="0" w:color="000000"/>
              <w:left w:val="single" w:sz="2" w:space="0" w:color="000000"/>
              <w:bottom w:val="single" w:sz="2" w:space="0" w:color="000000"/>
              <w:right w:val="single" w:sz="2" w:space="0" w:color="000000"/>
            </w:tcBorders>
          </w:tcPr>
          <w:p w14:paraId="082CECFC" w14:textId="77777777" w:rsidR="00FC0063" w:rsidRDefault="00263F8E">
            <w:pPr>
              <w:spacing w:after="0" w:line="259" w:lineRule="auto"/>
              <w:ind w:left="24" w:firstLine="5"/>
            </w:pPr>
            <w:r>
              <w:rPr>
                <w:sz w:val="18"/>
              </w:rPr>
              <w:t>Records documenting the conduct and results of manual handling assessments.</w:t>
            </w:r>
          </w:p>
        </w:tc>
        <w:tc>
          <w:tcPr>
            <w:tcW w:w="2234" w:type="dxa"/>
            <w:gridSpan w:val="2"/>
            <w:tcBorders>
              <w:top w:val="single" w:sz="2" w:space="0" w:color="000000"/>
              <w:left w:val="single" w:sz="2" w:space="0" w:color="000000"/>
              <w:bottom w:val="single" w:sz="2" w:space="0" w:color="000000"/>
              <w:right w:val="single" w:sz="2" w:space="0" w:color="000000"/>
            </w:tcBorders>
          </w:tcPr>
          <w:p w14:paraId="3E8C2E3A" w14:textId="77777777" w:rsidR="00FC0063" w:rsidRDefault="00263F8E">
            <w:pPr>
              <w:spacing w:after="0" w:line="259" w:lineRule="auto"/>
              <w:ind w:left="29"/>
              <w:jc w:val="left"/>
            </w:pPr>
            <w:r>
              <w:rPr>
                <w:sz w:val="18"/>
              </w:rPr>
              <w:t>Risk assessments</w:t>
            </w:r>
          </w:p>
        </w:tc>
        <w:tc>
          <w:tcPr>
            <w:tcW w:w="3125" w:type="dxa"/>
            <w:gridSpan w:val="2"/>
            <w:tcBorders>
              <w:top w:val="single" w:sz="2" w:space="0" w:color="000000"/>
              <w:left w:val="single" w:sz="2" w:space="0" w:color="000000"/>
              <w:bottom w:val="single" w:sz="2" w:space="0" w:color="000000"/>
              <w:right w:val="single" w:sz="2" w:space="0" w:color="000000"/>
            </w:tcBorders>
          </w:tcPr>
          <w:p w14:paraId="22D64721" w14:textId="77777777" w:rsidR="00FC0063" w:rsidRDefault="00263F8E">
            <w:pPr>
              <w:spacing w:after="0" w:line="259" w:lineRule="auto"/>
              <w:ind w:left="31"/>
              <w:jc w:val="left"/>
            </w:pPr>
            <w:r>
              <w:rPr>
                <w:sz w:val="18"/>
              </w:rPr>
              <w:t>Elimination of risk</w:t>
            </w:r>
          </w:p>
          <w:p w14:paraId="11739196" w14:textId="77777777" w:rsidR="00FC0063" w:rsidRDefault="00263F8E">
            <w:pPr>
              <w:spacing w:after="0" w:line="259" w:lineRule="auto"/>
              <w:ind w:left="26" w:right="492"/>
              <w:jc w:val="left"/>
            </w:pPr>
            <w:r>
              <w:rPr>
                <w:sz w:val="18"/>
              </w:rPr>
              <w:t>+ 5 years OR Review / updating of assessment+ 40 years</w:t>
            </w:r>
          </w:p>
        </w:tc>
      </w:tr>
      <w:tr w:rsidR="00FC0063" w14:paraId="6F207822" w14:textId="77777777">
        <w:tblPrEx>
          <w:tblCellMar>
            <w:top w:w="15" w:type="dxa"/>
            <w:left w:w="100" w:type="dxa"/>
            <w:right w:w="111" w:type="dxa"/>
          </w:tblCellMar>
        </w:tblPrEx>
        <w:trPr>
          <w:gridBefore w:val="1"/>
          <w:wBefore w:w="149" w:type="dxa"/>
          <w:trHeight w:val="346"/>
        </w:trPr>
        <w:tc>
          <w:tcPr>
            <w:tcW w:w="698" w:type="dxa"/>
            <w:gridSpan w:val="2"/>
            <w:tcBorders>
              <w:top w:val="single" w:sz="2" w:space="0" w:color="000000"/>
              <w:left w:val="single" w:sz="2" w:space="0" w:color="000000"/>
              <w:bottom w:val="single" w:sz="2" w:space="0" w:color="000000"/>
              <w:right w:val="nil"/>
            </w:tcBorders>
          </w:tcPr>
          <w:p w14:paraId="64DB88FB" w14:textId="77777777" w:rsidR="00FC0063" w:rsidRDefault="00FC0063">
            <w:pPr>
              <w:spacing w:after="160" w:line="259" w:lineRule="auto"/>
              <w:ind w:left="0"/>
              <w:jc w:val="left"/>
            </w:pPr>
          </w:p>
        </w:tc>
        <w:tc>
          <w:tcPr>
            <w:tcW w:w="3830" w:type="dxa"/>
            <w:gridSpan w:val="2"/>
            <w:tcBorders>
              <w:top w:val="single" w:sz="2" w:space="0" w:color="000000"/>
              <w:left w:val="nil"/>
              <w:bottom w:val="single" w:sz="2" w:space="0" w:color="000000"/>
              <w:right w:val="nil"/>
            </w:tcBorders>
          </w:tcPr>
          <w:p w14:paraId="5522DF8C" w14:textId="77777777" w:rsidR="00FC0063" w:rsidRDefault="00FC0063">
            <w:pPr>
              <w:spacing w:after="160" w:line="259" w:lineRule="auto"/>
              <w:ind w:left="0"/>
              <w:jc w:val="left"/>
            </w:pPr>
          </w:p>
        </w:tc>
        <w:tc>
          <w:tcPr>
            <w:tcW w:w="2234" w:type="dxa"/>
            <w:gridSpan w:val="2"/>
            <w:tcBorders>
              <w:top w:val="single" w:sz="2" w:space="0" w:color="000000"/>
              <w:left w:val="nil"/>
              <w:bottom w:val="single" w:sz="2" w:space="0" w:color="000000"/>
              <w:right w:val="nil"/>
            </w:tcBorders>
          </w:tcPr>
          <w:p w14:paraId="35E6D9F2" w14:textId="77777777" w:rsidR="00FC0063" w:rsidRDefault="00FC0063">
            <w:pPr>
              <w:spacing w:after="160" w:line="259" w:lineRule="auto"/>
              <w:ind w:left="0"/>
              <w:jc w:val="left"/>
            </w:pPr>
          </w:p>
        </w:tc>
        <w:tc>
          <w:tcPr>
            <w:tcW w:w="3125" w:type="dxa"/>
            <w:gridSpan w:val="2"/>
            <w:tcBorders>
              <w:top w:val="single" w:sz="2" w:space="0" w:color="000000"/>
              <w:left w:val="nil"/>
              <w:bottom w:val="single" w:sz="2" w:space="0" w:color="000000"/>
              <w:right w:val="single" w:sz="2" w:space="0" w:color="000000"/>
            </w:tcBorders>
          </w:tcPr>
          <w:p w14:paraId="7443FBD1" w14:textId="77777777" w:rsidR="00FC0063" w:rsidRDefault="00FC0063">
            <w:pPr>
              <w:spacing w:after="160" w:line="259" w:lineRule="auto"/>
              <w:ind w:left="0"/>
              <w:jc w:val="left"/>
            </w:pPr>
          </w:p>
        </w:tc>
      </w:tr>
      <w:tr w:rsidR="00FC0063" w14:paraId="5CB3875A" w14:textId="77777777">
        <w:tblPrEx>
          <w:tblCellMar>
            <w:top w:w="15" w:type="dxa"/>
            <w:left w:w="100" w:type="dxa"/>
            <w:right w:w="111" w:type="dxa"/>
          </w:tblCellMar>
        </w:tblPrEx>
        <w:trPr>
          <w:gridBefore w:val="1"/>
          <w:wBefore w:w="149" w:type="dxa"/>
          <w:trHeight w:val="480"/>
        </w:trPr>
        <w:tc>
          <w:tcPr>
            <w:tcW w:w="698" w:type="dxa"/>
            <w:gridSpan w:val="2"/>
            <w:tcBorders>
              <w:top w:val="single" w:sz="2" w:space="0" w:color="000000"/>
              <w:left w:val="single" w:sz="2" w:space="0" w:color="000000"/>
              <w:bottom w:val="single" w:sz="2" w:space="0" w:color="000000"/>
              <w:right w:val="single" w:sz="2" w:space="0" w:color="000000"/>
            </w:tcBorders>
          </w:tcPr>
          <w:p w14:paraId="4BADB041" w14:textId="77777777" w:rsidR="00FC0063" w:rsidRDefault="00263F8E">
            <w:pPr>
              <w:spacing w:after="0" w:line="259" w:lineRule="auto"/>
              <w:ind w:left="36"/>
              <w:jc w:val="left"/>
            </w:pPr>
            <w:r>
              <w:rPr>
                <w:sz w:val="22"/>
              </w:rPr>
              <w:t>18</w:t>
            </w:r>
          </w:p>
        </w:tc>
        <w:tc>
          <w:tcPr>
            <w:tcW w:w="3830" w:type="dxa"/>
            <w:gridSpan w:val="2"/>
            <w:tcBorders>
              <w:top w:val="single" w:sz="2" w:space="0" w:color="000000"/>
              <w:left w:val="single" w:sz="2" w:space="0" w:color="000000"/>
              <w:bottom w:val="single" w:sz="2" w:space="0" w:color="000000"/>
              <w:right w:val="single" w:sz="2" w:space="0" w:color="000000"/>
            </w:tcBorders>
          </w:tcPr>
          <w:p w14:paraId="614F89D9" w14:textId="77777777" w:rsidR="00FC0063" w:rsidRDefault="00263F8E">
            <w:pPr>
              <w:spacing w:after="0" w:line="259" w:lineRule="auto"/>
              <w:ind w:left="34"/>
              <w:jc w:val="left"/>
            </w:pPr>
            <w:r>
              <w:rPr>
                <w:sz w:val="22"/>
              </w:rPr>
              <w:t>New &amp; Expectant Mothers</w:t>
            </w:r>
          </w:p>
        </w:tc>
        <w:tc>
          <w:tcPr>
            <w:tcW w:w="2234" w:type="dxa"/>
            <w:gridSpan w:val="2"/>
            <w:tcBorders>
              <w:top w:val="single" w:sz="2" w:space="0" w:color="000000"/>
              <w:left w:val="single" w:sz="2" w:space="0" w:color="000000"/>
              <w:bottom w:val="single" w:sz="2" w:space="0" w:color="000000"/>
              <w:right w:val="single" w:sz="2" w:space="0" w:color="000000"/>
            </w:tcBorders>
          </w:tcPr>
          <w:p w14:paraId="43683AAD" w14:textId="77777777" w:rsidR="00FC0063" w:rsidRDefault="00FC0063">
            <w:pPr>
              <w:spacing w:after="160" w:line="259" w:lineRule="auto"/>
              <w:ind w:left="0"/>
              <w:jc w:val="left"/>
            </w:pPr>
          </w:p>
        </w:tc>
        <w:tc>
          <w:tcPr>
            <w:tcW w:w="3125" w:type="dxa"/>
            <w:gridSpan w:val="2"/>
            <w:tcBorders>
              <w:top w:val="single" w:sz="2" w:space="0" w:color="000000"/>
              <w:left w:val="single" w:sz="2" w:space="0" w:color="000000"/>
              <w:bottom w:val="single" w:sz="2" w:space="0" w:color="000000"/>
              <w:right w:val="single" w:sz="2" w:space="0" w:color="000000"/>
            </w:tcBorders>
          </w:tcPr>
          <w:p w14:paraId="109FC775" w14:textId="77777777" w:rsidR="00FC0063" w:rsidRDefault="00FC0063">
            <w:pPr>
              <w:spacing w:after="160" w:line="259" w:lineRule="auto"/>
              <w:ind w:left="0"/>
              <w:jc w:val="left"/>
            </w:pPr>
          </w:p>
        </w:tc>
      </w:tr>
      <w:tr w:rsidR="00FC0063" w14:paraId="46D941A3" w14:textId="77777777">
        <w:tblPrEx>
          <w:tblCellMar>
            <w:top w:w="15" w:type="dxa"/>
            <w:left w:w="100" w:type="dxa"/>
            <w:right w:w="111" w:type="dxa"/>
          </w:tblCellMar>
        </w:tblPrEx>
        <w:trPr>
          <w:gridBefore w:val="1"/>
          <w:wBefore w:w="149" w:type="dxa"/>
          <w:trHeight w:val="586"/>
        </w:trPr>
        <w:tc>
          <w:tcPr>
            <w:tcW w:w="698" w:type="dxa"/>
            <w:gridSpan w:val="2"/>
            <w:tcBorders>
              <w:top w:val="single" w:sz="2" w:space="0" w:color="000000"/>
              <w:left w:val="single" w:sz="2" w:space="0" w:color="000000"/>
              <w:bottom w:val="single" w:sz="2" w:space="0" w:color="000000"/>
              <w:right w:val="single" w:sz="2" w:space="0" w:color="000000"/>
            </w:tcBorders>
          </w:tcPr>
          <w:p w14:paraId="6E5C7C35" w14:textId="77777777" w:rsidR="00FC0063" w:rsidRDefault="00263F8E">
            <w:pPr>
              <w:spacing w:after="0" w:line="259" w:lineRule="auto"/>
              <w:ind w:left="36"/>
              <w:jc w:val="left"/>
            </w:pPr>
            <w:r>
              <w:rPr>
                <w:sz w:val="20"/>
              </w:rPr>
              <w:t>18.1</w:t>
            </w:r>
          </w:p>
        </w:tc>
        <w:tc>
          <w:tcPr>
            <w:tcW w:w="3830" w:type="dxa"/>
            <w:gridSpan w:val="2"/>
            <w:tcBorders>
              <w:top w:val="single" w:sz="2" w:space="0" w:color="000000"/>
              <w:left w:val="single" w:sz="2" w:space="0" w:color="000000"/>
              <w:bottom w:val="single" w:sz="2" w:space="0" w:color="000000"/>
              <w:right w:val="single" w:sz="2" w:space="0" w:color="000000"/>
            </w:tcBorders>
          </w:tcPr>
          <w:p w14:paraId="6D15E866" w14:textId="77777777" w:rsidR="00FC0063" w:rsidRDefault="00263F8E">
            <w:pPr>
              <w:spacing w:after="0" w:line="259" w:lineRule="auto"/>
              <w:ind w:left="24" w:firstLine="10"/>
            </w:pPr>
            <w:r>
              <w:rPr>
                <w:sz w:val="18"/>
              </w:rPr>
              <w:t>Records documenting the conduct and significant findings of assessments.</w:t>
            </w:r>
          </w:p>
        </w:tc>
        <w:tc>
          <w:tcPr>
            <w:tcW w:w="2234" w:type="dxa"/>
            <w:gridSpan w:val="2"/>
            <w:tcBorders>
              <w:top w:val="single" w:sz="2" w:space="0" w:color="000000"/>
              <w:left w:val="single" w:sz="2" w:space="0" w:color="000000"/>
              <w:bottom w:val="single" w:sz="2" w:space="0" w:color="000000"/>
              <w:right w:val="single" w:sz="2" w:space="0" w:color="000000"/>
            </w:tcBorders>
          </w:tcPr>
          <w:p w14:paraId="7C8187AA" w14:textId="77777777" w:rsidR="00FC0063" w:rsidRDefault="00263F8E">
            <w:pPr>
              <w:spacing w:after="0" w:line="259" w:lineRule="auto"/>
              <w:ind w:left="34"/>
            </w:pPr>
            <w:r>
              <w:rPr>
                <w:sz w:val="18"/>
              </w:rPr>
              <w:t>New and Expectant Mother Risk Assessment</w:t>
            </w:r>
          </w:p>
        </w:tc>
        <w:tc>
          <w:tcPr>
            <w:tcW w:w="3125" w:type="dxa"/>
            <w:gridSpan w:val="2"/>
            <w:tcBorders>
              <w:top w:val="single" w:sz="2" w:space="0" w:color="000000"/>
              <w:left w:val="single" w:sz="2" w:space="0" w:color="000000"/>
              <w:bottom w:val="single" w:sz="2" w:space="0" w:color="000000"/>
              <w:right w:val="single" w:sz="2" w:space="0" w:color="000000"/>
            </w:tcBorders>
          </w:tcPr>
          <w:p w14:paraId="103E7348" w14:textId="77777777" w:rsidR="00FC0063" w:rsidRDefault="00263F8E">
            <w:pPr>
              <w:spacing w:after="0" w:line="259" w:lineRule="auto"/>
              <w:ind w:left="36"/>
              <w:jc w:val="left"/>
            </w:pPr>
            <w:r>
              <w:rPr>
                <w:sz w:val="18"/>
              </w:rPr>
              <w:t>Date of assessment/SSOW+ 5 years</w:t>
            </w:r>
          </w:p>
        </w:tc>
      </w:tr>
    </w:tbl>
    <w:p w14:paraId="17B7D1B3" w14:textId="77777777" w:rsidR="00FC0063" w:rsidRDefault="00263F8E">
      <w:pPr>
        <w:spacing w:after="3" w:line="259" w:lineRule="auto"/>
        <w:ind w:left="8996" w:hanging="10"/>
        <w:jc w:val="left"/>
      </w:pPr>
      <w:r>
        <w:rPr>
          <w:sz w:val="20"/>
        </w:rPr>
        <w:t xml:space="preserve">Page </w:t>
      </w:r>
    </w:p>
    <w:tbl>
      <w:tblPr>
        <w:tblStyle w:val="TableGrid"/>
        <w:tblW w:w="9871" w:type="dxa"/>
        <w:tblInd w:w="61" w:type="dxa"/>
        <w:tblCellMar>
          <w:top w:w="10" w:type="dxa"/>
          <w:left w:w="91" w:type="dxa"/>
          <w:right w:w="161" w:type="dxa"/>
        </w:tblCellMar>
        <w:tblLook w:val="04A0" w:firstRow="1" w:lastRow="0" w:firstColumn="1" w:lastColumn="0" w:noHBand="0" w:noVBand="1"/>
      </w:tblPr>
      <w:tblGrid>
        <w:gridCol w:w="698"/>
        <w:gridCol w:w="3824"/>
        <w:gridCol w:w="2219"/>
        <w:gridCol w:w="3130"/>
      </w:tblGrid>
      <w:tr w:rsidR="00FC0063" w14:paraId="272CCE43" w14:textId="77777777">
        <w:trPr>
          <w:trHeight w:val="480"/>
        </w:trPr>
        <w:tc>
          <w:tcPr>
            <w:tcW w:w="698" w:type="dxa"/>
            <w:tcBorders>
              <w:top w:val="single" w:sz="2" w:space="0" w:color="000000"/>
              <w:left w:val="single" w:sz="2" w:space="0" w:color="000000"/>
              <w:bottom w:val="single" w:sz="2" w:space="0" w:color="000000"/>
              <w:right w:val="nil"/>
            </w:tcBorders>
          </w:tcPr>
          <w:p w14:paraId="01F47E72" w14:textId="77777777" w:rsidR="00FC0063" w:rsidRDefault="00FC0063">
            <w:pPr>
              <w:spacing w:after="160" w:line="259" w:lineRule="auto"/>
              <w:ind w:left="0"/>
              <w:jc w:val="left"/>
            </w:pPr>
          </w:p>
        </w:tc>
        <w:tc>
          <w:tcPr>
            <w:tcW w:w="3824" w:type="dxa"/>
            <w:tcBorders>
              <w:top w:val="single" w:sz="2" w:space="0" w:color="000000"/>
              <w:left w:val="nil"/>
              <w:bottom w:val="single" w:sz="2" w:space="0" w:color="000000"/>
              <w:right w:val="nil"/>
            </w:tcBorders>
          </w:tcPr>
          <w:p w14:paraId="1BA39AA8" w14:textId="77777777" w:rsidR="00FC0063" w:rsidRDefault="00FC0063">
            <w:pPr>
              <w:spacing w:after="160" w:line="259" w:lineRule="auto"/>
              <w:ind w:left="0"/>
              <w:jc w:val="left"/>
            </w:pPr>
          </w:p>
        </w:tc>
        <w:tc>
          <w:tcPr>
            <w:tcW w:w="2219" w:type="dxa"/>
            <w:tcBorders>
              <w:top w:val="single" w:sz="2" w:space="0" w:color="000000"/>
              <w:left w:val="nil"/>
              <w:bottom w:val="single" w:sz="2" w:space="0" w:color="000000"/>
              <w:right w:val="nil"/>
            </w:tcBorders>
          </w:tcPr>
          <w:p w14:paraId="6E70DE32" w14:textId="77777777" w:rsidR="00FC0063" w:rsidRDefault="00FC0063">
            <w:pPr>
              <w:spacing w:after="160" w:line="259" w:lineRule="auto"/>
              <w:ind w:left="0"/>
              <w:jc w:val="left"/>
            </w:pPr>
          </w:p>
        </w:tc>
        <w:tc>
          <w:tcPr>
            <w:tcW w:w="3130" w:type="dxa"/>
            <w:tcBorders>
              <w:top w:val="single" w:sz="2" w:space="0" w:color="000000"/>
              <w:left w:val="nil"/>
              <w:bottom w:val="single" w:sz="2" w:space="0" w:color="000000"/>
              <w:right w:val="single" w:sz="2" w:space="0" w:color="000000"/>
            </w:tcBorders>
          </w:tcPr>
          <w:p w14:paraId="7B0919B9" w14:textId="77777777" w:rsidR="00FC0063" w:rsidRDefault="00FC0063">
            <w:pPr>
              <w:spacing w:after="160" w:line="259" w:lineRule="auto"/>
              <w:ind w:left="0"/>
              <w:jc w:val="left"/>
            </w:pPr>
          </w:p>
        </w:tc>
      </w:tr>
      <w:tr w:rsidR="00FC0063" w14:paraId="739E79C4" w14:textId="77777777">
        <w:trPr>
          <w:trHeight w:val="480"/>
        </w:trPr>
        <w:tc>
          <w:tcPr>
            <w:tcW w:w="698" w:type="dxa"/>
            <w:tcBorders>
              <w:top w:val="single" w:sz="2" w:space="0" w:color="000000"/>
              <w:left w:val="single" w:sz="2" w:space="0" w:color="000000"/>
              <w:bottom w:val="single" w:sz="2" w:space="0" w:color="000000"/>
              <w:right w:val="single" w:sz="2" w:space="0" w:color="000000"/>
            </w:tcBorders>
          </w:tcPr>
          <w:p w14:paraId="7CF1A426" w14:textId="77777777" w:rsidR="00FC0063" w:rsidRDefault="00263F8E">
            <w:pPr>
              <w:spacing w:after="0" w:line="259" w:lineRule="auto"/>
              <w:ind w:left="59"/>
              <w:jc w:val="left"/>
            </w:pPr>
            <w:r>
              <w:rPr>
                <w:sz w:val="22"/>
              </w:rPr>
              <w:t>19</w:t>
            </w:r>
          </w:p>
        </w:tc>
        <w:tc>
          <w:tcPr>
            <w:tcW w:w="3824" w:type="dxa"/>
            <w:tcBorders>
              <w:top w:val="single" w:sz="2" w:space="0" w:color="000000"/>
              <w:left w:val="single" w:sz="2" w:space="0" w:color="000000"/>
              <w:bottom w:val="single" w:sz="2" w:space="0" w:color="000000"/>
              <w:right w:val="single" w:sz="2" w:space="0" w:color="000000"/>
            </w:tcBorders>
          </w:tcPr>
          <w:p w14:paraId="5D332E67" w14:textId="77777777" w:rsidR="00FC0063" w:rsidRDefault="00263F8E">
            <w:pPr>
              <w:spacing w:after="0" w:line="259" w:lineRule="auto"/>
              <w:ind w:left="58"/>
            </w:pPr>
            <w:r>
              <w:rPr>
                <w:sz w:val="22"/>
              </w:rPr>
              <w:t>Personal and Respiratory Protective Equipment (PPE &amp; RPE)</w:t>
            </w:r>
          </w:p>
        </w:tc>
        <w:tc>
          <w:tcPr>
            <w:tcW w:w="2219" w:type="dxa"/>
            <w:tcBorders>
              <w:top w:val="single" w:sz="2" w:space="0" w:color="000000"/>
              <w:left w:val="single" w:sz="2" w:space="0" w:color="000000"/>
              <w:bottom w:val="single" w:sz="2" w:space="0" w:color="000000"/>
              <w:right w:val="single" w:sz="2" w:space="0" w:color="000000"/>
            </w:tcBorders>
          </w:tcPr>
          <w:p w14:paraId="0F881524"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729FB2E2" w14:textId="77777777" w:rsidR="00FC0063" w:rsidRDefault="00FC0063">
            <w:pPr>
              <w:spacing w:after="160" w:line="259" w:lineRule="auto"/>
              <w:ind w:left="0"/>
              <w:jc w:val="left"/>
            </w:pPr>
          </w:p>
        </w:tc>
      </w:tr>
      <w:tr w:rsidR="00FC0063" w14:paraId="72ABE0EF" w14:textId="77777777">
        <w:trPr>
          <w:trHeight w:val="480"/>
        </w:trPr>
        <w:tc>
          <w:tcPr>
            <w:tcW w:w="698" w:type="dxa"/>
            <w:tcBorders>
              <w:top w:val="single" w:sz="2" w:space="0" w:color="000000"/>
              <w:left w:val="single" w:sz="2" w:space="0" w:color="000000"/>
              <w:bottom w:val="single" w:sz="2" w:space="0" w:color="000000"/>
              <w:right w:val="single" w:sz="2" w:space="0" w:color="000000"/>
            </w:tcBorders>
          </w:tcPr>
          <w:p w14:paraId="21B2432D" w14:textId="77777777" w:rsidR="00FC0063" w:rsidRDefault="00263F8E">
            <w:pPr>
              <w:spacing w:after="0" w:line="259" w:lineRule="auto"/>
              <w:ind w:left="55"/>
              <w:jc w:val="left"/>
            </w:pPr>
            <w:r>
              <w:rPr>
                <w:sz w:val="20"/>
              </w:rPr>
              <w:t>19.1</w:t>
            </w:r>
          </w:p>
        </w:tc>
        <w:tc>
          <w:tcPr>
            <w:tcW w:w="3824" w:type="dxa"/>
            <w:tcBorders>
              <w:top w:val="single" w:sz="2" w:space="0" w:color="000000"/>
              <w:left w:val="single" w:sz="2" w:space="0" w:color="000000"/>
              <w:bottom w:val="single" w:sz="2" w:space="0" w:color="000000"/>
              <w:right w:val="single" w:sz="2" w:space="0" w:color="000000"/>
            </w:tcBorders>
          </w:tcPr>
          <w:p w14:paraId="4EC7C946" w14:textId="77777777" w:rsidR="00FC0063" w:rsidRDefault="00263F8E">
            <w:pPr>
              <w:spacing w:after="0" w:line="259" w:lineRule="auto"/>
              <w:ind w:left="43" w:firstLine="10"/>
            </w:pPr>
            <w:r>
              <w:rPr>
                <w:sz w:val="18"/>
              </w:rPr>
              <w:t>Records documenting the conduct and results of face fit testing of RPE.</w:t>
            </w:r>
          </w:p>
        </w:tc>
        <w:tc>
          <w:tcPr>
            <w:tcW w:w="2219" w:type="dxa"/>
            <w:tcBorders>
              <w:top w:val="single" w:sz="2" w:space="0" w:color="000000"/>
              <w:left w:val="single" w:sz="2" w:space="0" w:color="000000"/>
              <w:bottom w:val="single" w:sz="2" w:space="0" w:color="000000"/>
              <w:right w:val="single" w:sz="2" w:space="0" w:color="000000"/>
            </w:tcBorders>
          </w:tcPr>
          <w:p w14:paraId="6181578C" w14:textId="77777777" w:rsidR="00FC0063" w:rsidRDefault="00263F8E">
            <w:pPr>
              <w:spacing w:after="0" w:line="259" w:lineRule="auto"/>
              <w:ind w:left="45"/>
              <w:jc w:val="left"/>
            </w:pPr>
            <w:r>
              <w:rPr>
                <w:sz w:val="18"/>
              </w:rPr>
              <w:t>Records</w:t>
            </w:r>
          </w:p>
        </w:tc>
        <w:tc>
          <w:tcPr>
            <w:tcW w:w="3130" w:type="dxa"/>
            <w:tcBorders>
              <w:top w:val="single" w:sz="2" w:space="0" w:color="000000"/>
              <w:left w:val="single" w:sz="2" w:space="0" w:color="000000"/>
              <w:bottom w:val="single" w:sz="2" w:space="0" w:color="000000"/>
              <w:right w:val="single" w:sz="2" w:space="0" w:color="000000"/>
            </w:tcBorders>
          </w:tcPr>
          <w:p w14:paraId="3A087CE3" w14:textId="77777777" w:rsidR="00FC0063" w:rsidRDefault="00263F8E">
            <w:pPr>
              <w:spacing w:after="0" w:line="259" w:lineRule="auto"/>
              <w:ind w:left="48"/>
              <w:jc w:val="left"/>
            </w:pPr>
            <w:r>
              <w:rPr>
                <w:sz w:val="18"/>
              </w:rPr>
              <w:t>Date of test + 40 years</w:t>
            </w:r>
          </w:p>
        </w:tc>
      </w:tr>
      <w:tr w:rsidR="00FC0063" w14:paraId="7EF6CC1C" w14:textId="77777777">
        <w:trPr>
          <w:trHeight w:val="621"/>
        </w:trPr>
        <w:tc>
          <w:tcPr>
            <w:tcW w:w="698" w:type="dxa"/>
            <w:tcBorders>
              <w:top w:val="single" w:sz="2" w:space="0" w:color="000000"/>
              <w:left w:val="single" w:sz="2" w:space="0" w:color="000000"/>
              <w:bottom w:val="single" w:sz="2" w:space="0" w:color="000000"/>
              <w:right w:val="single" w:sz="2" w:space="0" w:color="000000"/>
            </w:tcBorders>
          </w:tcPr>
          <w:p w14:paraId="46E1342C" w14:textId="77777777" w:rsidR="00FC0063" w:rsidRDefault="00263F8E">
            <w:pPr>
              <w:spacing w:after="0" w:line="259" w:lineRule="auto"/>
              <w:ind w:left="50"/>
              <w:jc w:val="left"/>
            </w:pPr>
            <w:r>
              <w:rPr>
                <w:sz w:val="22"/>
              </w:rPr>
              <w:t>19.2</w:t>
            </w:r>
          </w:p>
        </w:tc>
        <w:tc>
          <w:tcPr>
            <w:tcW w:w="3824" w:type="dxa"/>
            <w:tcBorders>
              <w:top w:val="single" w:sz="2" w:space="0" w:color="000000"/>
              <w:left w:val="single" w:sz="2" w:space="0" w:color="000000"/>
              <w:bottom w:val="single" w:sz="2" w:space="0" w:color="000000"/>
              <w:right w:val="single" w:sz="2" w:space="0" w:color="000000"/>
            </w:tcBorders>
          </w:tcPr>
          <w:p w14:paraId="489B65DC" w14:textId="77777777" w:rsidR="00FC0063" w:rsidRDefault="00263F8E">
            <w:pPr>
              <w:spacing w:after="0" w:line="259" w:lineRule="auto"/>
              <w:ind w:left="43" w:right="29" w:firstLine="5"/>
            </w:pPr>
            <w:r>
              <w:rPr>
                <w:sz w:val="18"/>
              </w:rPr>
              <w:t>Records documenting provision of information, instruction and training in use, care, maintenance, and storage of PPE/RPE, plus receipt thereof.</w:t>
            </w:r>
          </w:p>
        </w:tc>
        <w:tc>
          <w:tcPr>
            <w:tcW w:w="2219" w:type="dxa"/>
            <w:tcBorders>
              <w:top w:val="single" w:sz="2" w:space="0" w:color="000000"/>
              <w:left w:val="single" w:sz="2" w:space="0" w:color="000000"/>
              <w:bottom w:val="single" w:sz="2" w:space="0" w:color="000000"/>
              <w:right w:val="single" w:sz="2" w:space="0" w:color="000000"/>
            </w:tcBorders>
          </w:tcPr>
          <w:p w14:paraId="0C9F75A7" w14:textId="77777777" w:rsidR="00FC0063" w:rsidRDefault="00263F8E">
            <w:pPr>
              <w:spacing w:after="0" w:line="259" w:lineRule="auto"/>
              <w:ind w:left="45"/>
              <w:jc w:val="left"/>
            </w:pPr>
            <w:r>
              <w:rPr>
                <w:sz w:val="18"/>
              </w:rPr>
              <w:t>Records</w:t>
            </w:r>
          </w:p>
        </w:tc>
        <w:tc>
          <w:tcPr>
            <w:tcW w:w="3130" w:type="dxa"/>
            <w:tcBorders>
              <w:top w:val="single" w:sz="2" w:space="0" w:color="000000"/>
              <w:left w:val="single" w:sz="2" w:space="0" w:color="000000"/>
              <w:bottom w:val="single" w:sz="2" w:space="0" w:color="000000"/>
              <w:right w:val="single" w:sz="2" w:space="0" w:color="000000"/>
            </w:tcBorders>
          </w:tcPr>
          <w:p w14:paraId="5C713B24" w14:textId="77777777" w:rsidR="00FC0063" w:rsidRDefault="00263F8E">
            <w:pPr>
              <w:spacing w:after="0" w:line="259" w:lineRule="auto"/>
              <w:ind w:left="43"/>
              <w:jc w:val="left"/>
            </w:pPr>
            <w:r>
              <w:rPr>
                <w:sz w:val="18"/>
              </w:rPr>
              <w:t>Date of issue + 40 years</w:t>
            </w:r>
          </w:p>
        </w:tc>
      </w:tr>
      <w:tr w:rsidR="00FC0063" w14:paraId="6C752F0F" w14:textId="77777777">
        <w:trPr>
          <w:trHeight w:val="262"/>
        </w:trPr>
        <w:tc>
          <w:tcPr>
            <w:tcW w:w="698" w:type="dxa"/>
            <w:tcBorders>
              <w:top w:val="single" w:sz="2" w:space="0" w:color="000000"/>
              <w:left w:val="single" w:sz="2" w:space="0" w:color="000000"/>
              <w:bottom w:val="single" w:sz="2" w:space="0" w:color="000000"/>
              <w:right w:val="nil"/>
            </w:tcBorders>
          </w:tcPr>
          <w:p w14:paraId="5D014DEC" w14:textId="77777777" w:rsidR="00FC0063" w:rsidRDefault="00FC0063">
            <w:pPr>
              <w:spacing w:after="160" w:line="259" w:lineRule="auto"/>
              <w:ind w:left="0"/>
              <w:jc w:val="left"/>
            </w:pPr>
          </w:p>
        </w:tc>
        <w:tc>
          <w:tcPr>
            <w:tcW w:w="3824" w:type="dxa"/>
            <w:tcBorders>
              <w:top w:val="single" w:sz="2" w:space="0" w:color="000000"/>
              <w:left w:val="nil"/>
              <w:bottom w:val="single" w:sz="2" w:space="0" w:color="000000"/>
              <w:right w:val="nil"/>
            </w:tcBorders>
          </w:tcPr>
          <w:p w14:paraId="16174B67" w14:textId="77777777" w:rsidR="00FC0063" w:rsidRDefault="00FC0063">
            <w:pPr>
              <w:spacing w:after="160" w:line="259" w:lineRule="auto"/>
              <w:ind w:left="0"/>
              <w:jc w:val="left"/>
            </w:pPr>
          </w:p>
        </w:tc>
        <w:tc>
          <w:tcPr>
            <w:tcW w:w="2219" w:type="dxa"/>
            <w:tcBorders>
              <w:top w:val="single" w:sz="2" w:space="0" w:color="000000"/>
              <w:left w:val="nil"/>
              <w:bottom w:val="single" w:sz="2" w:space="0" w:color="000000"/>
              <w:right w:val="nil"/>
            </w:tcBorders>
          </w:tcPr>
          <w:p w14:paraId="16B45AC7" w14:textId="77777777" w:rsidR="00FC0063" w:rsidRDefault="00FC0063">
            <w:pPr>
              <w:spacing w:after="160" w:line="259" w:lineRule="auto"/>
              <w:ind w:left="0"/>
              <w:jc w:val="left"/>
            </w:pPr>
          </w:p>
        </w:tc>
        <w:tc>
          <w:tcPr>
            <w:tcW w:w="3130" w:type="dxa"/>
            <w:tcBorders>
              <w:top w:val="single" w:sz="2" w:space="0" w:color="000000"/>
              <w:left w:val="nil"/>
              <w:bottom w:val="single" w:sz="2" w:space="0" w:color="000000"/>
              <w:right w:val="single" w:sz="2" w:space="0" w:color="000000"/>
            </w:tcBorders>
          </w:tcPr>
          <w:p w14:paraId="200B4C27" w14:textId="77777777" w:rsidR="00FC0063" w:rsidRDefault="00FC0063">
            <w:pPr>
              <w:spacing w:after="160" w:line="259" w:lineRule="auto"/>
              <w:ind w:left="0"/>
              <w:jc w:val="left"/>
            </w:pPr>
          </w:p>
        </w:tc>
      </w:tr>
      <w:tr w:rsidR="00FC0063" w14:paraId="28ED04B3" w14:textId="77777777">
        <w:trPr>
          <w:trHeight w:val="610"/>
        </w:trPr>
        <w:tc>
          <w:tcPr>
            <w:tcW w:w="698" w:type="dxa"/>
            <w:tcBorders>
              <w:top w:val="single" w:sz="2" w:space="0" w:color="000000"/>
              <w:left w:val="single" w:sz="2" w:space="0" w:color="000000"/>
              <w:bottom w:val="single" w:sz="2" w:space="0" w:color="000000"/>
              <w:right w:val="single" w:sz="2" w:space="0" w:color="000000"/>
            </w:tcBorders>
          </w:tcPr>
          <w:p w14:paraId="669B49CF" w14:textId="77777777" w:rsidR="00FC0063" w:rsidRDefault="00263F8E">
            <w:pPr>
              <w:spacing w:after="0" w:line="259" w:lineRule="auto"/>
              <w:ind w:left="40"/>
              <w:jc w:val="left"/>
            </w:pPr>
            <w:r>
              <w:rPr>
                <w:sz w:val="20"/>
              </w:rPr>
              <w:t>20</w:t>
            </w:r>
          </w:p>
        </w:tc>
        <w:tc>
          <w:tcPr>
            <w:tcW w:w="3824" w:type="dxa"/>
            <w:tcBorders>
              <w:top w:val="single" w:sz="2" w:space="0" w:color="000000"/>
              <w:left w:val="single" w:sz="2" w:space="0" w:color="000000"/>
              <w:bottom w:val="single" w:sz="2" w:space="0" w:color="000000"/>
              <w:right w:val="single" w:sz="2" w:space="0" w:color="000000"/>
            </w:tcBorders>
          </w:tcPr>
          <w:p w14:paraId="6E6B71AC" w14:textId="77777777" w:rsidR="00FC0063" w:rsidRDefault="00263F8E">
            <w:pPr>
              <w:spacing w:after="0" w:line="259" w:lineRule="auto"/>
              <w:ind w:left="48"/>
              <w:jc w:val="left"/>
            </w:pPr>
            <w:r>
              <w:rPr>
                <w:sz w:val="22"/>
              </w:rPr>
              <w:t>Risk Assessments</w:t>
            </w:r>
          </w:p>
        </w:tc>
        <w:tc>
          <w:tcPr>
            <w:tcW w:w="2219" w:type="dxa"/>
            <w:tcBorders>
              <w:top w:val="single" w:sz="2" w:space="0" w:color="000000"/>
              <w:left w:val="single" w:sz="2" w:space="0" w:color="000000"/>
              <w:bottom w:val="single" w:sz="2" w:space="0" w:color="000000"/>
              <w:right w:val="single" w:sz="2" w:space="0" w:color="000000"/>
            </w:tcBorders>
          </w:tcPr>
          <w:p w14:paraId="2AF4CDC5"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0C86C2D4" w14:textId="77777777" w:rsidR="00FC0063" w:rsidRDefault="00FC0063">
            <w:pPr>
              <w:spacing w:after="160" w:line="259" w:lineRule="auto"/>
              <w:ind w:left="0"/>
              <w:jc w:val="left"/>
            </w:pPr>
          </w:p>
        </w:tc>
      </w:tr>
      <w:tr w:rsidR="00FC0063" w14:paraId="4B855DCA" w14:textId="77777777">
        <w:trPr>
          <w:trHeight w:val="1306"/>
        </w:trPr>
        <w:tc>
          <w:tcPr>
            <w:tcW w:w="698" w:type="dxa"/>
            <w:tcBorders>
              <w:top w:val="single" w:sz="2" w:space="0" w:color="000000"/>
              <w:left w:val="single" w:sz="2" w:space="0" w:color="000000"/>
              <w:bottom w:val="single" w:sz="2" w:space="0" w:color="000000"/>
              <w:right w:val="single" w:sz="2" w:space="0" w:color="000000"/>
            </w:tcBorders>
          </w:tcPr>
          <w:p w14:paraId="27DA1E05" w14:textId="77777777" w:rsidR="00FC0063" w:rsidRDefault="00263F8E">
            <w:pPr>
              <w:spacing w:after="0" w:line="259" w:lineRule="auto"/>
              <w:ind w:left="35"/>
              <w:jc w:val="left"/>
            </w:pPr>
            <w:r>
              <w:rPr>
                <w:sz w:val="20"/>
              </w:rPr>
              <w:t>20.1</w:t>
            </w:r>
          </w:p>
        </w:tc>
        <w:tc>
          <w:tcPr>
            <w:tcW w:w="3824" w:type="dxa"/>
            <w:tcBorders>
              <w:top w:val="single" w:sz="2" w:space="0" w:color="000000"/>
              <w:left w:val="single" w:sz="2" w:space="0" w:color="000000"/>
              <w:bottom w:val="single" w:sz="2" w:space="0" w:color="000000"/>
              <w:right w:val="single" w:sz="2" w:space="0" w:color="000000"/>
            </w:tcBorders>
          </w:tcPr>
          <w:p w14:paraId="75BE7B3B" w14:textId="77777777" w:rsidR="00FC0063" w:rsidRDefault="00263F8E">
            <w:pPr>
              <w:spacing w:after="0" w:line="259" w:lineRule="auto"/>
              <w:ind w:left="24" w:firstLine="14"/>
            </w:pPr>
            <w:r>
              <w:rPr>
                <w:sz w:val="18"/>
              </w:rPr>
              <w:t>Records documenting the conduct and findings of general and specific risk assessments, including for any topics/issues in this A-Z Quick Reference Guide, e.g. biological agents, substances hazardous to health, lead, manual handling, noise, radiation, working off site, etc.</w:t>
            </w:r>
          </w:p>
        </w:tc>
        <w:tc>
          <w:tcPr>
            <w:tcW w:w="2219" w:type="dxa"/>
            <w:tcBorders>
              <w:top w:val="single" w:sz="2" w:space="0" w:color="000000"/>
              <w:left w:val="single" w:sz="2" w:space="0" w:color="000000"/>
              <w:bottom w:val="single" w:sz="2" w:space="0" w:color="000000"/>
              <w:right w:val="single" w:sz="2" w:space="0" w:color="000000"/>
            </w:tcBorders>
          </w:tcPr>
          <w:p w14:paraId="278A8956" w14:textId="77777777" w:rsidR="00FC0063" w:rsidRDefault="00263F8E">
            <w:pPr>
              <w:spacing w:after="0" w:line="259" w:lineRule="auto"/>
              <w:ind w:left="35"/>
              <w:jc w:val="left"/>
            </w:pPr>
            <w:r>
              <w:rPr>
                <w:sz w:val="18"/>
              </w:rPr>
              <w:t>Records</w:t>
            </w:r>
          </w:p>
        </w:tc>
        <w:tc>
          <w:tcPr>
            <w:tcW w:w="3130" w:type="dxa"/>
            <w:tcBorders>
              <w:top w:val="single" w:sz="2" w:space="0" w:color="000000"/>
              <w:left w:val="single" w:sz="2" w:space="0" w:color="000000"/>
              <w:bottom w:val="single" w:sz="2" w:space="0" w:color="000000"/>
              <w:right w:val="single" w:sz="2" w:space="0" w:color="000000"/>
            </w:tcBorders>
          </w:tcPr>
          <w:p w14:paraId="08C3684F" w14:textId="77777777" w:rsidR="00FC0063" w:rsidRDefault="00263F8E">
            <w:pPr>
              <w:spacing w:after="0" w:line="259" w:lineRule="auto"/>
              <w:ind w:left="34" w:firstLine="5"/>
              <w:jc w:val="left"/>
            </w:pPr>
            <w:r>
              <w:rPr>
                <w:sz w:val="18"/>
              </w:rPr>
              <w:t>Elimination of risk + 5 years OR review of assessment + 40 years</w:t>
            </w:r>
          </w:p>
        </w:tc>
      </w:tr>
      <w:tr w:rsidR="00FC0063" w14:paraId="4DA2972A" w14:textId="77777777">
        <w:trPr>
          <w:trHeight w:val="365"/>
        </w:trPr>
        <w:tc>
          <w:tcPr>
            <w:tcW w:w="698" w:type="dxa"/>
            <w:tcBorders>
              <w:top w:val="single" w:sz="2" w:space="0" w:color="000000"/>
              <w:left w:val="single" w:sz="2" w:space="0" w:color="000000"/>
              <w:bottom w:val="single" w:sz="2" w:space="0" w:color="000000"/>
              <w:right w:val="nil"/>
            </w:tcBorders>
          </w:tcPr>
          <w:p w14:paraId="566BE5F9" w14:textId="77777777" w:rsidR="00FC0063" w:rsidRDefault="00263F8E">
            <w:pPr>
              <w:spacing w:after="0" w:line="259" w:lineRule="auto"/>
              <w:ind w:left="26"/>
              <w:jc w:val="left"/>
            </w:pPr>
            <w:r>
              <w:rPr>
                <w:sz w:val="32"/>
              </w:rPr>
              <w:t>s</w:t>
            </w:r>
          </w:p>
        </w:tc>
        <w:tc>
          <w:tcPr>
            <w:tcW w:w="3824" w:type="dxa"/>
            <w:tcBorders>
              <w:top w:val="single" w:sz="2" w:space="0" w:color="000000"/>
              <w:left w:val="nil"/>
              <w:bottom w:val="single" w:sz="2" w:space="0" w:color="000000"/>
              <w:right w:val="nil"/>
            </w:tcBorders>
          </w:tcPr>
          <w:p w14:paraId="04626843" w14:textId="77777777" w:rsidR="00FC0063" w:rsidRDefault="00FC0063">
            <w:pPr>
              <w:spacing w:after="160" w:line="259" w:lineRule="auto"/>
              <w:ind w:left="0"/>
              <w:jc w:val="left"/>
            </w:pPr>
          </w:p>
        </w:tc>
        <w:tc>
          <w:tcPr>
            <w:tcW w:w="2219" w:type="dxa"/>
            <w:tcBorders>
              <w:top w:val="single" w:sz="2" w:space="0" w:color="000000"/>
              <w:left w:val="nil"/>
              <w:bottom w:val="single" w:sz="2" w:space="0" w:color="000000"/>
              <w:right w:val="nil"/>
            </w:tcBorders>
          </w:tcPr>
          <w:p w14:paraId="4E468DE8" w14:textId="77777777" w:rsidR="00FC0063" w:rsidRDefault="00FC0063">
            <w:pPr>
              <w:spacing w:after="160" w:line="259" w:lineRule="auto"/>
              <w:ind w:left="0"/>
              <w:jc w:val="left"/>
            </w:pPr>
          </w:p>
        </w:tc>
        <w:tc>
          <w:tcPr>
            <w:tcW w:w="3130" w:type="dxa"/>
            <w:tcBorders>
              <w:top w:val="single" w:sz="2" w:space="0" w:color="000000"/>
              <w:left w:val="nil"/>
              <w:bottom w:val="single" w:sz="2" w:space="0" w:color="000000"/>
              <w:right w:val="single" w:sz="2" w:space="0" w:color="000000"/>
            </w:tcBorders>
          </w:tcPr>
          <w:p w14:paraId="03BEE6A2" w14:textId="77777777" w:rsidR="00FC0063" w:rsidRDefault="00FC0063">
            <w:pPr>
              <w:spacing w:after="160" w:line="259" w:lineRule="auto"/>
              <w:ind w:left="0"/>
              <w:jc w:val="left"/>
            </w:pPr>
          </w:p>
        </w:tc>
      </w:tr>
      <w:tr w:rsidR="00FC0063" w14:paraId="036AE403" w14:textId="77777777">
        <w:trPr>
          <w:trHeight w:val="610"/>
        </w:trPr>
        <w:tc>
          <w:tcPr>
            <w:tcW w:w="698" w:type="dxa"/>
            <w:tcBorders>
              <w:top w:val="single" w:sz="2" w:space="0" w:color="000000"/>
              <w:left w:val="single" w:sz="2" w:space="0" w:color="000000"/>
              <w:bottom w:val="single" w:sz="2" w:space="0" w:color="000000"/>
              <w:right w:val="single" w:sz="2" w:space="0" w:color="000000"/>
            </w:tcBorders>
          </w:tcPr>
          <w:p w14:paraId="718DF694" w14:textId="77777777" w:rsidR="00FC0063" w:rsidRDefault="00263F8E">
            <w:pPr>
              <w:spacing w:after="0" w:line="259" w:lineRule="auto"/>
              <w:ind w:left="26"/>
              <w:jc w:val="left"/>
            </w:pPr>
            <w:r>
              <w:rPr>
                <w:sz w:val="20"/>
              </w:rPr>
              <w:t>21</w:t>
            </w:r>
          </w:p>
        </w:tc>
        <w:tc>
          <w:tcPr>
            <w:tcW w:w="3824" w:type="dxa"/>
            <w:tcBorders>
              <w:top w:val="single" w:sz="2" w:space="0" w:color="000000"/>
              <w:left w:val="single" w:sz="2" w:space="0" w:color="000000"/>
              <w:bottom w:val="single" w:sz="2" w:space="0" w:color="000000"/>
              <w:right w:val="single" w:sz="2" w:space="0" w:color="000000"/>
            </w:tcBorders>
          </w:tcPr>
          <w:p w14:paraId="6E39812D" w14:textId="77777777" w:rsidR="00FC0063" w:rsidRDefault="00263F8E">
            <w:pPr>
              <w:spacing w:after="0" w:line="259" w:lineRule="auto"/>
              <w:ind w:left="29" w:hanging="5"/>
              <w:jc w:val="left"/>
            </w:pPr>
            <w:r>
              <w:rPr>
                <w:sz w:val="22"/>
              </w:rPr>
              <w:t>Safety, Health &amp; Environmental Action Plans</w:t>
            </w:r>
          </w:p>
        </w:tc>
        <w:tc>
          <w:tcPr>
            <w:tcW w:w="2219" w:type="dxa"/>
            <w:tcBorders>
              <w:top w:val="single" w:sz="2" w:space="0" w:color="000000"/>
              <w:left w:val="single" w:sz="2" w:space="0" w:color="000000"/>
              <w:bottom w:val="single" w:sz="2" w:space="0" w:color="000000"/>
              <w:right w:val="single" w:sz="2" w:space="0" w:color="000000"/>
            </w:tcBorders>
          </w:tcPr>
          <w:p w14:paraId="2F1D8D77"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1BC8DA49" w14:textId="77777777" w:rsidR="00FC0063" w:rsidRDefault="00FC0063">
            <w:pPr>
              <w:spacing w:after="160" w:line="259" w:lineRule="auto"/>
              <w:ind w:left="0"/>
              <w:jc w:val="left"/>
            </w:pPr>
          </w:p>
        </w:tc>
      </w:tr>
      <w:tr w:rsidR="00FC0063" w14:paraId="11703596" w14:textId="77777777">
        <w:trPr>
          <w:trHeight w:val="749"/>
        </w:trPr>
        <w:tc>
          <w:tcPr>
            <w:tcW w:w="698" w:type="dxa"/>
            <w:tcBorders>
              <w:top w:val="single" w:sz="2" w:space="0" w:color="000000"/>
              <w:left w:val="single" w:sz="2" w:space="0" w:color="000000"/>
              <w:bottom w:val="single" w:sz="2" w:space="0" w:color="000000"/>
              <w:right w:val="single" w:sz="2" w:space="0" w:color="000000"/>
            </w:tcBorders>
          </w:tcPr>
          <w:p w14:paraId="36B9F120" w14:textId="77777777" w:rsidR="00FC0063" w:rsidRDefault="00263F8E">
            <w:pPr>
              <w:spacing w:after="0" w:line="259" w:lineRule="auto"/>
              <w:ind w:left="21"/>
              <w:jc w:val="left"/>
            </w:pPr>
            <w:r>
              <w:rPr>
                <w:sz w:val="20"/>
              </w:rPr>
              <w:t>21.1</w:t>
            </w:r>
          </w:p>
        </w:tc>
        <w:tc>
          <w:tcPr>
            <w:tcW w:w="3824" w:type="dxa"/>
            <w:tcBorders>
              <w:top w:val="single" w:sz="2" w:space="0" w:color="000000"/>
              <w:left w:val="single" w:sz="2" w:space="0" w:color="000000"/>
              <w:bottom w:val="single" w:sz="2" w:space="0" w:color="000000"/>
              <w:right w:val="single" w:sz="2" w:space="0" w:color="000000"/>
            </w:tcBorders>
          </w:tcPr>
          <w:p w14:paraId="16642EA5" w14:textId="77777777" w:rsidR="00FC0063" w:rsidRDefault="00263F8E">
            <w:pPr>
              <w:spacing w:after="0" w:line="259" w:lineRule="auto"/>
              <w:ind w:right="34" w:firstLine="5"/>
            </w:pPr>
            <w:r>
              <w:rPr>
                <w:sz w:val="18"/>
              </w:rPr>
              <w:t>Records documenting PTS/NCLP objectives and plans to improve the management of occupational health, safety, and the environment</w:t>
            </w:r>
          </w:p>
        </w:tc>
        <w:tc>
          <w:tcPr>
            <w:tcW w:w="2219" w:type="dxa"/>
            <w:tcBorders>
              <w:top w:val="single" w:sz="2" w:space="0" w:color="000000"/>
              <w:left w:val="single" w:sz="2" w:space="0" w:color="000000"/>
              <w:bottom w:val="single" w:sz="2" w:space="0" w:color="000000"/>
              <w:right w:val="single" w:sz="2" w:space="0" w:color="000000"/>
            </w:tcBorders>
          </w:tcPr>
          <w:p w14:paraId="1C5E3780" w14:textId="77777777" w:rsidR="00FC0063" w:rsidRDefault="00263F8E">
            <w:pPr>
              <w:spacing w:after="0" w:line="259" w:lineRule="auto"/>
              <w:ind w:left="21"/>
              <w:jc w:val="left"/>
            </w:pPr>
            <w:r>
              <w:rPr>
                <w:sz w:val="18"/>
              </w:rPr>
              <w:t>HSE Action Plans</w:t>
            </w:r>
          </w:p>
        </w:tc>
        <w:tc>
          <w:tcPr>
            <w:tcW w:w="3130" w:type="dxa"/>
            <w:tcBorders>
              <w:top w:val="single" w:sz="2" w:space="0" w:color="000000"/>
              <w:left w:val="single" w:sz="2" w:space="0" w:color="000000"/>
              <w:bottom w:val="single" w:sz="2" w:space="0" w:color="000000"/>
              <w:right w:val="single" w:sz="2" w:space="0" w:color="000000"/>
            </w:tcBorders>
          </w:tcPr>
          <w:p w14:paraId="6583EEE2" w14:textId="77777777" w:rsidR="00FC0063" w:rsidRDefault="00263F8E">
            <w:pPr>
              <w:spacing w:after="0" w:line="259" w:lineRule="auto"/>
              <w:ind w:left="24"/>
              <w:jc w:val="left"/>
            </w:pPr>
            <w:r>
              <w:rPr>
                <w:sz w:val="14"/>
              </w:rPr>
              <w:t>Date + 3 years</w:t>
            </w:r>
          </w:p>
        </w:tc>
      </w:tr>
      <w:tr w:rsidR="00FC0063" w14:paraId="27802194" w14:textId="77777777">
        <w:trPr>
          <w:trHeight w:val="610"/>
        </w:trPr>
        <w:tc>
          <w:tcPr>
            <w:tcW w:w="698" w:type="dxa"/>
            <w:tcBorders>
              <w:top w:val="single" w:sz="2" w:space="0" w:color="000000"/>
              <w:left w:val="single" w:sz="2" w:space="0" w:color="000000"/>
              <w:bottom w:val="single" w:sz="2" w:space="0" w:color="000000"/>
              <w:right w:val="single" w:sz="2" w:space="0" w:color="000000"/>
            </w:tcBorders>
          </w:tcPr>
          <w:p w14:paraId="18C47B09" w14:textId="77777777" w:rsidR="00FC0063" w:rsidRDefault="00263F8E">
            <w:pPr>
              <w:spacing w:after="0" w:line="259" w:lineRule="auto"/>
              <w:ind w:left="16"/>
              <w:jc w:val="left"/>
            </w:pPr>
            <w:r>
              <w:rPr>
                <w:sz w:val="20"/>
              </w:rPr>
              <w:t>22</w:t>
            </w:r>
          </w:p>
        </w:tc>
        <w:tc>
          <w:tcPr>
            <w:tcW w:w="3824" w:type="dxa"/>
            <w:tcBorders>
              <w:top w:val="single" w:sz="2" w:space="0" w:color="000000"/>
              <w:left w:val="single" w:sz="2" w:space="0" w:color="000000"/>
              <w:bottom w:val="single" w:sz="2" w:space="0" w:color="000000"/>
              <w:right w:val="single" w:sz="2" w:space="0" w:color="000000"/>
            </w:tcBorders>
          </w:tcPr>
          <w:p w14:paraId="44B0BCF2" w14:textId="77777777" w:rsidR="00FC0063" w:rsidRDefault="00263F8E">
            <w:pPr>
              <w:spacing w:after="0" w:line="259" w:lineRule="auto"/>
              <w:ind w:left="14"/>
              <w:jc w:val="left"/>
            </w:pPr>
            <w:r>
              <w:rPr>
                <w:sz w:val="22"/>
              </w:rPr>
              <w:t>Safety Inspections/WaIkabouts</w:t>
            </w:r>
          </w:p>
        </w:tc>
        <w:tc>
          <w:tcPr>
            <w:tcW w:w="2219" w:type="dxa"/>
            <w:tcBorders>
              <w:top w:val="single" w:sz="2" w:space="0" w:color="000000"/>
              <w:left w:val="single" w:sz="2" w:space="0" w:color="000000"/>
              <w:bottom w:val="single" w:sz="2" w:space="0" w:color="000000"/>
              <w:right w:val="single" w:sz="2" w:space="0" w:color="000000"/>
            </w:tcBorders>
          </w:tcPr>
          <w:p w14:paraId="4B4D5DFD"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721B9716" w14:textId="77777777" w:rsidR="00FC0063" w:rsidRDefault="00FC0063">
            <w:pPr>
              <w:spacing w:after="160" w:line="259" w:lineRule="auto"/>
              <w:ind w:left="0"/>
              <w:jc w:val="left"/>
            </w:pPr>
          </w:p>
        </w:tc>
      </w:tr>
      <w:tr w:rsidR="00FC0063" w14:paraId="085C3018" w14:textId="77777777">
        <w:trPr>
          <w:trHeight w:val="610"/>
        </w:trPr>
        <w:tc>
          <w:tcPr>
            <w:tcW w:w="698" w:type="dxa"/>
            <w:tcBorders>
              <w:top w:val="single" w:sz="2" w:space="0" w:color="000000"/>
              <w:left w:val="single" w:sz="2" w:space="0" w:color="000000"/>
              <w:bottom w:val="single" w:sz="2" w:space="0" w:color="000000"/>
              <w:right w:val="single" w:sz="2" w:space="0" w:color="000000"/>
            </w:tcBorders>
          </w:tcPr>
          <w:p w14:paraId="7994E488" w14:textId="77777777" w:rsidR="00FC0063" w:rsidRDefault="00263F8E">
            <w:pPr>
              <w:spacing w:after="0" w:line="259" w:lineRule="auto"/>
              <w:ind w:left="11"/>
              <w:jc w:val="left"/>
            </w:pPr>
            <w:r>
              <w:rPr>
                <w:sz w:val="20"/>
              </w:rPr>
              <w:t>22.1</w:t>
            </w:r>
          </w:p>
        </w:tc>
        <w:tc>
          <w:tcPr>
            <w:tcW w:w="3824" w:type="dxa"/>
            <w:tcBorders>
              <w:top w:val="single" w:sz="2" w:space="0" w:color="000000"/>
              <w:left w:val="single" w:sz="2" w:space="0" w:color="000000"/>
              <w:bottom w:val="single" w:sz="2" w:space="0" w:color="000000"/>
              <w:right w:val="single" w:sz="2" w:space="0" w:color="000000"/>
            </w:tcBorders>
          </w:tcPr>
          <w:p w14:paraId="60103755" w14:textId="77777777" w:rsidR="00FC0063" w:rsidRDefault="00263F8E">
            <w:pPr>
              <w:spacing w:after="0" w:line="259" w:lineRule="auto"/>
              <w:ind w:left="10" w:firstLine="10"/>
            </w:pPr>
            <w:r>
              <w:rPr>
                <w:sz w:val="18"/>
              </w:rPr>
              <w:t>Reports of safety inspections/walkabouts with evidence that actions have been implemented.</w:t>
            </w:r>
          </w:p>
        </w:tc>
        <w:tc>
          <w:tcPr>
            <w:tcW w:w="2219" w:type="dxa"/>
            <w:tcBorders>
              <w:top w:val="single" w:sz="2" w:space="0" w:color="000000"/>
              <w:left w:val="single" w:sz="2" w:space="0" w:color="000000"/>
              <w:bottom w:val="single" w:sz="2" w:space="0" w:color="000000"/>
              <w:right w:val="single" w:sz="2" w:space="0" w:color="000000"/>
            </w:tcBorders>
          </w:tcPr>
          <w:p w14:paraId="69279084" w14:textId="77777777" w:rsidR="00FC0063" w:rsidRDefault="00263F8E">
            <w:pPr>
              <w:spacing w:after="0" w:line="259" w:lineRule="auto"/>
              <w:ind w:left="16"/>
              <w:jc w:val="left"/>
            </w:pPr>
            <w:r>
              <w:rPr>
                <w:sz w:val="18"/>
              </w:rPr>
              <w:t>Records</w:t>
            </w:r>
          </w:p>
        </w:tc>
        <w:tc>
          <w:tcPr>
            <w:tcW w:w="3130" w:type="dxa"/>
            <w:tcBorders>
              <w:top w:val="single" w:sz="2" w:space="0" w:color="000000"/>
              <w:left w:val="single" w:sz="2" w:space="0" w:color="000000"/>
              <w:bottom w:val="single" w:sz="2" w:space="0" w:color="000000"/>
              <w:right w:val="single" w:sz="2" w:space="0" w:color="000000"/>
            </w:tcBorders>
          </w:tcPr>
          <w:p w14:paraId="2DE01396" w14:textId="77777777" w:rsidR="00FC0063" w:rsidRDefault="00263F8E">
            <w:pPr>
              <w:spacing w:after="0" w:line="259" w:lineRule="auto"/>
              <w:jc w:val="left"/>
            </w:pPr>
            <w:r>
              <w:rPr>
                <w:sz w:val="18"/>
              </w:rPr>
              <w:t>Date + 3 years</w:t>
            </w:r>
          </w:p>
        </w:tc>
      </w:tr>
      <w:tr w:rsidR="00FC0063" w14:paraId="532C1ABB" w14:textId="77777777">
        <w:trPr>
          <w:trHeight w:val="264"/>
        </w:trPr>
        <w:tc>
          <w:tcPr>
            <w:tcW w:w="698" w:type="dxa"/>
            <w:tcBorders>
              <w:top w:val="single" w:sz="2" w:space="0" w:color="000000"/>
              <w:left w:val="single" w:sz="2" w:space="0" w:color="000000"/>
              <w:bottom w:val="single" w:sz="2" w:space="0" w:color="000000"/>
              <w:right w:val="nil"/>
            </w:tcBorders>
          </w:tcPr>
          <w:p w14:paraId="53ADD0F3" w14:textId="77777777" w:rsidR="00FC0063" w:rsidRDefault="00263F8E">
            <w:pPr>
              <w:spacing w:after="0" w:line="259" w:lineRule="auto"/>
              <w:ind w:left="2"/>
              <w:jc w:val="left"/>
            </w:pPr>
            <w:r>
              <w:rPr>
                <w:sz w:val="30"/>
              </w:rPr>
              <w:t>w</w:t>
            </w:r>
          </w:p>
        </w:tc>
        <w:tc>
          <w:tcPr>
            <w:tcW w:w="3824" w:type="dxa"/>
            <w:tcBorders>
              <w:top w:val="single" w:sz="2" w:space="0" w:color="000000"/>
              <w:left w:val="nil"/>
              <w:bottom w:val="single" w:sz="2" w:space="0" w:color="000000"/>
              <w:right w:val="nil"/>
            </w:tcBorders>
          </w:tcPr>
          <w:p w14:paraId="4E35D803" w14:textId="77777777" w:rsidR="00FC0063" w:rsidRDefault="00FC0063">
            <w:pPr>
              <w:spacing w:after="160" w:line="259" w:lineRule="auto"/>
              <w:ind w:left="0"/>
              <w:jc w:val="left"/>
            </w:pPr>
          </w:p>
        </w:tc>
        <w:tc>
          <w:tcPr>
            <w:tcW w:w="2219" w:type="dxa"/>
            <w:tcBorders>
              <w:top w:val="single" w:sz="2" w:space="0" w:color="000000"/>
              <w:left w:val="nil"/>
              <w:bottom w:val="single" w:sz="2" w:space="0" w:color="000000"/>
              <w:right w:val="nil"/>
            </w:tcBorders>
          </w:tcPr>
          <w:p w14:paraId="02ACCDD9" w14:textId="77777777" w:rsidR="00FC0063" w:rsidRDefault="00FC0063">
            <w:pPr>
              <w:spacing w:after="160" w:line="259" w:lineRule="auto"/>
              <w:ind w:left="0"/>
              <w:jc w:val="left"/>
            </w:pPr>
          </w:p>
        </w:tc>
        <w:tc>
          <w:tcPr>
            <w:tcW w:w="3130" w:type="dxa"/>
            <w:tcBorders>
              <w:top w:val="single" w:sz="2" w:space="0" w:color="000000"/>
              <w:left w:val="nil"/>
              <w:bottom w:val="single" w:sz="2" w:space="0" w:color="000000"/>
              <w:right w:val="single" w:sz="2" w:space="0" w:color="000000"/>
            </w:tcBorders>
          </w:tcPr>
          <w:p w14:paraId="3A61C0BE" w14:textId="77777777" w:rsidR="00FC0063" w:rsidRDefault="00FC0063">
            <w:pPr>
              <w:spacing w:after="160" w:line="259" w:lineRule="auto"/>
              <w:ind w:left="0"/>
              <w:jc w:val="left"/>
            </w:pPr>
          </w:p>
        </w:tc>
      </w:tr>
      <w:tr w:rsidR="00FC0063" w14:paraId="4F0D6F0F" w14:textId="77777777">
        <w:trPr>
          <w:trHeight w:val="610"/>
        </w:trPr>
        <w:tc>
          <w:tcPr>
            <w:tcW w:w="698" w:type="dxa"/>
            <w:tcBorders>
              <w:top w:val="single" w:sz="2" w:space="0" w:color="000000"/>
              <w:left w:val="single" w:sz="2" w:space="0" w:color="000000"/>
              <w:bottom w:val="single" w:sz="2" w:space="0" w:color="000000"/>
              <w:right w:val="single" w:sz="2" w:space="0" w:color="000000"/>
            </w:tcBorders>
          </w:tcPr>
          <w:p w14:paraId="5E0A6361" w14:textId="77777777" w:rsidR="00FC0063" w:rsidRDefault="00263F8E">
            <w:pPr>
              <w:spacing w:after="0" w:line="259" w:lineRule="auto"/>
              <w:ind w:left="7"/>
              <w:jc w:val="left"/>
            </w:pPr>
            <w:r>
              <w:rPr>
                <w:sz w:val="20"/>
              </w:rPr>
              <w:t>23</w:t>
            </w:r>
          </w:p>
        </w:tc>
        <w:tc>
          <w:tcPr>
            <w:tcW w:w="3824" w:type="dxa"/>
            <w:tcBorders>
              <w:top w:val="single" w:sz="2" w:space="0" w:color="000000"/>
              <w:left w:val="single" w:sz="2" w:space="0" w:color="000000"/>
              <w:bottom w:val="single" w:sz="2" w:space="0" w:color="000000"/>
              <w:right w:val="single" w:sz="2" w:space="0" w:color="000000"/>
            </w:tcBorders>
          </w:tcPr>
          <w:p w14:paraId="4F936C36" w14:textId="77777777" w:rsidR="00FC0063" w:rsidRDefault="00263F8E">
            <w:pPr>
              <w:spacing w:after="0" w:line="259" w:lineRule="auto"/>
              <w:ind w:left="0"/>
              <w:jc w:val="left"/>
            </w:pPr>
            <w:r>
              <w:rPr>
                <w:sz w:val="20"/>
              </w:rPr>
              <w:t>Water Quality Management</w:t>
            </w:r>
          </w:p>
        </w:tc>
        <w:tc>
          <w:tcPr>
            <w:tcW w:w="2219" w:type="dxa"/>
            <w:tcBorders>
              <w:top w:val="single" w:sz="2" w:space="0" w:color="000000"/>
              <w:left w:val="single" w:sz="2" w:space="0" w:color="000000"/>
              <w:bottom w:val="single" w:sz="2" w:space="0" w:color="000000"/>
              <w:right w:val="single" w:sz="2" w:space="0" w:color="000000"/>
            </w:tcBorders>
          </w:tcPr>
          <w:p w14:paraId="65AB23A3"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7183241D" w14:textId="77777777" w:rsidR="00FC0063" w:rsidRDefault="00FC0063">
            <w:pPr>
              <w:spacing w:after="160" w:line="259" w:lineRule="auto"/>
              <w:ind w:left="0"/>
              <w:jc w:val="left"/>
            </w:pPr>
          </w:p>
        </w:tc>
      </w:tr>
      <w:tr w:rsidR="00FC0063" w14:paraId="1FC114B0" w14:textId="77777777">
        <w:trPr>
          <w:trHeight w:val="610"/>
        </w:trPr>
        <w:tc>
          <w:tcPr>
            <w:tcW w:w="698" w:type="dxa"/>
            <w:tcBorders>
              <w:top w:val="single" w:sz="2" w:space="0" w:color="000000"/>
              <w:left w:val="single" w:sz="2" w:space="0" w:color="000000"/>
              <w:bottom w:val="single" w:sz="2" w:space="0" w:color="000000"/>
              <w:right w:val="single" w:sz="2" w:space="0" w:color="000000"/>
            </w:tcBorders>
          </w:tcPr>
          <w:p w14:paraId="516A7C79" w14:textId="77777777" w:rsidR="00FC0063" w:rsidRDefault="00263F8E">
            <w:pPr>
              <w:spacing w:after="0" w:line="259" w:lineRule="auto"/>
              <w:ind w:left="2"/>
              <w:jc w:val="left"/>
            </w:pPr>
            <w:r>
              <w:rPr>
                <w:sz w:val="20"/>
              </w:rPr>
              <w:t>23.1</w:t>
            </w:r>
          </w:p>
        </w:tc>
        <w:tc>
          <w:tcPr>
            <w:tcW w:w="3824" w:type="dxa"/>
            <w:tcBorders>
              <w:top w:val="single" w:sz="2" w:space="0" w:color="000000"/>
              <w:left w:val="single" w:sz="2" w:space="0" w:color="000000"/>
              <w:bottom w:val="single" w:sz="2" w:space="0" w:color="000000"/>
              <w:right w:val="single" w:sz="2" w:space="0" w:color="000000"/>
            </w:tcBorders>
          </w:tcPr>
          <w:p w14:paraId="7D36089E" w14:textId="77777777" w:rsidR="00FC0063" w:rsidRDefault="00263F8E">
            <w:pPr>
              <w:spacing w:after="0" w:line="259" w:lineRule="auto"/>
              <w:ind w:left="10"/>
            </w:pPr>
            <w:r>
              <w:rPr>
                <w:sz w:val="18"/>
              </w:rPr>
              <w:t>Records documenting the conduct and results of risk assessments relating to water services</w:t>
            </w:r>
          </w:p>
        </w:tc>
        <w:tc>
          <w:tcPr>
            <w:tcW w:w="2219" w:type="dxa"/>
            <w:tcBorders>
              <w:top w:val="single" w:sz="2" w:space="0" w:color="000000"/>
              <w:left w:val="single" w:sz="2" w:space="0" w:color="000000"/>
              <w:bottom w:val="single" w:sz="2" w:space="0" w:color="000000"/>
              <w:right w:val="single" w:sz="2" w:space="0" w:color="000000"/>
            </w:tcBorders>
          </w:tcPr>
          <w:p w14:paraId="1CF58D5C" w14:textId="77777777" w:rsidR="00FC0063" w:rsidRDefault="00263F8E">
            <w:pPr>
              <w:spacing w:after="0" w:line="259" w:lineRule="auto"/>
              <w:ind w:left="11"/>
              <w:jc w:val="left"/>
            </w:pPr>
            <w:r>
              <w:rPr>
                <w:sz w:val="18"/>
              </w:rPr>
              <w:t>Legionella risk assessment</w:t>
            </w:r>
          </w:p>
        </w:tc>
        <w:tc>
          <w:tcPr>
            <w:tcW w:w="3130" w:type="dxa"/>
            <w:tcBorders>
              <w:top w:val="single" w:sz="2" w:space="0" w:color="000000"/>
              <w:left w:val="single" w:sz="2" w:space="0" w:color="000000"/>
              <w:bottom w:val="single" w:sz="2" w:space="0" w:color="000000"/>
              <w:right w:val="single" w:sz="2" w:space="0" w:color="000000"/>
            </w:tcBorders>
          </w:tcPr>
          <w:p w14:paraId="133CD4EC" w14:textId="77777777" w:rsidR="00FC0063" w:rsidRDefault="00263F8E">
            <w:pPr>
              <w:spacing w:after="0" w:line="259" w:lineRule="auto"/>
              <w:ind w:left="14"/>
              <w:jc w:val="left"/>
            </w:pPr>
            <w:r>
              <w:rPr>
                <w:sz w:val="18"/>
              </w:rPr>
              <w:t>Date + 5 years</w:t>
            </w:r>
          </w:p>
        </w:tc>
      </w:tr>
      <w:tr w:rsidR="00FC0063" w14:paraId="34986BA7" w14:textId="77777777">
        <w:trPr>
          <w:trHeight w:val="610"/>
        </w:trPr>
        <w:tc>
          <w:tcPr>
            <w:tcW w:w="698" w:type="dxa"/>
            <w:tcBorders>
              <w:top w:val="single" w:sz="2" w:space="0" w:color="000000"/>
              <w:left w:val="single" w:sz="2" w:space="0" w:color="000000"/>
              <w:bottom w:val="single" w:sz="2" w:space="0" w:color="000000"/>
              <w:right w:val="single" w:sz="2" w:space="0" w:color="000000"/>
            </w:tcBorders>
          </w:tcPr>
          <w:p w14:paraId="4D436B32" w14:textId="77777777" w:rsidR="00FC0063" w:rsidRDefault="00FC0063">
            <w:pPr>
              <w:spacing w:after="160" w:line="259" w:lineRule="auto"/>
              <w:ind w:left="0"/>
              <w:jc w:val="left"/>
            </w:pPr>
          </w:p>
        </w:tc>
        <w:tc>
          <w:tcPr>
            <w:tcW w:w="3824" w:type="dxa"/>
            <w:tcBorders>
              <w:top w:val="single" w:sz="2" w:space="0" w:color="000000"/>
              <w:left w:val="single" w:sz="2" w:space="0" w:color="000000"/>
              <w:bottom w:val="single" w:sz="2" w:space="0" w:color="000000"/>
              <w:right w:val="single" w:sz="2" w:space="0" w:color="000000"/>
            </w:tcBorders>
          </w:tcPr>
          <w:p w14:paraId="2E742D0A" w14:textId="77777777" w:rsidR="00FC0063" w:rsidRDefault="00FC0063">
            <w:pPr>
              <w:spacing w:after="160" w:line="259" w:lineRule="auto"/>
              <w:ind w:left="0"/>
              <w:jc w:val="left"/>
            </w:pPr>
          </w:p>
        </w:tc>
        <w:tc>
          <w:tcPr>
            <w:tcW w:w="2219" w:type="dxa"/>
            <w:tcBorders>
              <w:top w:val="single" w:sz="2" w:space="0" w:color="000000"/>
              <w:left w:val="single" w:sz="2" w:space="0" w:color="000000"/>
              <w:bottom w:val="single" w:sz="2" w:space="0" w:color="000000"/>
              <w:right w:val="single" w:sz="2" w:space="0" w:color="000000"/>
            </w:tcBorders>
          </w:tcPr>
          <w:p w14:paraId="39F0A43C"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5FD97633" w14:textId="77777777" w:rsidR="00FC0063" w:rsidRDefault="00FC0063">
            <w:pPr>
              <w:spacing w:after="160" w:line="259" w:lineRule="auto"/>
              <w:ind w:left="0"/>
              <w:jc w:val="left"/>
            </w:pPr>
          </w:p>
        </w:tc>
      </w:tr>
      <w:tr w:rsidR="00FC0063" w14:paraId="499FD0F1" w14:textId="77777777">
        <w:trPr>
          <w:trHeight w:val="610"/>
        </w:trPr>
        <w:tc>
          <w:tcPr>
            <w:tcW w:w="698" w:type="dxa"/>
            <w:tcBorders>
              <w:top w:val="single" w:sz="2" w:space="0" w:color="000000"/>
              <w:left w:val="single" w:sz="2" w:space="0" w:color="000000"/>
              <w:bottom w:val="single" w:sz="2" w:space="0" w:color="000000"/>
              <w:right w:val="single" w:sz="2" w:space="0" w:color="000000"/>
            </w:tcBorders>
          </w:tcPr>
          <w:p w14:paraId="5666B970" w14:textId="77777777" w:rsidR="00FC0063" w:rsidRDefault="00FC0063">
            <w:pPr>
              <w:spacing w:after="160" w:line="259" w:lineRule="auto"/>
              <w:ind w:left="0"/>
              <w:jc w:val="left"/>
            </w:pPr>
          </w:p>
        </w:tc>
        <w:tc>
          <w:tcPr>
            <w:tcW w:w="3824" w:type="dxa"/>
            <w:tcBorders>
              <w:top w:val="single" w:sz="2" w:space="0" w:color="000000"/>
              <w:left w:val="single" w:sz="2" w:space="0" w:color="000000"/>
              <w:bottom w:val="single" w:sz="2" w:space="0" w:color="000000"/>
              <w:right w:val="single" w:sz="2" w:space="0" w:color="000000"/>
            </w:tcBorders>
          </w:tcPr>
          <w:p w14:paraId="3DE4DA60" w14:textId="77777777" w:rsidR="00FC0063" w:rsidRDefault="00FC0063">
            <w:pPr>
              <w:spacing w:after="160" w:line="259" w:lineRule="auto"/>
              <w:ind w:left="0"/>
              <w:jc w:val="left"/>
            </w:pPr>
          </w:p>
        </w:tc>
        <w:tc>
          <w:tcPr>
            <w:tcW w:w="2219" w:type="dxa"/>
            <w:tcBorders>
              <w:top w:val="single" w:sz="2" w:space="0" w:color="000000"/>
              <w:left w:val="single" w:sz="2" w:space="0" w:color="000000"/>
              <w:bottom w:val="single" w:sz="2" w:space="0" w:color="000000"/>
              <w:right w:val="single" w:sz="2" w:space="0" w:color="000000"/>
            </w:tcBorders>
          </w:tcPr>
          <w:p w14:paraId="0F9A62CE" w14:textId="77777777" w:rsidR="00FC0063" w:rsidRDefault="00FC0063">
            <w:pPr>
              <w:spacing w:after="160" w:line="259" w:lineRule="auto"/>
              <w:ind w:left="0"/>
              <w:jc w:val="left"/>
            </w:pPr>
          </w:p>
        </w:tc>
        <w:tc>
          <w:tcPr>
            <w:tcW w:w="3130" w:type="dxa"/>
            <w:tcBorders>
              <w:top w:val="single" w:sz="2" w:space="0" w:color="000000"/>
              <w:left w:val="single" w:sz="2" w:space="0" w:color="000000"/>
              <w:bottom w:val="single" w:sz="2" w:space="0" w:color="000000"/>
              <w:right w:val="single" w:sz="2" w:space="0" w:color="000000"/>
            </w:tcBorders>
          </w:tcPr>
          <w:p w14:paraId="30CD28B7" w14:textId="77777777" w:rsidR="00FC0063" w:rsidRDefault="00FC0063">
            <w:pPr>
              <w:spacing w:after="160" w:line="259" w:lineRule="auto"/>
              <w:ind w:left="0"/>
              <w:jc w:val="left"/>
            </w:pPr>
          </w:p>
        </w:tc>
      </w:tr>
    </w:tbl>
    <w:p w14:paraId="131F8CF0" w14:textId="77777777" w:rsidR="00FC0063" w:rsidRDefault="00263F8E">
      <w:pPr>
        <w:ind w:left="14" w:right="14"/>
      </w:pPr>
      <w:r>
        <w:t>This Policy and procedure applies to all employees and will be reviewed continuously, to ensure it remains effective.</w:t>
      </w:r>
    </w:p>
    <w:p w14:paraId="3C6E8F6E" w14:textId="77777777" w:rsidR="00FC0063" w:rsidRDefault="00FC0063">
      <w:pPr>
        <w:sectPr w:rsidR="00FC0063">
          <w:footerReference w:type="even" r:id="rId201"/>
          <w:footerReference w:type="default" r:id="rId202"/>
          <w:footerReference w:type="first" r:id="rId203"/>
          <w:pgSz w:w="11904" w:h="16838"/>
          <w:pgMar w:top="1205" w:right="854" w:bottom="418" w:left="1013" w:header="720" w:footer="341" w:gutter="0"/>
          <w:pgNumType w:start="1"/>
          <w:cols w:space="720"/>
        </w:sectPr>
      </w:pPr>
    </w:p>
    <w:p w14:paraId="78814A4C" w14:textId="77777777" w:rsidR="00FC0063" w:rsidRDefault="00263F8E">
      <w:pPr>
        <w:spacing w:after="0" w:line="259" w:lineRule="auto"/>
        <w:ind w:left="-1440" w:right="10464"/>
        <w:jc w:val="left"/>
      </w:pPr>
      <w:r>
        <w:rPr>
          <w:noProof/>
        </w:rPr>
        <w:lastRenderedPageBreak/>
        <w:drawing>
          <wp:anchor distT="0" distB="0" distL="114300" distR="114300" simplePos="0" relativeHeight="251658257" behindDoc="0" locked="0" layoutInCell="1" allowOverlap="0" wp14:anchorId="4D4EEDC0" wp14:editId="6803BAFC">
            <wp:simplePos x="0" y="0"/>
            <wp:positionH relativeFrom="page">
              <wp:posOffset>0</wp:posOffset>
            </wp:positionH>
            <wp:positionV relativeFrom="page">
              <wp:posOffset>-2</wp:posOffset>
            </wp:positionV>
            <wp:extent cx="10692383" cy="7559041"/>
            <wp:effectExtent l="0" t="0" r="0" b="0"/>
            <wp:wrapTopAndBottom/>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04"/>
                    <a:stretch>
                      <a:fillRect/>
                    </a:stretch>
                  </pic:blipFill>
                  <pic:spPr>
                    <a:xfrm rot="-5399998">
                      <a:off x="0" y="0"/>
                      <a:ext cx="10692383" cy="7559041"/>
                    </a:xfrm>
                    <a:prstGeom prst="rect">
                      <a:avLst/>
                    </a:prstGeom>
                  </pic:spPr>
                </pic:pic>
              </a:graphicData>
            </a:graphic>
          </wp:anchor>
        </w:drawing>
      </w:r>
    </w:p>
    <w:p w14:paraId="130C2F90" w14:textId="77777777" w:rsidR="00FC0063" w:rsidRDefault="00FC0063">
      <w:pPr>
        <w:sectPr w:rsidR="00FC0063">
          <w:footerReference w:type="even" r:id="rId205"/>
          <w:footerReference w:type="default" r:id="rId206"/>
          <w:footerReference w:type="first" r:id="rId207"/>
          <w:pgSz w:w="11904" w:h="16838"/>
          <w:pgMar w:top="1440" w:right="1440" w:bottom="1440" w:left="1440" w:header="720" w:footer="720" w:gutter="0"/>
          <w:cols w:space="720"/>
        </w:sectPr>
      </w:pPr>
    </w:p>
    <w:tbl>
      <w:tblPr>
        <w:tblStyle w:val="TableGrid"/>
        <w:tblW w:w="9899" w:type="dxa"/>
        <w:tblInd w:w="46" w:type="dxa"/>
        <w:tblCellMar>
          <w:top w:w="36" w:type="dxa"/>
          <w:left w:w="118" w:type="dxa"/>
          <w:right w:w="115" w:type="dxa"/>
        </w:tblCellMar>
        <w:tblLook w:val="04A0" w:firstRow="1" w:lastRow="0" w:firstColumn="1" w:lastColumn="0" w:noHBand="0" w:noVBand="1"/>
      </w:tblPr>
      <w:tblGrid>
        <w:gridCol w:w="1272"/>
        <w:gridCol w:w="3105"/>
        <w:gridCol w:w="1534"/>
        <w:gridCol w:w="694"/>
        <w:gridCol w:w="1295"/>
        <w:gridCol w:w="1999"/>
      </w:tblGrid>
      <w:tr w:rsidR="00FC0063" w14:paraId="4C76F99D" w14:textId="77777777">
        <w:trPr>
          <w:trHeight w:val="298"/>
        </w:trPr>
        <w:tc>
          <w:tcPr>
            <w:tcW w:w="1272" w:type="dxa"/>
            <w:vMerge w:val="restart"/>
            <w:tcBorders>
              <w:top w:val="single" w:sz="2" w:space="0" w:color="000000"/>
              <w:left w:val="single" w:sz="2" w:space="0" w:color="000000"/>
              <w:bottom w:val="single" w:sz="2" w:space="0" w:color="000000"/>
              <w:right w:val="single" w:sz="2" w:space="0" w:color="000000"/>
            </w:tcBorders>
            <w:vAlign w:val="center"/>
          </w:tcPr>
          <w:p w14:paraId="558954CB" w14:textId="77777777" w:rsidR="00FC0063" w:rsidRDefault="00263F8E">
            <w:pPr>
              <w:spacing w:after="0" w:line="259" w:lineRule="auto"/>
              <w:ind w:left="11"/>
              <w:jc w:val="center"/>
            </w:pPr>
            <w:r>
              <w:rPr>
                <w:sz w:val="30"/>
              </w:rPr>
              <w:lastRenderedPageBreak/>
              <w:t>NCLP</w:t>
            </w:r>
          </w:p>
        </w:tc>
        <w:tc>
          <w:tcPr>
            <w:tcW w:w="3105" w:type="dxa"/>
            <w:vMerge w:val="restart"/>
            <w:tcBorders>
              <w:top w:val="single" w:sz="2" w:space="0" w:color="000000"/>
              <w:left w:val="single" w:sz="2" w:space="0" w:color="000000"/>
              <w:bottom w:val="single" w:sz="2" w:space="0" w:color="000000"/>
              <w:right w:val="single" w:sz="2" w:space="0" w:color="000000"/>
            </w:tcBorders>
            <w:vAlign w:val="center"/>
          </w:tcPr>
          <w:p w14:paraId="1086D367" w14:textId="77777777" w:rsidR="00FC0063" w:rsidRDefault="00263F8E">
            <w:pPr>
              <w:spacing w:after="0" w:line="259" w:lineRule="auto"/>
              <w:ind w:left="9"/>
              <w:jc w:val="left"/>
            </w:pPr>
            <w:r>
              <w:rPr>
                <w:sz w:val="28"/>
              </w:rPr>
              <w:t>Prospect Training Services</w:t>
            </w:r>
          </w:p>
        </w:tc>
        <w:tc>
          <w:tcPr>
            <w:tcW w:w="1534" w:type="dxa"/>
            <w:tcBorders>
              <w:top w:val="single" w:sz="2" w:space="0" w:color="000000"/>
              <w:left w:val="single" w:sz="2" w:space="0" w:color="000000"/>
              <w:bottom w:val="single" w:sz="2" w:space="0" w:color="000000"/>
              <w:right w:val="single" w:sz="2" w:space="0" w:color="000000"/>
            </w:tcBorders>
          </w:tcPr>
          <w:p w14:paraId="1F68E03A" w14:textId="77777777" w:rsidR="00FC0063" w:rsidRDefault="00263F8E">
            <w:pPr>
              <w:spacing w:after="0" w:line="259" w:lineRule="auto"/>
              <w:ind w:left="211"/>
              <w:jc w:val="left"/>
            </w:pPr>
            <w:r>
              <w:t>Created By:</w:t>
            </w:r>
          </w:p>
        </w:tc>
        <w:tc>
          <w:tcPr>
            <w:tcW w:w="694" w:type="dxa"/>
            <w:tcBorders>
              <w:top w:val="single" w:sz="2" w:space="0" w:color="000000"/>
              <w:left w:val="single" w:sz="2" w:space="0" w:color="000000"/>
              <w:bottom w:val="single" w:sz="2" w:space="0" w:color="000000"/>
              <w:right w:val="single" w:sz="2" w:space="0" w:color="000000"/>
            </w:tcBorders>
          </w:tcPr>
          <w:p w14:paraId="156EC154" w14:textId="77777777" w:rsidR="00FC0063" w:rsidRDefault="00263F8E">
            <w:pPr>
              <w:spacing w:after="0" w:line="259" w:lineRule="auto"/>
              <w:jc w:val="center"/>
            </w:pPr>
            <w:r>
              <w:rPr>
                <w:sz w:val="18"/>
              </w:rPr>
              <w:t>MG</w:t>
            </w:r>
          </w:p>
        </w:tc>
        <w:tc>
          <w:tcPr>
            <w:tcW w:w="1295" w:type="dxa"/>
            <w:tcBorders>
              <w:top w:val="single" w:sz="2" w:space="0" w:color="000000"/>
              <w:left w:val="single" w:sz="2" w:space="0" w:color="000000"/>
              <w:bottom w:val="single" w:sz="2" w:space="0" w:color="000000"/>
              <w:right w:val="single" w:sz="2" w:space="0" w:color="000000"/>
            </w:tcBorders>
          </w:tcPr>
          <w:p w14:paraId="54FB6617" w14:textId="77777777" w:rsidR="00FC0063" w:rsidRDefault="00263F8E">
            <w:pPr>
              <w:spacing w:after="0" w:line="259" w:lineRule="auto"/>
              <w:ind w:left="326"/>
              <w:jc w:val="left"/>
            </w:pPr>
            <w:r>
              <w:rPr>
                <w:sz w:val="26"/>
              </w:rPr>
              <w:t>Doc No:</w:t>
            </w:r>
          </w:p>
        </w:tc>
        <w:tc>
          <w:tcPr>
            <w:tcW w:w="1999" w:type="dxa"/>
            <w:tcBorders>
              <w:top w:val="single" w:sz="2" w:space="0" w:color="000000"/>
              <w:left w:val="single" w:sz="2" w:space="0" w:color="000000"/>
              <w:bottom w:val="single" w:sz="2" w:space="0" w:color="000000"/>
              <w:right w:val="single" w:sz="2" w:space="0" w:color="000000"/>
            </w:tcBorders>
          </w:tcPr>
          <w:p w14:paraId="4B88717F" w14:textId="77777777" w:rsidR="00FC0063" w:rsidRDefault="00263F8E">
            <w:pPr>
              <w:spacing w:after="0" w:line="259" w:lineRule="auto"/>
              <w:ind w:left="10"/>
              <w:jc w:val="left"/>
            </w:pPr>
            <w:r>
              <w:rPr>
                <w:sz w:val="20"/>
              </w:rPr>
              <w:t>PTS/NCLP-HSE-ll-009</w:t>
            </w:r>
          </w:p>
        </w:tc>
      </w:tr>
      <w:tr w:rsidR="00FC0063" w14:paraId="7D22D8FE" w14:textId="77777777">
        <w:trPr>
          <w:trHeight w:val="283"/>
        </w:trPr>
        <w:tc>
          <w:tcPr>
            <w:tcW w:w="0" w:type="auto"/>
            <w:vMerge/>
            <w:tcBorders>
              <w:top w:val="nil"/>
              <w:left w:val="single" w:sz="2" w:space="0" w:color="000000"/>
              <w:bottom w:val="nil"/>
              <w:right w:val="single" w:sz="2" w:space="0" w:color="000000"/>
            </w:tcBorders>
          </w:tcPr>
          <w:p w14:paraId="0B52EC22" w14:textId="77777777" w:rsidR="00FC0063" w:rsidRDefault="00FC0063">
            <w:pPr>
              <w:spacing w:after="160" w:line="259" w:lineRule="auto"/>
              <w:ind w:left="0"/>
              <w:jc w:val="left"/>
            </w:pPr>
          </w:p>
        </w:tc>
        <w:tc>
          <w:tcPr>
            <w:tcW w:w="0" w:type="auto"/>
            <w:vMerge/>
            <w:tcBorders>
              <w:top w:val="nil"/>
              <w:left w:val="single" w:sz="2" w:space="0" w:color="000000"/>
              <w:bottom w:val="nil"/>
              <w:right w:val="single" w:sz="2" w:space="0" w:color="000000"/>
            </w:tcBorders>
          </w:tcPr>
          <w:p w14:paraId="07397DA4" w14:textId="77777777" w:rsidR="00FC0063" w:rsidRDefault="00FC0063">
            <w:pPr>
              <w:spacing w:after="160" w:line="259" w:lineRule="auto"/>
              <w:ind w:left="0"/>
              <w:jc w:val="left"/>
            </w:pPr>
          </w:p>
        </w:tc>
        <w:tc>
          <w:tcPr>
            <w:tcW w:w="1534" w:type="dxa"/>
            <w:tcBorders>
              <w:top w:val="single" w:sz="2" w:space="0" w:color="000000"/>
              <w:left w:val="single" w:sz="2" w:space="0" w:color="000000"/>
              <w:bottom w:val="single" w:sz="2" w:space="0" w:color="000000"/>
              <w:right w:val="single" w:sz="2" w:space="0" w:color="000000"/>
            </w:tcBorders>
          </w:tcPr>
          <w:p w14:paraId="4395B347" w14:textId="77777777" w:rsidR="00FC0063" w:rsidRDefault="00263F8E">
            <w:pPr>
              <w:spacing w:after="0" w:line="259" w:lineRule="auto"/>
              <w:ind w:left="29"/>
              <w:jc w:val="left"/>
            </w:pPr>
            <w:r>
              <w:t>Approved by:</w:t>
            </w:r>
          </w:p>
        </w:tc>
        <w:tc>
          <w:tcPr>
            <w:tcW w:w="694" w:type="dxa"/>
            <w:tcBorders>
              <w:top w:val="single" w:sz="2" w:space="0" w:color="000000"/>
              <w:left w:val="single" w:sz="2" w:space="0" w:color="000000"/>
              <w:bottom w:val="single" w:sz="2" w:space="0" w:color="000000"/>
              <w:right w:val="single" w:sz="2" w:space="0" w:color="000000"/>
            </w:tcBorders>
          </w:tcPr>
          <w:p w14:paraId="610B7532" w14:textId="77777777" w:rsidR="00FC0063" w:rsidRDefault="00FC0063">
            <w:pPr>
              <w:spacing w:after="160" w:line="259" w:lineRule="auto"/>
              <w:ind w:left="0"/>
              <w:jc w:val="left"/>
            </w:pPr>
          </w:p>
        </w:tc>
        <w:tc>
          <w:tcPr>
            <w:tcW w:w="1295" w:type="dxa"/>
            <w:tcBorders>
              <w:top w:val="single" w:sz="2" w:space="0" w:color="000000"/>
              <w:left w:val="single" w:sz="2" w:space="0" w:color="000000"/>
              <w:bottom w:val="single" w:sz="2" w:space="0" w:color="000000"/>
              <w:right w:val="single" w:sz="2" w:space="0" w:color="000000"/>
            </w:tcBorders>
          </w:tcPr>
          <w:p w14:paraId="0F9BE72B" w14:textId="77777777" w:rsidR="00FC0063" w:rsidRDefault="00263F8E">
            <w:pPr>
              <w:spacing w:after="0" w:line="259" w:lineRule="auto"/>
              <w:ind w:left="23"/>
              <w:jc w:val="left"/>
            </w:pPr>
            <w:r>
              <w:rPr>
                <w:sz w:val="26"/>
              </w:rPr>
              <w:t>Issue Date:</w:t>
            </w:r>
          </w:p>
        </w:tc>
        <w:tc>
          <w:tcPr>
            <w:tcW w:w="1999" w:type="dxa"/>
            <w:tcBorders>
              <w:top w:val="single" w:sz="2" w:space="0" w:color="000000"/>
              <w:left w:val="single" w:sz="2" w:space="0" w:color="000000"/>
              <w:bottom w:val="single" w:sz="2" w:space="0" w:color="000000"/>
              <w:right w:val="single" w:sz="2" w:space="0" w:color="000000"/>
            </w:tcBorders>
          </w:tcPr>
          <w:p w14:paraId="6B001497" w14:textId="3F973824" w:rsidR="00FC0063" w:rsidRDefault="00263F8E">
            <w:pPr>
              <w:spacing w:after="0" w:line="259" w:lineRule="auto"/>
              <w:ind w:left="5"/>
              <w:jc w:val="left"/>
            </w:pPr>
            <w:r>
              <w:rPr>
                <w:sz w:val="18"/>
              </w:rPr>
              <w:t>01-01-2023</w:t>
            </w:r>
          </w:p>
        </w:tc>
      </w:tr>
      <w:tr w:rsidR="00FC0063" w14:paraId="5AB09B3B" w14:textId="77777777">
        <w:trPr>
          <w:trHeight w:val="278"/>
        </w:trPr>
        <w:tc>
          <w:tcPr>
            <w:tcW w:w="0" w:type="auto"/>
            <w:vMerge/>
            <w:tcBorders>
              <w:top w:val="nil"/>
              <w:left w:val="single" w:sz="2" w:space="0" w:color="000000"/>
              <w:bottom w:val="single" w:sz="2" w:space="0" w:color="000000"/>
              <w:right w:val="single" w:sz="2" w:space="0" w:color="000000"/>
            </w:tcBorders>
          </w:tcPr>
          <w:p w14:paraId="3CEB7718" w14:textId="77777777" w:rsidR="00FC0063" w:rsidRDefault="00FC0063">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044A012" w14:textId="77777777" w:rsidR="00FC0063" w:rsidRDefault="00FC0063">
            <w:pPr>
              <w:spacing w:after="160" w:line="259" w:lineRule="auto"/>
              <w:ind w:left="0"/>
              <w:jc w:val="left"/>
            </w:pPr>
          </w:p>
        </w:tc>
        <w:tc>
          <w:tcPr>
            <w:tcW w:w="1534" w:type="dxa"/>
            <w:tcBorders>
              <w:top w:val="single" w:sz="2" w:space="0" w:color="000000"/>
              <w:left w:val="single" w:sz="2" w:space="0" w:color="000000"/>
              <w:bottom w:val="single" w:sz="2" w:space="0" w:color="000000"/>
              <w:right w:val="single" w:sz="2" w:space="0" w:color="000000"/>
            </w:tcBorders>
          </w:tcPr>
          <w:p w14:paraId="53BDAFE6" w14:textId="77777777" w:rsidR="00FC0063" w:rsidRDefault="00263F8E">
            <w:pPr>
              <w:spacing w:after="0" w:line="259" w:lineRule="auto"/>
              <w:ind w:left="187"/>
              <w:jc w:val="left"/>
            </w:pPr>
            <w:r>
              <w:rPr>
                <w:sz w:val="26"/>
              </w:rPr>
              <w:t>Revised By:</w:t>
            </w:r>
          </w:p>
        </w:tc>
        <w:tc>
          <w:tcPr>
            <w:tcW w:w="694" w:type="dxa"/>
            <w:tcBorders>
              <w:top w:val="single" w:sz="2" w:space="0" w:color="000000"/>
              <w:left w:val="single" w:sz="2" w:space="0" w:color="000000"/>
              <w:bottom w:val="single" w:sz="2" w:space="0" w:color="000000"/>
              <w:right w:val="single" w:sz="2" w:space="0" w:color="000000"/>
            </w:tcBorders>
          </w:tcPr>
          <w:p w14:paraId="2F11F0D5" w14:textId="77777777" w:rsidR="00FC0063" w:rsidRDefault="00FC0063">
            <w:pPr>
              <w:spacing w:after="160" w:line="259" w:lineRule="auto"/>
              <w:ind w:left="0"/>
              <w:jc w:val="left"/>
            </w:pPr>
          </w:p>
        </w:tc>
        <w:tc>
          <w:tcPr>
            <w:tcW w:w="1295" w:type="dxa"/>
            <w:tcBorders>
              <w:top w:val="single" w:sz="2" w:space="0" w:color="000000"/>
              <w:left w:val="single" w:sz="2" w:space="0" w:color="000000"/>
              <w:bottom w:val="single" w:sz="2" w:space="0" w:color="000000"/>
              <w:right w:val="single" w:sz="2" w:space="0" w:color="000000"/>
            </w:tcBorders>
          </w:tcPr>
          <w:p w14:paraId="5E50F2E5" w14:textId="77777777" w:rsidR="00FC0063" w:rsidRDefault="00263F8E">
            <w:pPr>
              <w:spacing w:after="0" w:line="259" w:lineRule="auto"/>
              <w:ind w:left="160"/>
              <w:jc w:val="center"/>
            </w:pPr>
            <w:r>
              <w:t>Rev Date:</w:t>
            </w:r>
          </w:p>
        </w:tc>
        <w:tc>
          <w:tcPr>
            <w:tcW w:w="1999" w:type="dxa"/>
            <w:tcBorders>
              <w:top w:val="single" w:sz="2" w:space="0" w:color="000000"/>
              <w:left w:val="single" w:sz="2" w:space="0" w:color="000000"/>
              <w:bottom w:val="single" w:sz="2" w:space="0" w:color="000000"/>
              <w:right w:val="single" w:sz="2" w:space="0" w:color="000000"/>
            </w:tcBorders>
          </w:tcPr>
          <w:p w14:paraId="62831B06" w14:textId="77777777" w:rsidR="00FC0063" w:rsidRDefault="00FC0063">
            <w:pPr>
              <w:spacing w:after="160" w:line="259" w:lineRule="auto"/>
              <w:ind w:left="0"/>
              <w:jc w:val="left"/>
            </w:pPr>
          </w:p>
        </w:tc>
      </w:tr>
      <w:tr w:rsidR="00FC0063" w14:paraId="231468EA" w14:textId="77777777">
        <w:trPr>
          <w:trHeight w:val="288"/>
        </w:trPr>
        <w:tc>
          <w:tcPr>
            <w:tcW w:w="4377" w:type="dxa"/>
            <w:gridSpan w:val="2"/>
            <w:tcBorders>
              <w:top w:val="single" w:sz="2" w:space="0" w:color="000000"/>
              <w:left w:val="single" w:sz="2" w:space="0" w:color="000000"/>
              <w:bottom w:val="single" w:sz="2" w:space="0" w:color="000000"/>
              <w:right w:val="nil"/>
            </w:tcBorders>
          </w:tcPr>
          <w:p w14:paraId="44400F68" w14:textId="77777777" w:rsidR="00FC0063" w:rsidRDefault="00263F8E">
            <w:pPr>
              <w:spacing w:after="0" w:line="259" w:lineRule="auto"/>
              <w:ind w:left="4"/>
              <w:jc w:val="left"/>
            </w:pPr>
            <w:r>
              <w:rPr>
                <w:sz w:val="26"/>
              </w:rPr>
              <w:t>Control of HSE Records</w:t>
            </w:r>
          </w:p>
        </w:tc>
        <w:tc>
          <w:tcPr>
            <w:tcW w:w="1534" w:type="dxa"/>
            <w:tcBorders>
              <w:top w:val="single" w:sz="2" w:space="0" w:color="000000"/>
              <w:left w:val="nil"/>
              <w:bottom w:val="single" w:sz="2" w:space="0" w:color="000000"/>
              <w:right w:val="nil"/>
            </w:tcBorders>
          </w:tcPr>
          <w:p w14:paraId="689BF4FA" w14:textId="77777777" w:rsidR="00FC0063" w:rsidRDefault="00FC0063">
            <w:pPr>
              <w:spacing w:after="160" w:line="259" w:lineRule="auto"/>
              <w:ind w:left="0"/>
              <w:jc w:val="left"/>
            </w:pPr>
          </w:p>
        </w:tc>
        <w:tc>
          <w:tcPr>
            <w:tcW w:w="694" w:type="dxa"/>
            <w:tcBorders>
              <w:top w:val="single" w:sz="2" w:space="0" w:color="000000"/>
              <w:left w:val="nil"/>
              <w:bottom w:val="single" w:sz="2" w:space="0" w:color="000000"/>
              <w:right w:val="single" w:sz="2" w:space="0" w:color="000000"/>
            </w:tcBorders>
          </w:tcPr>
          <w:p w14:paraId="4211FFC0" w14:textId="77777777" w:rsidR="00FC0063" w:rsidRDefault="00FC0063">
            <w:pPr>
              <w:spacing w:after="160" w:line="259" w:lineRule="auto"/>
              <w:ind w:left="0"/>
              <w:jc w:val="left"/>
            </w:pPr>
          </w:p>
        </w:tc>
        <w:tc>
          <w:tcPr>
            <w:tcW w:w="1295" w:type="dxa"/>
            <w:tcBorders>
              <w:top w:val="single" w:sz="2" w:space="0" w:color="000000"/>
              <w:left w:val="single" w:sz="2" w:space="0" w:color="000000"/>
              <w:bottom w:val="single" w:sz="2" w:space="0" w:color="000000"/>
              <w:right w:val="single" w:sz="2" w:space="0" w:color="000000"/>
            </w:tcBorders>
          </w:tcPr>
          <w:p w14:paraId="478D35ED" w14:textId="77777777" w:rsidR="00FC0063" w:rsidRDefault="00263F8E">
            <w:pPr>
              <w:spacing w:after="0" w:line="259" w:lineRule="auto"/>
              <w:ind w:left="331"/>
              <w:jc w:val="left"/>
            </w:pPr>
            <w:r>
              <w:rPr>
                <w:sz w:val="26"/>
              </w:rPr>
              <w:t>Rev No:</w:t>
            </w:r>
          </w:p>
        </w:tc>
        <w:tc>
          <w:tcPr>
            <w:tcW w:w="1999" w:type="dxa"/>
            <w:tcBorders>
              <w:top w:val="single" w:sz="2" w:space="0" w:color="000000"/>
              <w:left w:val="single" w:sz="2" w:space="0" w:color="000000"/>
              <w:bottom w:val="single" w:sz="2" w:space="0" w:color="000000"/>
              <w:right w:val="single" w:sz="2" w:space="0" w:color="000000"/>
            </w:tcBorders>
          </w:tcPr>
          <w:p w14:paraId="0F5AA263" w14:textId="77777777" w:rsidR="00FC0063" w:rsidRDefault="00263F8E">
            <w:pPr>
              <w:spacing w:after="0" w:line="259" w:lineRule="auto"/>
              <w:ind w:left="0"/>
              <w:jc w:val="left"/>
            </w:pPr>
            <w:r>
              <w:rPr>
                <w:sz w:val="18"/>
              </w:rPr>
              <w:t>00</w:t>
            </w:r>
          </w:p>
        </w:tc>
      </w:tr>
    </w:tbl>
    <w:p w14:paraId="61098E48" w14:textId="77777777" w:rsidR="00FC0063" w:rsidRDefault="00263F8E">
      <w:pPr>
        <w:pStyle w:val="Heading3"/>
        <w:ind w:left="24"/>
      </w:pPr>
      <w:r>
        <w:t>1. Purpose</w:t>
      </w:r>
    </w:p>
    <w:p w14:paraId="46A43F9D" w14:textId="77777777" w:rsidR="00FC0063" w:rsidRDefault="00263F8E">
      <w:pPr>
        <w:spacing w:after="51" w:line="259" w:lineRule="auto"/>
        <w:ind w:left="-10"/>
        <w:jc w:val="left"/>
      </w:pPr>
      <w:r>
        <w:rPr>
          <w:noProof/>
          <w:sz w:val="22"/>
        </w:rPr>
        <mc:AlternateContent>
          <mc:Choice Requires="wpg">
            <w:drawing>
              <wp:inline distT="0" distB="0" distL="0" distR="0" wp14:anchorId="72294663" wp14:editId="347E32EF">
                <wp:extent cx="6339840" cy="6098"/>
                <wp:effectExtent l="0" t="0" r="0" b="0"/>
                <wp:docPr id="258093" name="Group 258093"/>
                <wp:cNvGraphicFramePr/>
                <a:graphic xmlns:a="http://schemas.openxmlformats.org/drawingml/2006/main">
                  <a:graphicData uri="http://schemas.microsoft.com/office/word/2010/wordprocessingGroup">
                    <wpg:wgp>
                      <wpg:cNvGrpSpPr/>
                      <wpg:grpSpPr>
                        <a:xfrm>
                          <a:off x="0" y="0"/>
                          <a:ext cx="6339840" cy="6098"/>
                          <a:chOff x="0" y="0"/>
                          <a:chExt cx="6339840" cy="6098"/>
                        </a:xfrm>
                      </wpg:grpSpPr>
                      <wps:wsp>
                        <wps:cNvPr id="258092" name="Shape 258092"/>
                        <wps:cNvSpPr/>
                        <wps:spPr>
                          <a:xfrm>
                            <a:off x="0" y="0"/>
                            <a:ext cx="6339840" cy="6098"/>
                          </a:xfrm>
                          <a:custGeom>
                            <a:avLst/>
                            <a:gdLst/>
                            <a:ahLst/>
                            <a:cxnLst/>
                            <a:rect l="0" t="0" r="0" b="0"/>
                            <a:pathLst>
                              <a:path w="6339840" h="6098">
                                <a:moveTo>
                                  <a:pt x="0" y="3049"/>
                                </a:moveTo>
                                <a:lnTo>
                                  <a:pt x="6339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22351A9" id="Group 258093" o:spid="_x0000_s1026" style="width:499.2pt;height:.5pt;mso-position-horizontal-relative:char;mso-position-vertical-relative:line" coordsize="633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">
                <v:shape id="Shape 258092" o:spid="_x0000_s1027" style="position:absolute;width:63398;height:60;visibility:visible;mso-wrap-style:square;v-text-anchor:top" coordsize="6339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" path="m,3049r6339840,e" filled="f" strokeweight=".16939mm">
                  <v:stroke miterlimit="1" joinstyle="miter"/>
                  <v:path arrowok="t" textboxrect="0,0,6339840,6098"/>
                </v:shape>
                <w10:anchorlock/>
              </v:group>
            </w:pict>
          </mc:Fallback>
        </mc:AlternateContent>
      </w:r>
    </w:p>
    <w:p w14:paraId="2629539C" w14:textId="77777777" w:rsidR="00FC0063" w:rsidRDefault="00263F8E">
      <w:pPr>
        <w:spacing w:after="235"/>
        <w:ind w:left="14" w:right="14"/>
      </w:pPr>
      <w:r>
        <w:t>This procedure refers to the records generated and maintained to provide evidence of the effective operation of PTS/NCLP Health, Safety, and Environmental Management System (HSE EMS)</w:t>
      </w:r>
    </w:p>
    <w:p w14:paraId="1A795EE4" w14:textId="77777777" w:rsidR="00FC0063" w:rsidRDefault="00263F8E">
      <w:pPr>
        <w:spacing w:after="255"/>
        <w:ind w:left="14" w:right="14"/>
      </w:pPr>
      <w:r>
        <w:t>This procedure covers the business and environmental records generated, their retention period, protection, location, and retrieval.</w:t>
      </w:r>
    </w:p>
    <w:p w14:paraId="3D3A14CA" w14:textId="77777777" w:rsidR="00FC0063" w:rsidRDefault="00263F8E">
      <w:pPr>
        <w:pStyle w:val="Heading3"/>
        <w:ind w:left="24"/>
      </w:pPr>
      <w:r>
        <w:t>2. Scope</w:t>
      </w:r>
    </w:p>
    <w:p w14:paraId="783C598E" w14:textId="77777777" w:rsidR="00FC0063" w:rsidRDefault="00263F8E">
      <w:pPr>
        <w:spacing w:after="50" w:line="259" w:lineRule="auto"/>
        <w:ind w:left="-10"/>
        <w:jc w:val="left"/>
      </w:pPr>
      <w:r>
        <w:rPr>
          <w:noProof/>
          <w:sz w:val="22"/>
        </w:rPr>
        <mc:AlternateContent>
          <mc:Choice Requires="wpg">
            <w:drawing>
              <wp:inline distT="0" distB="0" distL="0" distR="0" wp14:anchorId="6874D51C" wp14:editId="65208EA7">
                <wp:extent cx="6336792" cy="6098"/>
                <wp:effectExtent l="0" t="0" r="0" b="0"/>
                <wp:docPr id="258095" name="Group 258095"/>
                <wp:cNvGraphicFramePr/>
                <a:graphic xmlns:a="http://schemas.openxmlformats.org/drawingml/2006/main">
                  <a:graphicData uri="http://schemas.microsoft.com/office/word/2010/wordprocessingGroup">
                    <wpg:wgp>
                      <wpg:cNvGrpSpPr/>
                      <wpg:grpSpPr>
                        <a:xfrm>
                          <a:off x="0" y="0"/>
                          <a:ext cx="6336792" cy="6098"/>
                          <a:chOff x="0" y="0"/>
                          <a:chExt cx="6336792" cy="6098"/>
                        </a:xfrm>
                      </wpg:grpSpPr>
                      <wps:wsp>
                        <wps:cNvPr id="258094" name="Shape 258094"/>
                        <wps:cNvSpPr/>
                        <wps:spPr>
                          <a:xfrm>
                            <a:off x="0" y="0"/>
                            <a:ext cx="6336792" cy="6098"/>
                          </a:xfrm>
                          <a:custGeom>
                            <a:avLst/>
                            <a:gdLst/>
                            <a:ahLst/>
                            <a:cxnLst/>
                            <a:rect l="0" t="0" r="0" b="0"/>
                            <a:pathLst>
                              <a:path w="6336792" h="6098">
                                <a:moveTo>
                                  <a:pt x="0" y="3049"/>
                                </a:moveTo>
                                <a:lnTo>
                                  <a:pt x="63367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7522192" id="Group 258095" o:spid="_x0000_s1026" style="width:498.95pt;height:.5pt;mso-position-horizontal-relative:char;mso-position-vertical-relative:line" coordsize="63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">
                <v:shape id="Shape 258094" o:spid="_x0000_s1027" style="position:absolute;width:63367;height:60;visibility:visible;mso-wrap-style:square;v-text-anchor:top" coordsize="6336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" path="m,3049r6336792,e" filled="f" strokeweight=".16939mm">
                  <v:stroke miterlimit="1" joinstyle="miter"/>
                  <v:path arrowok="t" textboxrect="0,0,6336792,6098"/>
                </v:shape>
                <w10:anchorlock/>
              </v:group>
            </w:pict>
          </mc:Fallback>
        </mc:AlternateContent>
      </w:r>
    </w:p>
    <w:p w14:paraId="3E448410" w14:textId="77777777" w:rsidR="00FC0063" w:rsidRDefault="00263F8E">
      <w:pPr>
        <w:ind w:left="14" w:right="14"/>
      </w:pPr>
      <w:r>
        <w:t>This procedure, which applies to all key business HSE system records, contains the following sections:</w:t>
      </w:r>
      <w:r>
        <w:rPr>
          <w:noProof/>
        </w:rPr>
        <w:drawing>
          <wp:inline distT="0" distB="0" distL="0" distR="0" wp14:anchorId="2D0D83B2" wp14:editId="7A821422">
            <wp:extent cx="6096" cy="12195"/>
            <wp:effectExtent l="0" t="0" r="0" b="0"/>
            <wp:docPr id="258090" name="Picture 258090"/>
            <wp:cNvGraphicFramePr/>
            <a:graphic xmlns:a="http://schemas.openxmlformats.org/drawingml/2006/main">
              <a:graphicData uri="http://schemas.openxmlformats.org/drawingml/2006/picture">
                <pic:pic xmlns:pic="http://schemas.openxmlformats.org/drawingml/2006/picture">
                  <pic:nvPicPr>
                    <pic:cNvPr id="258090" name="Picture 258090"/>
                    <pic:cNvPicPr/>
                  </pic:nvPicPr>
                  <pic:blipFill>
                    <a:blip r:embed="rId208"/>
                    <a:stretch>
                      <a:fillRect/>
                    </a:stretch>
                  </pic:blipFill>
                  <pic:spPr>
                    <a:xfrm>
                      <a:off x="0" y="0"/>
                      <a:ext cx="6096" cy="12195"/>
                    </a:xfrm>
                    <a:prstGeom prst="rect">
                      <a:avLst/>
                    </a:prstGeom>
                  </pic:spPr>
                </pic:pic>
              </a:graphicData>
            </a:graphic>
          </wp:inline>
        </w:drawing>
      </w:r>
    </w:p>
    <w:p w14:paraId="658B2DCE" w14:textId="77777777" w:rsidR="00FC0063" w:rsidRDefault="00263F8E">
      <w:pPr>
        <w:numPr>
          <w:ilvl w:val="0"/>
          <w:numId w:val="54"/>
        </w:numPr>
        <w:ind w:left="384" w:right="14" w:hanging="370"/>
      </w:pPr>
      <w:r>
        <w:t>Identification, Protection and Retrieval</w:t>
      </w:r>
    </w:p>
    <w:p w14:paraId="2769296E" w14:textId="77777777" w:rsidR="00FC0063" w:rsidRDefault="00263F8E">
      <w:pPr>
        <w:tabs>
          <w:tab w:val="center" w:pos="1918"/>
        </w:tabs>
        <w:ind w:left="0"/>
        <w:jc w:val="left"/>
      </w:pPr>
      <w:r>
        <w:rPr>
          <w:noProof/>
        </w:rPr>
        <w:drawing>
          <wp:inline distT="0" distB="0" distL="0" distR="0" wp14:anchorId="6B4B5FB3" wp14:editId="45A33FE7">
            <wp:extent cx="48768" cy="54880"/>
            <wp:effectExtent l="0" t="0" r="0" b="0"/>
            <wp:docPr id="135474" name="Picture 135474"/>
            <wp:cNvGraphicFramePr/>
            <a:graphic xmlns:a="http://schemas.openxmlformats.org/drawingml/2006/main">
              <a:graphicData uri="http://schemas.openxmlformats.org/drawingml/2006/picture">
                <pic:pic xmlns:pic="http://schemas.openxmlformats.org/drawingml/2006/picture">
                  <pic:nvPicPr>
                    <pic:cNvPr id="135474" name="Picture 135474"/>
                    <pic:cNvPicPr/>
                  </pic:nvPicPr>
                  <pic:blipFill>
                    <a:blip r:embed="rId209"/>
                    <a:stretch>
                      <a:fillRect/>
                    </a:stretch>
                  </pic:blipFill>
                  <pic:spPr>
                    <a:xfrm>
                      <a:off x="0" y="0"/>
                      <a:ext cx="48768" cy="54880"/>
                    </a:xfrm>
                    <a:prstGeom prst="rect">
                      <a:avLst/>
                    </a:prstGeom>
                  </pic:spPr>
                </pic:pic>
              </a:graphicData>
            </a:graphic>
          </wp:inline>
        </w:drawing>
      </w:r>
      <w:r>
        <w:tab/>
        <w:t>Process and procedure records</w:t>
      </w:r>
    </w:p>
    <w:p w14:paraId="08672287" w14:textId="77777777" w:rsidR="00FC0063" w:rsidRDefault="00263F8E">
      <w:pPr>
        <w:numPr>
          <w:ilvl w:val="0"/>
          <w:numId w:val="54"/>
        </w:numPr>
        <w:ind w:left="384" w:right="14" w:hanging="370"/>
      </w:pPr>
      <w:r>
        <w:t>Disposal or records</w:t>
      </w:r>
    </w:p>
    <w:p w14:paraId="77A4460B" w14:textId="77777777" w:rsidR="00FC0063" w:rsidRDefault="00263F8E">
      <w:pPr>
        <w:numPr>
          <w:ilvl w:val="0"/>
          <w:numId w:val="54"/>
        </w:numPr>
        <w:ind w:left="384" w:right="14" w:hanging="370"/>
      </w:pPr>
      <w:r>
        <w:t>Review of records</w:t>
      </w:r>
    </w:p>
    <w:p w14:paraId="74200C41" w14:textId="77777777" w:rsidR="00FC0063" w:rsidRDefault="00263F8E">
      <w:pPr>
        <w:numPr>
          <w:ilvl w:val="0"/>
          <w:numId w:val="54"/>
        </w:numPr>
        <w:spacing w:after="233"/>
        <w:ind w:left="384" w:right="14" w:hanging="370"/>
      </w:pPr>
      <w:r>
        <w:t>Related Documents</w:t>
      </w:r>
    </w:p>
    <w:p w14:paraId="0C8307FC" w14:textId="77777777" w:rsidR="00FC0063" w:rsidRDefault="00263F8E">
      <w:pPr>
        <w:pStyle w:val="Heading3"/>
        <w:ind w:left="24"/>
      </w:pPr>
      <w:r>
        <w:t>3. Procedure</w:t>
      </w:r>
    </w:p>
    <w:p w14:paraId="19D61774" w14:textId="77777777" w:rsidR="00FC0063" w:rsidRDefault="00263F8E">
      <w:pPr>
        <w:spacing w:after="47" w:line="259" w:lineRule="auto"/>
        <w:ind w:left="-19"/>
        <w:jc w:val="left"/>
      </w:pPr>
      <w:r>
        <w:rPr>
          <w:noProof/>
          <w:sz w:val="22"/>
        </w:rPr>
        <mc:AlternateContent>
          <mc:Choice Requires="wpg">
            <w:drawing>
              <wp:inline distT="0" distB="0" distL="0" distR="0" wp14:anchorId="22D74DB9" wp14:editId="38CD6CA7">
                <wp:extent cx="6345936" cy="6098"/>
                <wp:effectExtent l="0" t="0" r="0" b="0"/>
                <wp:docPr id="258097" name="Group 258097"/>
                <wp:cNvGraphicFramePr/>
                <a:graphic xmlns:a="http://schemas.openxmlformats.org/drawingml/2006/main">
                  <a:graphicData uri="http://schemas.microsoft.com/office/word/2010/wordprocessingGroup">
                    <wpg:wgp>
                      <wpg:cNvGrpSpPr/>
                      <wpg:grpSpPr>
                        <a:xfrm>
                          <a:off x="0" y="0"/>
                          <a:ext cx="6345936" cy="6098"/>
                          <a:chOff x="0" y="0"/>
                          <a:chExt cx="6345936" cy="6098"/>
                        </a:xfrm>
                      </wpg:grpSpPr>
                      <wps:wsp>
                        <wps:cNvPr id="258096" name="Shape 258096"/>
                        <wps:cNvSpPr/>
                        <wps:spPr>
                          <a:xfrm>
                            <a:off x="0" y="0"/>
                            <a:ext cx="6345936" cy="6098"/>
                          </a:xfrm>
                          <a:custGeom>
                            <a:avLst/>
                            <a:gdLst/>
                            <a:ahLst/>
                            <a:cxnLst/>
                            <a:rect l="0" t="0" r="0" b="0"/>
                            <a:pathLst>
                              <a:path w="6345936" h="6098">
                                <a:moveTo>
                                  <a:pt x="0" y="3049"/>
                                </a:moveTo>
                                <a:lnTo>
                                  <a:pt x="63459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A5298F6" id="Group 258097" o:spid="_x0000_s1026" style="width:499.7pt;height:.5pt;mso-position-horizontal-relative:char;mso-position-vertical-relative:line" coordsize="634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">
                <v:shape id="Shape 258096" o:spid="_x0000_s1027" style="position:absolute;width:63459;height:60;visibility:visible;mso-wrap-style:square;v-text-anchor:top" coordsize="634593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" path="m,3049r6345936,e" filled="f" strokeweight=".16939mm">
                  <v:stroke miterlimit="1" joinstyle="miter"/>
                  <v:path arrowok="t" textboxrect="0,0,6345936,6098"/>
                </v:shape>
                <w10:anchorlock/>
              </v:group>
            </w:pict>
          </mc:Fallback>
        </mc:AlternateContent>
      </w:r>
    </w:p>
    <w:p w14:paraId="454E8CDD" w14:textId="77777777" w:rsidR="00FC0063" w:rsidRDefault="00263F8E">
      <w:pPr>
        <w:spacing w:after="283"/>
        <w:ind w:left="14" w:right="144"/>
      </w:pPr>
      <w:r>
        <w:t>It is the responsibility of the HSE Manager and the Centre Manager to ensure the appropriate implementation of this procedure. All Centre Managers have immediate responsibility for the management of records relating to their facility.</w:t>
      </w:r>
    </w:p>
    <w:p w14:paraId="717EDE50" w14:textId="77777777" w:rsidR="00FC0063" w:rsidRDefault="00263F8E">
      <w:pPr>
        <w:spacing w:after="384"/>
        <w:ind w:left="14" w:right="14"/>
      </w:pPr>
      <w:r>
        <w:t>Retention periods consider statutory, regulatory and customer requirements.</w:t>
      </w:r>
    </w:p>
    <w:p w14:paraId="2B238FB6" w14:textId="77777777" w:rsidR="00FC0063" w:rsidRDefault="00263F8E">
      <w:pPr>
        <w:pStyle w:val="Heading4"/>
        <w:tabs>
          <w:tab w:val="center" w:pos="2921"/>
        </w:tabs>
        <w:ind w:left="0" w:firstLine="0"/>
      </w:pPr>
      <w:r>
        <w:t>3.1.</w:t>
      </w:r>
      <w:r>
        <w:tab/>
        <w:t>Identification, Protection and Retrieval</w:t>
      </w:r>
    </w:p>
    <w:p w14:paraId="0E4CFB48" w14:textId="77777777" w:rsidR="00FC0063" w:rsidRDefault="00263F8E">
      <w:pPr>
        <w:spacing w:after="263"/>
        <w:ind w:left="14" w:right="14"/>
      </w:pPr>
      <w:r>
        <w:t>The Document Retention Procedure indicates the types of records being maintained</w:t>
      </w:r>
    </w:p>
    <w:p w14:paraId="3A50BB8B" w14:textId="77777777" w:rsidR="00FC0063" w:rsidRDefault="00263F8E">
      <w:pPr>
        <w:spacing w:after="263"/>
        <w:ind w:left="14" w:right="14"/>
      </w:pPr>
      <w:r>
        <w:t>The records are protected by secure physical location or data back-up (soft copy).</w:t>
      </w:r>
    </w:p>
    <w:p w14:paraId="46379ACA" w14:textId="77777777" w:rsidR="00FC0063" w:rsidRDefault="00263F8E">
      <w:pPr>
        <w:ind w:left="14" w:right="14"/>
      </w:pPr>
      <w:r>
        <w:t>Documents can be retrieved by authorised personnel from the storage locations specified and / or from folders on the network.</w:t>
      </w:r>
    </w:p>
    <w:p w14:paraId="5E3A024F" w14:textId="77777777" w:rsidR="00FC0063" w:rsidRDefault="00263F8E">
      <w:pPr>
        <w:spacing w:after="218"/>
        <w:ind w:left="14" w:right="14"/>
      </w:pPr>
      <w:r>
        <w:t>HSE records are stored in folders or files and are identified and retrieved by type and record number.</w:t>
      </w:r>
    </w:p>
    <w:p w14:paraId="7277831D" w14:textId="77777777" w:rsidR="00FC0063" w:rsidRDefault="00263F8E">
      <w:pPr>
        <w:spacing w:after="216"/>
        <w:ind w:left="14" w:right="14"/>
      </w:pPr>
      <w:r>
        <w:t>Key office computers are backed up daily to tape on a local server</w:t>
      </w:r>
    </w:p>
    <w:p w14:paraId="6DEDD762" w14:textId="77777777" w:rsidR="00FC0063" w:rsidRDefault="00263F8E">
      <w:pPr>
        <w:pStyle w:val="Heading4"/>
        <w:ind w:left="24"/>
      </w:pPr>
      <w:r>
        <w:lastRenderedPageBreak/>
        <w:t>3.2. Process and procedure records</w:t>
      </w:r>
    </w:p>
    <w:p w14:paraId="586CC183" w14:textId="77777777" w:rsidR="00FC0063" w:rsidRDefault="00263F8E">
      <w:pPr>
        <w:spacing w:after="296"/>
        <w:ind w:left="14" w:right="158"/>
      </w:pPr>
      <w:r>
        <w:t>Records are maintained to demonstrate that services and products conform to specification and regulatory/statutory requirements, and that contracts of supply have been duly executed and completed satisfactorily.</w:t>
      </w:r>
    </w:p>
    <w:p w14:paraId="5F48A29E" w14:textId="77777777" w:rsidR="00FC0063" w:rsidRDefault="00263F8E">
      <w:pPr>
        <w:spacing w:after="237"/>
        <w:ind w:left="14" w:right="154"/>
      </w:pPr>
      <w:r>
        <w:t>Files and folders are maintained that contain records of the activities and functions of PTS/NCLP that affect the health and safety risks or its impact on the environment. These records can be accessed by an authorised person; however, records must not be removed from site without permission from the HSE Manager.</w:t>
      </w:r>
    </w:p>
    <w:p w14:paraId="0093740C" w14:textId="77777777" w:rsidR="00FC0063" w:rsidRDefault="00263F8E">
      <w:pPr>
        <w:spacing w:after="1248"/>
        <w:ind w:left="14" w:right="14"/>
      </w:pPr>
      <w:r>
        <w:t>Records specified as part of a contract will be made available for inspection for a period as determined in the contract.</w:t>
      </w:r>
    </w:p>
    <w:p w14:paraId="33D7B25F" w14:textId="77777777" w:rsidR="00FC0063" w:rsidRDefault="00263F8E">
      <w:pPr>
        <w:tabs>
          <w:tab w:val="center" w:pos="9259"/>
          <w:tab w:val="center" w:pos="9626"/>
        </w:tabs>
        <w:spacing w:after="146" w:line="259" w:lineRule="auto"/>
        <w:ind w:left="0"/>
        <w:jc w:val="left"/>
      </w:pPr>
      <w:r>
        <w:rPr>
          <w:sz w:val="80"/>
        </w:rPr>
        <w:tab/>
        <w:t xml:space="preserve">I </w:t>
      </w:r>
      <w:r>
        <w:rPr>
          <w:sz w:val="80"/>
        </w:rPr>
        <w:tab/>
      </w:r>
      <w:r>
        <w:rPr>
          <w:noProof/>
        </w:rPr>
        <w:drawing>
          <wp:inline distT="0" distB="0" distL="0" distR="0" wp14:anchorId="3BCE1038" wp14:editId="6B510E1B">
            <wp:extent cx="3049" cy="3049"/>
            <wp:effectExtent l="0" t="0" r="0" b="0"/>
            <wp:docPr id="135478" name="Picture 135478"/>
            <wp:cNvGraphicFramePr/>
            <a:graphic xmlns:a="http://schemas.openxmlformats.org/drawingml/2006/main">
              <a:graphicData uri="http://schemas.openxmlformats.org/drawingml/2006/picture">
                <pic:pic xmlns:pic="http://schemas.openxmlformats.org/drawingml/2006/picture">
                  <pic:nvPicPr>
                    <pic:cNvPr id="135478" name="Picture 135478"/>
                    <pic:cNvPicPr/>
                  </pic:nvPicPr>
                  <pic:blipFill>
                    <a:blip r:embed="rId70"/>
                    <a:stretch>
                      <a:fillRect/>
                    </a:stretch>
                  </pic:blipFill>
                  <pic:spPr>
                    <a:xfrm>
                      <a:off x="0" y="0"/>
                      <a:ext cx="3049" cy="3049"/>
                    </a:xfrm>
                    <a:prstGeom prst="rect">
                      <a:avLst/>
                    </a:prstGeom>
                  </pic:spPr>
                </pic:pic>
              </a:graphicData>
            </a:graphic>
          </wp:inline>
        </w:drawing>
      </w:r>
    </w:p>
    <w:p w14:paraId="74E2C153" w14:textId="77777777" w:rsidR="00FC0063" w:rsidRDefault="00263F8E">
      <w:pPr>
        <w:spacing w:after="315"/>
        <w:ind w:left="178" w:right="14"/>
      </w:pPr>
      <w:r>
        <w:t>Electronic media pertaining to the HSE MS is stored in such a way as to prevent loss, damage, or corruption. Electronic back-ups are maintained in accordance with the data back-up process.</w:t>
      </w:r>
    </w:p>
    <w:p w14:paraId="3A1F7830" w14:textId="77777777" w:rsidR="00FC0063" w:rsidRDefault="00263F8E">
      <w:pPr>
        <w:pStyle w:val="Heading4"/>
        <w:ind w:left="188"/>
      </w:pPr>
      <w:r>
        <w:rPr>
          <w:sz w:val="30"/>
        </w:rPr>
        <w:t>3.3. Disposal or records</w:t>
      </w:r>
    </w:p>
    <w:p w14:paraId="6452A260" w14:textId="77777777" w:rsidR="00FC0063" w:rsidRDefault="00263F8E">
      <w:pPr>
        <w:spacing w:after="259"/>
        <w:ind w:left="168" w:right="14"/>
      </w:pPr>
      <w:r>
        <w:t>On or after the retention period stated, the relevant records will be reviewed by the HSE Manager and will either remain in-situ, be archived or destroyed.</w:t>
      </w:r>
      <w:r>
        <w:rPr>
          <w:noProof/>
        </w:rPr>
        <w:drawing>
          <wp:inline distT="0" distB="0" distL="0" distR="0" wp14:anchorId="1F9712E1" wp14:editId="01BBF8F7">
            <wp:extent cx="3048" cy="18293"/>
            <wp:effectExtent l="0" t="0" r="0" b="0"/>
            <wp:docPr id="258099" name="Picture 258099"/>
            <wp:cNvGraphicFramePr/>
            <a:graphic xmlns:a="http://schemas.openxmlformats.org/drawingml/2006/main">
              <a:graphicData uri="http://schemas.openxmlformats.org/drawingml/2006/picture">
                <pic:pic xmlns:pic="http://schemas.openxmlformats.org/drawingml/2006/picture">
                  <pic:nvPicPr>
                    <pic:cNvPr id="258099" name="Picture 258099"/>
                    <pic:cNvPicPr/>
                  </pic:nvPicPr>
                  <pic:blipFill>
                    <a:blip r:embed="rId210"/>
                    <a:stretch>
                      <a:fillRect/>
                    </a:stretch>
                  </pic:blipFill>
                  <pic:spPr>
                    <a:xfrm>
                      <a:off x="0" y="0"/>
                      <a:ext cx="3048" cy="18293"/>
                    </a:xfrm>
                    <a:prstGeom prst="rect">
                      <a:avLst/>
                    </a:prstGeom>
                  </pic:spPr>
                </pic:pic>
              </a:graphicData>
            </a:graphic>
          </wp:inline>
        </w:drawing>
      </w:r>
    </w:p>
    <w:p w14:paraId="512C2E04" w14:textId="77777777" w:rsidR="00FC0063" w:rsidRDefault="00263F8E">
      <w:pPr>
        <w:spacing w:after="294"/>
        <w:ind w:left="168" w:right="14"/>
      </w:pPr>
      <w:r>
        <w:t>If records are to be destroyed, they will be disposed of in a controlled manner; sensitive hard copies will be shredded and soft copies will be deleted from the system. If records are to be archived, they will be identified and stored appropriately.</w:t>
      </w:r>
    </w:p>
    <w:p w14:paraId="26EE33EF" w14:textId="77777777" w:rsidR="00FC0063" w:rsidRDefault="00263F8E">
      <w:pPr>
        <w:pStyle w:val="Heading4"/>
        <w:ind w:left="192"/>
      </w:pPr>
      <w:r>
        <w:rPr>
          <w:sz w:val="30"/>
        </w:rPr>
        <w:t>3.4. Review of records</w:t>
      </w:r>
    </w:p>
    <w:p w14:paraId="1B4B218E" w14:textId="77777777" w:rsidR="00FC0063" w:rsidRDefault="00263F8E">
      <w:pPr>
        <w:spacing w:after="242"/>
        <w:ind w:left="173" w:right="14"/>
      </w:pPr>
      <w:r>
        <w:t>The internal audit process is used to check that records remain legible, identifiable, and retrievable.</w:t>
      </w:r>
    </w:p>
    <w:p w14:paraId="2C53143C" w14:textId="77777777" w:rsidR="00FC0063" w:rsidRDefault="00263F8E">
      <w:pPr>
        <w:spacing w:after="456"/>
        <w:ind w:left="187" w:right="14"/>
      </w:pPr>
      <w:r>
        <w:t>HSE records will be reviewed either prior to or during the Management Review process to ascertain the HSE MS continuing suitability, adequacy, and effectiveness. The appropriateness of the records maintained, and their retention period may also be reviewed.</w:t>
      </w:r>
    </w:p>
    <w:p w14:paraId="0A3C1EDD" w14:textId="77777777" w:rsidR="00FC0063" w:rsidRDefault="00263F8E">
      <w:pPr>
        <w:pStyle w:val="Heading5"/>
        <w:ind w:left="188"/>
      </w:pPr>
      <w:r>
        <w:t>4. Related Documents</w:t>
      </w:r>
    </w:p>
    <w:p w14:paraId="3F78A853" w14:textId="77777777" w:rsidR="00FC0063" w:rsidRDefault="00263F8E">
      <w:pPr>
        <w:spacing w:after="55" w:line="259" w:lineRule="auto"/>
        <w:ind w:left="134" w:right="-38"/>
        <w:jc w:val="left"/>
      </w:pPr>
      <w:r>
        <w:rPr>
          <w:noProof/>
          <w:sz w:val="22"/>
        </w:rPr>
        <mc:AlternateContent>
          <mc:Choice Requires="wpg">
            <w:drawing>
              <wp:inline distT="0" distB="0" distL="0" distR="0" wp14:anchorId="234ACA30" wp14:editId="073B5E99">
                <wp:extent cx="6333745" cy="6098"/>
                <wp:effectExtent l="0" t="0" r="0" b="0"/>
                <wp:docPr id="258102" name="Group 258102"/>
                <wp:cNvGraphicFramePr/>
                <a:graphic xmlns:a="http://schemas.openxmlformats.org/drawingml/2006/main">
                  <a:graphicData uri="http://schemas.microsoft.com/office/word/2010/wordprocessingGroup">
                    <wpg:wgp>
                      <wpg:cNvGrpSpPr/>
                      <wpg:grpSpPr>
                        <a:xfrm>
                          <a:off x="0" y="0"/>
                          <a:ext cx="6333745" cy="6098"/>
                          <a:chOff x="0" y="0"/>
                          <a:chExt cx="6333745" cy="6098"/>
                        </a:xfrm>
                      </wpg:grpSpPr>
                      <wps:wsp>
                        <wps:cNvPr id="258101" name="Shape 258101"/>
                        <wps:cNvSpPr/>
                        <wps:spPr>
                          <a:xfrm>
                            <a:off x="0" y="0"/>
                            <a:ext cx="6333745" cy="6098"/>
                          </a:xfrm>
                          <a:custGeom>
                            <a:avLst/>
                            <a:gdLst/>
                            <a:ahLst/>
                            <a:cxnLst/>
                            <a:rect l="0" t="0" r="0" b="0"/>
                            <a:pathLst>
                              <a:path w="6333745" h="6098">
                                <a:moveTo>
                                  <a:pt x="0" y="3049"/>
                                </a:moveTo>
                                <a:lnTo>
                                  <a:pt x="6333745"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C1E2ED" id="Group 258102" o:spid="_x0000_s1026" style="width:498.7pt;height:.5pt;mso-position-horizontal-relative:char;mso-position-vertical-relative:line" coordsize="633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">
                <v:shape id="Shape 258101" o:spid="_x0000_s1027" style="position:absolute;width:63337;height:60;visibility:visible;mso-wrap-style:square;v-text-anchor:top" coordsize="6333745,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" path="m,3049r6333745,e" filled="f" strokeweight=".16939mm">
                  <v:stroke miterlimit="1" joinstyle="miter"/>
                  <v:path arrowok="t" textboxrect="0,0,6333745,6098"/>
                </v:shape>
                <w10:anchorlock/>
              </v:group>
            </w:pict>
          </mc:Fallback>
        </mc:AlternateContent>
      </w:r>
    </w:p>
    <w:p w14:paraId="12DE6028" w14:textId="77777777" w:rsidR="00FC0063" w:rsidRDefault="00263F8E">
      <w:pPr>
        <w:spacing w:after="8879"/>
        <w:ind w:left="168" w:right="14"/>
      </w:pPr>
      <w:r>
        <w:t>All Controlled HSE MS Documents</w:t>
      </w:r>
    </w:p>
    <w:p w14:paraId="781B9680" w14:textId="77777777" w:rsidR="00FC0063" w:rsidRDefault="00263F8E">
      <w:pPr>
        <w:spacing w:after="0" w:line="259" w:lineRule="auto"/>
        <w:ind w:left="0" w:right="394"/>
        <w:jc w:val="right"/>
      </w:pPr>
      <w:r>
        <w:rPr>
          <w:sz w:val="16"/>
        </w:rPr>
        <w:lastRenderedPageBreak/>
        <w:t xml:space="preserve">2 of </w:t>
      </w:r>
    </w:p>
    <w:p w14:paraId="5569A0A3" w14:textId="77777777" w:rsidR="00FC0063" w:rsidRDefault="00263F8E">
      <w:pPr>
        <w:pStyle w:val="Heading5"/>
        <w:ind w:left="116"/>
      </w:pPr>
      <w:r>
        <w:t>5. Document Control Flowchart</w:t>
      </w:r>
    </w:p>
    <w:p w14:paraId="50447C08" w14:textId="77777777" w:rsidR="00FC0063" w:rsidRDefault="00263F8E">
      <w:pPr>
        <w:spacing w:after="226" w:line="259" w:lineRule="auto"/>
        <w:ind w:left="58"/>
        <w:jc w:val="left"/>
      </w:pPr>
      <w:r>
        <w:rPr>
          <w:noProof/>
          <w:sz w:val="22"/>
        </w:rPr>
        <mc:AlternateContent>
          <mc:Choice Requires="wpg">
            <w:drawing>
              <wp:inline distT="0" distB="0" distL="0" distR="0" wp14:anchorId="0BA8BED2" wp14:editId="63AD2A58">
                <wp:extent cx="6312408" cy="6098"/>
                <wp:effectExtent l="0" t="0" r="0" b="0"/>
                <wp:docPr id="258106" name="Group 258106"/>
                <wp:cNvGraphicFramePr/>
                <a:graphic xmlns:a="http://schemas.openxmlformats.org/drawingml/2006/main">
                  <a:graphicData uri="http://schemas.microsoft.com/office/word/2010/wordprocessingGroup">
                    <wpg:wgp>
                      <wpg:cNvGrpSpPr/>
                      <wpg:grpSpPr>
                        <a:xfrm>
                          <a:off x="0" y="0"/>
                          <a:ext cx="6312408" cy="6098"/>
                          <a:chOff x="0" y="0"/>
                          <a:chExt cx="6312408" cy="6098"/>
                        </a:xfrm>
                      </wpg:grpSpPr>
                      <wps:wsp>
                        <wps:cNvPr id="258105" name="Shape 258105"/>
                        <wps:cNvSpPr/>
                        <wps:spPr>
                          <a:xfrm>
                            <a:off x="0" y="0"/>
                            <a:ext cx="6312408" cy="6098"/>
                          </a:xfrm>
                          <a:custGeom>
                            <a:avLst/>
                            <a:gdLst/>
                            <a:ahLst/>
                            <a:cxnLst/>
                            <a:rect l="0" t="0" r="0" b="0"/>
                            <a:pathLst>
                              <a:path w="6312408" h="6098">
                                <a:moveTo>
                                  <a:pt x="0" y="3049"/>
                                </a:moveTo>
                                <a:lnTo>
                                  <a:pt x="631240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685D4DA" id="Group 258106" o:spid="_x0000_s1026" style="width:497.05pt;height:.5pt;mso-position-horizontal-relative:char;mso-position-vertical-relative:line" coordsize="6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">
                <v:shape id="Shape 258105" o:spid="_x0000_s1027" style="position:absolute;width:63124;height:60;visibility:visible;mso-wrap-style:square;v-text-anchor:top" coordsize="631240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" path="m,3049r6312408,e" filled="f" strokeweight=".16939mm">
                  <v:stroke miterlimit="1" joinstyle="miter"/>
                  <v:path arrowok="t" textboxrect="0,0,6312408,6098"/>
                </v:shape>
                <w10:anchorlock/>
              </v:group>
            </w:pict>
          </mc:Fallback>
        </mc:AlternateContent>
      </w:r>
    </w:p>
    <w:p w14:paraId="6E57318B" w14:textId="77777777" w:rsidR="00FC0063" w:rsidRDefault="00263F8E">
      <w:pPr>
        <w:spacing w:after="321" w:line="259" w:lineRule="auto"/>
        <w:ind w:left="34"/>
        <w:jc w:val="left"/>
      </w:pPr>
      <w:r>
        <w:rPr>
          <w:noProof/>
        </w:rPr>
        <w:drawing>
          <wp:inline distT="0" distB="0" distL="0" distR="0" wp14:anchorId="053E6AAF" wp14:editId="468F6097">
            <wp:extent cx="6306312" cy="5387352"/>
            <wp:effectExtent l="0" t="0" r="0" b="0"/>
            <wp:docPr id="258103" name="Picture 258103"/>
            <wp:cNvGraphicFramePr/>
            <a:graphic xmlns:a="http://schemas.openxmlformats.org/drawingml/2006/main">
              <a:graphicData uri="http://schemas.openxmlformats.org/drawingml/2006/picture">
                <pic:pic xmlns:pic="http://schemas.openxmlformats.org/drawingml/2006/picture">
                  <pic:nvPicPr>
                    <pic:cNvPr id="258103" name="Picture 258103"/>
                    <pic:cNvPicPr/>
                  </pic:nvPicPr>
                  <pic:blipFill>
                    <a:blip r:embed="rId211"/>
                    <a:stretch>
                      <a:fillRect/>
                    </a:stretch>
                  </pic:blipFill>
                  <pic:spPr>
                    <a:xfrm>
                      <a:off x="0" y="0"/>
                      <a:ext cx="6306312" cy="5387352"/>
                    </a:xfrm>
                    <a:prstGeom prst="rect">
                      <a:avLst/>
                    </a:prstGeom>
                  </pic:spPr>
                </pic:pic>
              </a:graphicData>
            </a:graphic>
          </wp:inline>
        </w:drawing>
      </w:r>
    </w:p>
    <w:p w14:paraId="22149E41" w14:textId="77777777" w:rsidR="00FC0063" w:rsidRDefault="00263F8E">
      <w:pPr>
        <w:spacing w:after="5140"/>
        <w:ind w:left="14" w:right="14"/>
      </w:pPr>
      <w:r>
        <w:t>This Policy and procedure applies to all employees and will be reviewed continuously, to ensure it remains effective.</w:t>
      </w:r>
    </w:p>
    <w:p w14:paraId="0C07E7BA" w14:textId="77777777" w:rsidR="00FC0063" w:rsidRDefault="00263F8E">
      <w:pPr>
        <w:spacing w:after="3" w:line="259" w:lineRule="auto"/>
        <w:ind w:left="10" w:right="773" w:hanging="10"/>
        <w:jc w:val="right"/>
      </w:pPr>
      <w:r>
        <w:rPr>
          <w:sz w:val="20"/>
        </w:rPr>
        <w:lastRenderedPageBreak/>
        <w:t xml:space="preserve">3 </w:t>
      </w:r>
    </w:p>
    <w:p w14:paraId="26518252" w14:textId="77777777" w:rsidR="00FC0063" w:rsidRDefault="00FC0063">
      <w:pPr>
        <w:sectPr w:rsidR="00FC0063">
          <w:footerReference w:type="even" r:id="rId212"/>
          <w:footerReference w:type="default" r:id="rId213"/>
          <w:footerReference w:type="first" r:id="rId214"/>
          <w:pgSz w:w="11904" w:h="16838"/>
          <w:pgMar w:top="1229" w:right="826" w:bottom="274" w:left="1008" w:header="720" w:footer="302" w:gutter="0"/>
          <w:cols w:space="720"/>
        </w:sectPr>
      </w:pPr>
    </w:p>
    <w:p w14:paraId="20013CA9" w14:textId="77777777" w:rsidR="00FC0063" w:rsidRDefault="00263F8E">
      <w:pPr>
        <w:spacing w:after="0" w:line="259" w:lineRule="auto"/>
        <w:ind w:left="-1440" w:right="10464"/>
        <w:jc w:val="left"/>
      </w:pPr>
      <w:r>
        <w:rPr>
          <w:noProof/>
        </w:rPr>
        <w:lastRenderedPageBreak/>
        <w:drawing>
          <wp:anchor distT="0" distB="0" distL="114300" distR="114300" simplePos="0" relativeHeight="251658258" behindDoc="0" locked="0" layoutInCell="1" allowOverlap="0" wp14:anchorId="0579505C" wp14:editId="1A0C822F">
            <wp:simplePos x="0" y="0"/>
            <wp:positionH relativeFrom="page">
              <wp:posOffset>0</wp:posOffset>
            </wp:positionH>
            <wp:positionV relativeFrom="page">
              <wp:posOffset>-2</wp:posOffset>
            </wp:positionV>
            <wp:extent cx="10692383" cy="7559041"/>
            <wp:effectExtent l="0" t="0" r="0" b="0"/>
            <wp:wrapTopAndBottom/>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15"/>
                    <a:stretch>
                      <a:fillRect/>
                    </a:stretch>
                  </pic:blipFill>
                  <pic:spPr>
                    <a:xfrm rot="-5399998">
                      <a:off x="0" y="0"/>
                      <a:ext cx="10692383" cy="7559041"/>
                    </a:xfrm>
                    <a:prstGeom prst="rect">
                      <a:avLst/>
                    </a:prstGeom>
                  </pic:spPr>
                </pic:pic>
              </a:graphicData>
            </a:graphic>
          </wp:anchor>
        </w:drawing>
      </w:r>
    </w:p>
    <w:sectPr w:rsidR="00FC0063">
      <w:footerReference w:type="even" r:id="rId216"/>
      <w:footerReference w:type="default" r:id="rId217"/>
      <w:footerReference w:type="first" r:id="rId218"/>
      <w:pgSz w:w="11904"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1B688" w14:textId="77777777" w:rsidR="00343536" w:rsidRDefault="00263F8E">
      <w:pPr>
        <w:spacing w:after="0" w:line="240" w:lineRule="auto"/>
      </w:pPr>
      <w:r>
        <w:separator/>
      </w:r>
    </w:p>
  </w:endnote>
  <w:endnote w:type="continuationSeparator" w:id="0">
    <w:p w14:paraId="365F5415" w14:textId="77777777" w:rsidR="00343536" w:rsidRDefault="00263F8E">
      <w:pPr>
        <w:spacing w:after="0" w:line="240" w:lineRule="auto"/>
      </w:pPr>
      <w:r>
        <w:continuationSeparator/>
      </w:r>
    </w:p>
  </w:endnote>
  <w:endnote w:type="continuationNotice" w:id="1">
    <w:p w14:paraId="1D6CB93F" w14:textId="77777777" w:rsidR="00ED13F9" w:rsidRDefault="00ED13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F94E" w14:textId="77777777" w:rsidR="00FC0063" w:rsidRDefault="00FC0063">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8563D" w14:textId="77777777" w:rsidR="00FC0063" w:rsidRDefault="00263F8E">
    <w:pPr>
      <w:spacing w:after="0" w:line="259" w:lineRule="auto"/>
      <w:ind w:left="0" w:right="302"/>
      <w:jc w:val="right"/>
    </w:pPr>
    <w:r>
      <w:rPr>
        <w:sz w:val="20"/>
      </w:rPr>
      <w:t xml:space="preserve">Page </w:t>
    </w:r>
    <w:r>
      <w:rPr>
        <w:sz w:val="22"/>
      </w:rPr>
      <w:t xml:space="preserve">2 </w:t>
    </w:r>
    <w:r>
      <w:rPr>
        <w:sz w:val="18"/>
      </w:rPr>
      <w:t xml:space="preserve">of </w:t>
    </w:r>
    <w:r>
      <w:rPr>
        <w:sz w:val="20"/>
      </w:rPr>
      <w:t>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E839" w14:textId="77777777" w:rsidR="00FC0063" w:rsidRDefault="00263F8E">
    <w:pPr>
      <w:spacing w:after="0" w:line="259" w:lineRule="auto"/>
      <w:ind w:left="0" w:right="442"/>
      <w:jc w:val="right"/>
    </w:pPr>
    <w:r>
      <w:rPr>
        <w:sz w:val="22"/>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54E4" w14:textId="77777777" w:rsidR="00FC0063" w:rsidRDefault="00263F8E">
    <w:pPr>
      <w:spacing w:after="0" w:line="259" w:lineRule="auto"/>
      <w:ind w:left="0" w:right="302"/>
      <w:jc w:val="right"/>
    </w:pPr>
    <w:r>
      <w:rPr>
        <w:sz w:val="20"/>
      </w:rPr>
      <w:t xml:space="preserve">Page </w:t>
    </w:r>
    <w:r>
      <w:rPr>
        <w:sz w:val="22"/>
      </w:rPr>
      <w:t xml:space="preserve">2 </w:t>
    </w:r>
    <w:r>
      <w:rPr>
        <w:sz w:val="18"/>
      </w:rPr>
      <w:t xml:space="preserve">of </w:t>
    </w:r>
    <w:r>
      <w:rPr>
        <w:sz w:val="20"/>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84CA" w14:textId="77777777" w:rsidR="00FC0063" w:rsidRDefault="00263F8E">
    <w:pPr>
      <w:spacing w:after="0" w:line="259" w:lineRule="auto"/>
      <w:ind w:left="0" w:right="432"/>
      <w:jc w:val="right"/>
    </w:pPr>
    <w:r>
      <w:rPr>
        <w:sz w:val="20"/>
      </w:rPr>
      <w:t xml:space="preserve">Page 2 </w:t>
    </w:r>
    <w:r>
      <w:rPr>
        <w:sz w:val="18"/>
      </w:rPr>
      <w:t xml:space="preserve">of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BD94" w14:textId="77777777" w:rsidR="00FC0063" w:rsidRDefault="00263F8E">
    <w:pPr>
      <w:tabs>
        <w:tab w:val="center" w:pos="9146"/>
      </w:tabs>
      <w:spacing w:after="0" w:line="259" w:lineRule="auto"/>
      <w:ind w:left="0"/>
      <w:jc w:val="left"/>
    </w:pPr>
    <w:r>
      <w:rPr>
        <w:sz w:val="20"/>
      </w:rPr>
      <w:t xml:space="preserve">HSE-ll-008 </w:t>
    </w:r>
    <w:r>
      <w:rPr>
        <w:sz w:val="20"/>
      </w:rPr>
      <w:tab/>
      <w:t xml:space="preserve">Page </w:t>
    </w:r>
    <w:r>
      <w:rPr>
        <w:sz w:val="18"/>
      </w:rPr>
      <w:t xml:space="preserve">of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B2877" w14:textId="77777777" w:rsidR="00FC0063" w:rsidRDefault="00FC0063">
    <w:pPr>
      <w:spacing w:after="160" w:line="259" w:lineRule="auto"/>
      <w:ind w:left="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300F4" w14:textId="77777777" w:rsidR="00FC0063" w:rsidRDefault="00263F8E">
    <w:pPr>
      <w:tabs>
        <w:tab w:val="center" w:pos="1651"/>
        <w:tab w:val="center" w:pos="9348"/>
      </w:tabs>
      <w:spacing w:after="0" w:line="259" w:lineRule="auto"/>
      <w:ind w:left="0"/>
      <w:jc w:val="left"/>
    </w:pPr>
    <w:r>
      <w:rPr>
        <w:sz w:val="22"/>
      </w:rPr>
      <w:tab/>
      <w:t>HSE-ll-012 Operational Control</w:t>
    </w:r>
    <w:r>
      <w:rPr>
        <w:sz w:val="22"/>
      </w:rPr>
      <w:tab/>
    </w:r>
    <w:r>
      <w:rPr>
        <w:sz w:val="20"/>
      </w:rPr>
      <w:t xml:space="preserve">Page </w:t>
    </w:r>
    <w:r>
      <w:rPr>
        <w:sz w:val="22"/>
      </w:rPr>
      <w:t xml:space="preserve">2 </w:t>
    </w:r>
    <w:r>
      <w:rPr>
        <w:sz w:val="16"/>
      </w:rPr>
      <w:t xml:space="preserve">of </w:t>
    </w:r>
    <w:r>
      <w:rPr>
        <w:sz w:val="18"/>
      </w:rPr>
      <w:t>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BCA93" w14:textId="77777777" w:rsidR="00FC0063" w:rsidRDefault="00263F8E">
    <w:pPr>
      <w:tabs>
        <w:tab w:val="center" w:pos="9209"/>
      </w:tabs>
      <w:spacing w:after="0" w:line="259" w:lineRule="auto"/>
      <w:ind w:left="0"/>
      <w:jc w:val="left"/>
    </w:pPr>
    <w:r>
      <w:rPr>
        <w:sz w:val="22"/>
      </w:rPr>
      <w:t>HSE-ll-012 Operational Control</w:t>
    </w:r>
    <w:r>
      <w:rPr>
        <w:sz w:val="22"/>
      </w:rPr>
      <w:tab/>
    </w:r>
    <w:r>
      <w:rPr>
        <w:sz w:val="20"/>
      </w:rPr>
      <w:t xml:space="preserve">Page </w:t>
    </w:r>
    <w:r>
      <w:rPr>
        <w:sz w:val="18"/>
      </w:rPr>
      <w:t>of 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D8D0" w14:textId="77777777" w:rsidR="00FC0063" w:rsidRDefault="00263F8E">
    <w:pPr>
      <w:tabs>
        <w:tab w:val="center" w:pos="703"/>
        <w:tab w:val="center" w:pos="9305"/>
      </w:tabs>
      <w:spacing w:after="0" w:line="259" w:lineRule="auto"/>
      <w:ind w:left="0"/>
      <w:jc w:val="left"/>
    </w:pPr>
    <w:r>
      <w:rPr>
        <w:sz w:val="22"/>
      </w:rPr>
      <w:tab/>
    </w:r>
    <w:r>
      <w:rPr>
        <w:sz w:val="20"/>
      </w:rPr>
      <w:t xml:space="preserve">HSE-ll-008 </w:t>
    </w:r>
    <w:r>
      <w:rPr>
        <w:sz w:val="20"/>
      </w:rPr>
      <w:tab/>
      <w:t xml:space="preserve">Page </w:t>
    </w:r>
    <w:r>
      <w:rPr>
        <w:sz w:val="22"/>
      </w:rPr>
      <w:t xml:space="preserve">2 </w:t>
    </w:r>
    <w:r>
      <w:rPr>
        <w:sz w:val="16"/>
      </w:rPr>
      <w:t xml:space="preserve">of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3E52D" w14:textId="77777777" w:rsidR="00FC0063" w:rsidRDefault="00263F8E">
    <w:pPr>
      <w:tabs>
        <w:tab w:val="center" w:pos="2203"/>
        <w:tab w:val="center" w:pos="9338"/>
      </w:tabs>
      <w:spacing w:after="0" w:line="259" w:lineRule="auto"/>
      <w:ind w:left="0"/>
      <w:jc w:val="left"/>
    </w:pPr>
    <w:r>
      <w:rPr>
        <w:sz w:val="22"/>
      </w:rPr>
      <w:tab/>
    </w:r>
    <w:r>
      <w:rPr>
        <w:sz w:val="20"/>
      </w:rPr>
      <w:t xml:space="preserve">HSE-ll-013 </w:t>
    </w:r>
    <w:r>
      <w:rPr>
        <w:sz w:val="12"/>
      </w:rPr>
      <w:t xml:space="preserve">— </w:t>
    </w:r>
    <w:r>
      <w:rPr>
        <w:sz w:val="18"/>
      </w:rPr>
      <w:t>Emergency Preparedness and Response</w:t>
    </w:r>
    <w:r>
      <w:rPr>
        <w:sz w:val="18"/>
      </w:rPr>
      <w:tab/>
    </w:r>
    <w:r>
      <w:rPr>
        <w:sz w:val="20"/>
      </w:rPr>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8"/>
      </w:rPr>
      <w:t xml:space="preserve">of </w:t>
    </w:r>
    <w:r>
      <w:rPr>
        <w:sz w:val="20"/>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381D1" w14:textId="77777777" w:rsidR="00FC0063" w:rsidRDefault="00FC0063">
    <w:pPr>
      <w:spacing w:after="160" w:line="259" w:lineRule="auto"/>
      <w:ind w:lef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0E51" w14:textId="77777777" w:rsidR="00FC0063" w:rsidRDefault="00263F8E">
    <w:pPr>
      <w:tabs>
        <w:tab w:val="center" w:pos="2486"/>
        <w:tab w:val="center" w:pos="9235"/>
      </w:tabs>
      <w:spacing w:after="0" w:line="259" w:lineRule="auto"/>
      <w:ind w:left="0"/>
      <w:jc w:val="left"/>
    </w:pPr>
    <w:r>
      <w:rPr>
        <w:sz w:val="22"/>
      </w:rPr>
      <w:tab/>
    </w:r>
    <w:r>
      <w:rPr>
        <w:sz w:val="12"/>
      </w:rPr>
      <w:t xml:space="preserve">— </w:t>
    </w:r>
    <w:r>
      <w:rPr>
        <w:sz w:val="18"/>
      </w:rPr>
      <w:t>Emergency Preparedness and Response</w:t>
    </w:r>
    <w:r>
      <w:rPr>
        <w:sz w:val="18"/>
      </w:rPr>
      <w:tab/>
    </w:r>
    <w:r>
      <w:rPr>
        <w:sz w:val="20"/>
      </w:rPr>
      <w:t xml:space="preserve">Page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18"/>
      </w:rPr>
      <w:t>of 7</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69FCF" w14:textId="77777777" w:rsidR="00FC0063" w:rsidRDefault="00263F8E">
    <w:pPr>
      <w:tabs>
        <w:tab w:val="center" w:pos="9223"/>
      </w:tabs>
      <w:spacing w:after="0" w:line="259" w:lineRule="auto"/>
      <w:ind w:left="0"/>
      <w:jc w:val="left"/>
    </w:pPr>
    <w:r>
      <w:rPr>
        <w:sz w:val="22"/>
      </w:rPr>
      <w:t>HSE-ll-012 Operational Control</w:t>
    </w:r>
    <w:r>
      <w:rPr>
        <w:sz w:val="22"/>
      </w:rPr>
      <w:tab/>
    </w:r>
    <w:r>
      <w:rPr>
        <w:sz w:val="20"/>
      </w:rPr>
      <w:t xml:space="preserve">Page </w:t>
    </w:r>
    <w:r>
      <w:rPr>
        <w:sz w:val="18"/>
      </w:rPr>
      <w:t>of 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EAEF" w14:textId="77777777" w:rsidR="00FC0063" w:rsidRDefault="00263F8E">
    <w:pPr>
      <w:tabs>
        <w:tab w:val="center" w:pos="2189"/>
        <w:tab w:val="center" w:pos="9324"/>
      </w:tabs>
      <w:spacing w:after="0" w:line="259" w:lineRule="auto"/>
      <w:ind w:left="0"/>
      <w:jc w:val="left"/>
    </w:pPr>
    <w:r>
      <w:rPr>
        <w:sz w:val="22"/>
      </w:rPr>
      <w:tab/>
    </w:r>
    <w:r>
      <w:rPr>
        <w:sz w:val="20"/>
      </w:rPr>
      <w:t xml:space="preserve">HSE-ll-013 </w:t>
    </w:r>
    <w:r>
      <w:rPr>
        <w:sz w:val="12"/>
      </w:rPr>
      <w:t xml:space="preserve">— </w:t>
    </w:r>
    <w:r>
      <w:rPr>
        <w:sz w:val="18"/>
      </w:rPr>
      <w:t>Emergency Preparedness and Response</w:t>
    </w:r>
    <w:r>
      <w:rPr>
        <w:sz w:val="18"/>
      </w:rPr>
      <w:tab/>
    </w:r>
    <w:r>
      <w:rPr>
        <w:sz w:val="20"/>
      </w:rPr>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8"/>
      </w:rPr>
      <w:t xml:space="preserve">of </w:t>
    </w:r>
    <w:r>
      <w:rPr>
        <w:sz w:val="20"/>
      </w:rPr>
      <w:t>7</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D120A" w14:textId="77777777" w:rsidR="00FC0063" w:rsidRDefault="00263F8E">
    <w:pPr>
      <w:tabs>
        <w:tab w:val="center" w:pos="2117"/>
        <w:tab w:val="center" w:pos="9266"/>
      </w:tabs>
      <w:spacing w:after="0" w:line="259" w:lineRule="auto"/>
      <w:ind w:left="0"/>
      <w:jc w:val="left"/>
    </w:pPr>
    <w:r>
      <w:rPr>
        <w:sz w:val="22"/>
      </w:rPr>
      <w:tab/>
    </w:r>
    <w:r>
      <w:rPr>
        <w:sz w:val="20"/>
      </w:rPr>
      <w:t xml:space="preserve">HSE-ll-013 </w:t>
    </w:r>
    <w:r>
      <w:rPr>
        <w:sz w:val="12"/>
      </w:rPr>
      <w:t xml:space="preserve">— </w:t>
    </w:r>
    <w:r>
      <w:rPr>
        <w:sz w:val="18"/>
      </w:rPr>
      <w:t>Emergency Preparedness and Response</w:t>
    </w:r>
    <w:r>
      <w:rPr>
        <w:sz w:val="18"/>
      </w:rPr>
      <w:tab/>
    </w:r>
    <w:r>
      <w:rPr>
        <w:sz w:val="20"/>
      </w:rPr>
      <w:t xml:space="preserve">Page </w:t>
    </w:r>
    <w:r>
      <w:fldChar w:fldCharType="begin"/>
    </w:r>
    <w:r>
      <w:instrText xml:space="preserve"> PAGE   \* MERGEFORMAT </w:instrText>
    </w:r>
    <w:r>
      <w:fldChar w:fldCharType="separate"/>
    </w:r>
    <w:r>
      <w:rPr>
        <w:sz w:val="20"/>
      </w:rPr>
      <w:t>5</w:t>
    </w:r>
    <w:r>
      <w:rPr>
        <w:sz w:val="20"/>
      </w:rPr>
      <w:fldChar w:fldCharType="end"/>
    </w:r>
    <w:r>
      <w:rPr>
        <w:sz w:val="20"/>
      </w:rPr>
      <w:t xml:space="preserve"> 7</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DBA4C" w14:textId="77777777" w:rsidR="00FC0063" w:rsidRDefault="00263F8E">
    <w:pPr>
      <w:tabs>
        <w:tab w:val="center" w:pos="9434"/>
      </w:tabs>
      <w:spacing w:after="0" w:line="259" w:lineRule="auto"/>
      <w:ind w:left="0"/>
      <w:jc w:val="left"/>
    </w:pPr>
    <w:r>
      <w:rPr>
        <w:sz w:val="20"/>
      </w:rPr>
      <w:t xml:space="preserve">HSE-ll-013 </w:t>
    </w:r>
    <w:r>
      <w:rPr>
        <w:sz w:val="12"/>
      </w:rPr>
      <w:t xml:space="preserve">— </w:t>
    </w:r>
    <w:r>
      <w:rPr>
        <w:sz w:val="18"/>
      </w:rPr>
      <w:t>Emergency Preparedness and Response</w:t>
    </w:r>
    <w:r>
      <w:rPr>
        <w:sz w:val="18"/>
      </w:rPr>
      <w:tab/>
    </w:r>
    <w:r>
      <w:fldChar w:fldCharType="begin"/>
    </w:r>
    <w:r>
      <w:instrText xml:space="preserve"> PAGE   \* MERGEFORMAT </w:instrText>
    </w:r>
    <w:r>
      <w:fldChar w:fldCharType="separate"/>
    </w:r>
    <w:r>
      <w:rPr>
        <w:sz w:val="20"/>
      </w:rPr>
      <w:t>3</w:t>
    </w:r>
    <w:r>
      <w:rPr>
        <w:sz w:val="20"/>
      </w:rPr>
      <w:fldChar w:fldCharType="end"/>
    </w:r>
    <w:r>
      <w:rPr>
        <w:sz w:val="20"/>
      </w:rPr>
      <w:t xml:space="preserve"> 7</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380F" w14:textId="77777777" w:rsidR="00FC0063" w:rsidRDefault="00263F8E">
    <w:pPr>
      <w:tabs>
        <w:tab w:val="right" w:pos="9312"/>
      </w:tabs>
      <w:spacing w:after="0" w:line="259" w:lineRule="auto"/>
      <w:ind w:left="-163" w:right="-288"/>
      <w:jc w:val="left"/>
    </w:pPr>
    <w:r>
      <w:rPr>
        <w:sz w:val="20"/>
      </w:rPr>
      <w:t xml:space="preserve">HSE-ll-013 </w:t>
    </w:r>
    <w:r>
      <w:rPr>
        <w:sz w:val="12"/>
      </w:rPr>
      <w:t xml:space="preserve">— </w:t>
    </w:r>
    <w:r>
      <w:rPr>
        <w:sz w:val="18"/>
      </w:rPr>
      <w:t>Emergency Preparedness and Response</w:t>
    </w:r>
    <w:r>
      <w:rPr>
        <w:sz w:val="18"/>
      </w:rPr>
      <w:tab/>
    </w:r>
    <w:r>
      <w:rPr>
        <w:sz w:val="20"/>
      </w:rPr>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8"/>
      </w:rPr>
      <w:t xml:space="preserve">of </w:t>
    </w:r>
    <w:r>
      <w:rPr>
        <w:sz w:val="20"/>
      </w:rPr>
      <w:t>7</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69A8" w14:textId="77777777" w:rsidR="00FC0063" w:rsidRDefault="00263F8E">
    <w:pPr>
      <w:tabs>
        <w:tab w:val="right" w:pos="9312"/>
      </w:tabs>
      <w:spacing w:after="0" w:line="259" w:lineRule="auto"/>
      <w:ind w:left="-163" w:right="-288"/>
      <w:jc w:val="left"/>
    </w:pPr>
    <w:r>
      <w:rPr>
        <w:sz w:val="20"/>
      </w:rPr>
      <w:t xml:space="preserve">HSE-ll-013 </w:t>
    </w:r>
    <w:r>
      <w:rPr>
        <w:sz w:val="12"/>
      </w:rPr>
      <w:t xml:space="preserve">— </w:t>
    </w:r>
    <w:r>
      <w:rPr>
        <w:sz w:val="18"/>
      </w:rPr>
      <w:t>Emergency Preparedness and Response</w:t>
    </w:r>
    <w:r>
      <w:rPr>
        <w:sz w:val="18"/>
      </w:rPr>
      <w:tab/>
    </w:r>
    <w:r>
      <w:rPr>
        <w:sz w:val="20"/>
      </w:rPr>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8"/>
      </w:rPr>
      <w:t xml:space="preserve">of </w:t>
    </w:r>
    <w:r>
      <w:rPr>
        <w:sz w:val="20"/>
      </w:rPr>
      <w:t>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FD471" w14:textId="77777777" w:rsidR="00FC0063" w:rsidRDefault="00263F8E">
    <w:pPr>
      <w:tabs>
        <w:tab w:val="right" w:pos="9312"/>
      </w:tabs>
      <w:spacing w:after="0" w:line="259" w:lineRule="auto"/>
      <w:ind w:left="-163" w:right="-288"/>
      <w:jc w:val="left"/>
    </w:pPr>
    <w:r>
      <w:rPr>
        <w:sz w:val="20"/>
      </w:rPr>
      <w:t xml:space="preserve">HSE-ll-013 </w:t>
    </w:r>
    <w:r>
      <w:rPr>
        <w:sz w:val="12"/>
      </w:rPr>
      <w:t xml:space="preserve">— </w:t>
    </w:r>
    <w:r>
      <w:rPr>
        <w:sz w:val="18"/>
      </w:rPr>
      <w:t>Emergency Preparedness and Response</w:t>
    </w:r>
    <w:r>
      <w:rPr>
        <w:sz w:val="18"/>
      </w:rPr>
      <w:tab/>
    </w:r>
    <w:r>
      <w:rPr>
        <w:sz w:val="20"/>
      </w:rPr>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8"/>
      </w:rPr>
      <w:t xml:space="preserve">of </w:t>
    </w:r>
    <w:r>
      <w:rPr>
        <w:sz w:val="20"/>
      </w:rPr>
      <w:t>7</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DA50" w14:textId="77777777" w:rsidR="00FC0063" w:rsidRDefault="00FC0063">
    <w:pPr>
      <w:spacing w:after="160" w:line="259" w:lineRule="auto"/>
      <w:ind w:left="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F936" w14:textId="77777777" w:rsidR="00FC0063" w:rsidRDefault="00FC0063">
    <w:pPr>
      <w:spacing w:after="160" w:line="259"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D0A72" w14:textId="77777777" w:rsidR="00FC0063" w:rsidRDefault="00FC0063">
    <w:pPr>
      <w:spacing w:after="160" w:line="259" w:lineRule="auto"/>
      <w:ind w:left="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2B36" w14:textId="77777777" w:rsidR="00FC0063" w:rsidRDefault="00FC0063">
    <w:pPr>
      <w:spacing w:after="160" w:line="259" w:lineRule="auto"/>
      <w:ind w:left="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CD59" w14:textId="77777777" w:rsidR="00FC0063" w:rsidRDefault="00263F8E">
    <w:pPr>
      <w:tabs>
        <w:tab w:val="center" w:pos="2592"/>
        <w:tab w:val="center" w:pos="9526"/>
      </w:tabs>
      <w:spacing w:after="0" w:line="259" w:lineRule="auto"/>
      <w:ind w:left="0"/>
      <w:jc w:val="left"/>
    </w:pPr>
    <w:r>
      <w:rPr>
        <w:sz w:val="22"/>
      </w:rPr>
      <w:tab/>
    </w:r>
    <w:r>
      <w:rPr>
        <w:sz w:val="18"/>
      </w:rPr>
      <w:t>HSE Management System Audit Procedure</w:t>
    </w:r>
    <w:r>
      <w:rPr>
        <w:sz w:val="18"/>
      </w:rPr>
      <w:tab/>
    </w:r>
    <w:r>
      <w:fldChar w:fldCharType="begin"/>
    </w:r>
    <w:r>
      <w:instrText xml:space="preserve"> PAGE   \* MERGEFORMAT </w:instrText>
    </w:r>
    <w:r>
      <w:fldChar w:fldCharType="separate"/>
    </w:r>
    <w:r>
      <w:rPr>
        <w:sz w:val="20"/>
      </w:rPr>
      <w:t>2</w:t>
    </w:r>
    <w:r>
      <w:rPr>
        <w:sz w:val="20"/>
      </w:rPr>
      <w:fldChar w:fldCharType="end"/>
    </w:r>
    <w:r>
      <w:rPr>
        <w:sz w:val="20"/>
      </w:rPr>
      <w:t xml:space="preserve"> 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3ECE" w14:textId="77777777" w:rsidR="00FC0063" w:rsidRDefault="00263F8E">
    <w:pPr>
      <w:tabs>
        <w:tab w:val="center" w:pos="9230"/>
      </w:tabs>
      <w:spacing w:after="0" w:line="259" w:lineRule="auto"/>
      <w:ind w:left="0"/>
      <w:jc w:val="left"/>
    </w:pPr>
    <w:r>
      <w:rPr>
        <w:sz w:val="18"/>
      </w:rPr>
      <w:t>HSE-ll-019 HSE Management System Audit Procedure</w:t>
    </w:r>
    <w:r>
      <w:rPr>
        <w:sz w:val="18"/>
      </w:rPr>
      <w:tab/>
    </w:r>
    <w:r>
      <w:rPr>
        <w:sz w:val="20"/>
      </w:rPr>
      <w:t xml:space="preserve">Page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18"/>
      </w:rPr>
      <w:t xml:space="preserve">of </w:t>
    </w:r>
    <w:r>
      <w:rPr>
        <w:sz w:val="20"/>
      </w:rPr>
      <w:t>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2F0A9" w14:textId="77777777" w:rsidR="00FC0063" w:rsidRDefault="00263F8E">
    <w:pPr>
      <w:tabs>
        <w:tab w:val="center" w:pos="9230"/>
      </w:tabs>
      <w:spacing w:after="0" w:line="259" w:lineRule="auto"/>
      <w:ind w:left="0"/>
      <w:jc w:val="left"/>
    </w:pPr>
    <w:r>
      <w:rPr>
        <w:sz w:val="18"/>
      </w:rPr>
      <w:t>HSE-ll-019 HSE Management System Audit Procedure</w:t>
    </w:r>
    <w:r>
      <w:rPr>
        <w:sz w:val="18"/>
      </w:rPr>
      <w:tab/>
    </w:r>
    <w:r>
      <w:rPr>
        <w:sz w:val="20"/>
      </w:rPr>
      <w:t xml:space="preserve">Page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18"/>
      </w:rPr>
      <w:t xml:space="preserve">of </w:t>
    </w:r>
    <w:r>
      <w:rPr>
        <w:sz w:val="20"/>
      </w:rPr>
      <w:t>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3E49" w14:textId="77777777" w:rsidR="00FC0063" w:rsidRDefault="00FC0063">
    <w:pPr>
      <w:spacing w:after="160" w:line="259" w:lineRule="auto"/>
      <w:ind w:left="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D4A7" w14:textId="77777777" w:rsidR="00FC0063" w:rsidRDefault="00FC0063">
    <w:pPr>
      <w:spacing w:after="160" w:line="259" w:lineRule="auto"/>
      <w:ind w:left="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92C3" w14:textId="77777777" w:rsidR="00FC0063" w:rsidRDefault="00FC0063">
    <w:pPr>
      <w:spacing w:after="160" w:line="259" w:lineRule="auto"/>
      <w:ind w:left="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EF1CA" w14:textId="544015B1" w:rsidR="00FC0063" w:rsidRDefault="00263F8E">
    <w:pPr>
      <w:spacing w:after="0" w:line="216" w:lineRule="auto"/>
      <w:ind w:right="298" w:firstLine="106"/>
      <w:jc w:val="left"/>
    </w:pPr>
    <w:r>
      <w:rPr>
        <w:sz w:val="18"/>
      </w:rPr>
      <w:t>https://prospecttraining.sharepoint.com/sites/NCLPAdmin/Shared Documents/Policies and certificates</w:t>
    </w:r>
    <w:r>
      <w:rPr>
        <w:sz w:val="18"/>
      </w:rPr>
      <w:tab/>
    </w:r>
    <w:r>
      <w:rPr>
        <w:sz w:val="20"/>
      </w:rPr>
      <w:t xml:space="preserve">Page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18"/>
      </w:rPr>
      <w:t xml:space="preserve">of </w:t>
    </w:r>
    <w:r>
      <w:rPr>
        <w:sz w:val="22"/>
      </w:rPr>
      <w:t xml:space="preserve">3 </w:t>
    </w:r>
    <w:r>
      <w:rPr>
        <w:sz w:val="18"/>
      </w:rPr>
      <w:t xml:space="preserve">2023/Policies/NCLP </w:t>
    </w:r>
    <w:r>
      <w:rPr>
        <w:sz w:val="22"/>
      </w:rPr>
      <w:t xml:space="preserve">H </w:t>
    </w:r>
    <w:r>
      <w:rPr>
        <w:sz w:val="18"/>
      </w:rPr>
      <w:t xml:space="preserve">and </w:t>
    </w:r>
    <w:r>
      <w:rPr>
        <w:sz w:val="26"/>
      </w:rPr>
      <w:t xml:space="preserve">S </w:t>
    </w:r>
    <w:r>
      <w:rPr>
        <w:sz w:val="18"/>
      </w:rPr>
      <w:t xml:space="preserve">policies/HSE-ll-020 Evaluation of Compliance.docx </w:t>
    </w:r>
    <w:r>
      <w:rPr>
        <w:sz w:val="20"/>
      </w:rPr>
      <w:t xml:space="preserve">HSE-ll-020 </w:t>
    </w:r>
    <w:r>
      <w:rPr>
        <w:sz w:val="18"/>
      </w:rPr>
      <w:t>Evaluation of Compliance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38994" w14:textId="77777777" w:rsidR="00FC0063" w:rsidRDefault="00263F8E">
    <w:pPr>
      <w:spacing w:after="0" w:line="216" w:lineRule="auto"/>
      <w:ind w:right="298" w:firstLine="106"/>
      <w:jc w:val="left"/>
    </w:pPr>
    <w:r>
      <w:rPr>
        <w:sz w:val="18"/>
      </w:rPr>
      <w:t>https://prospecttraining.sharepoint.com/sites/NCLPAdmin/Shared Documents/Policies and certificates</w:t>
    </w:r>
    <w:r>
      <w:rPr>
        <w:sz w:val="18"/>
      </w:rPr>
      <w:tab/>
    </w:r>
    <w:r>
      <w:rPr>
        <w:sz w:val="20"/>
      </w:rPr>
      <w:t xml:space="preserve">Page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18"/>
      </w:rPr>
      <w:t xml:space="preserve">of </w:t>
    </w:r>
    <w:r>
      <w:rPr>
        <w:sz w:val="22"/>
      </w:rPr>
      <w:t xml:space="preserve">3 </w:t>
    </w:r>
    <w:r>
      <w:rPr>
        <w:sz w:val="18"/>
      </w:rPr>
      <w:t xml:space="preserve">2022/Policies/NCLP </w:t>
    </w:r>
    <w:r>
      <w:rPr>
        <w:sz w:val="22"/>
      </w:rPr>
      <w:t xml:space="preserve">H </w:t>
    </w:r>
    <w:r>
      <w:rPr>
        <w:sz w:val="18"/>
      </w:rPr>
      <w:t xml:space="preserve">and </w:t>
    </w:r>
    <w:r>
      <w:rPr>
        <w:sz w:val="26"/>
      </w:rPr>
      <w:t xml:space="preserve">S </w:t>
    </w:r>
    <w:r>
      <w:rPr>
        <w:sz w:val="18"/>
      </w:rPr>
      <w:t xml:space="preserve">policies/HSE-ll-020 Evaluation of Compliance.docx </w:t>
    </w:r>
    <w:r>
      <w:rPr>
        <w:sz w:val="20"/>
      </w:rPr>
      <w:t xml:space="preserve">HSE-ll-020 </w:t>
    </w:r>
    <w:r>
      <w:rPr>
        <w:sz w:val="18"/>
      </w:rPr>
      <w:t>Evaluation of Compliance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75BE" w14:textId="77777777" w:rsidR="00FC0063" w:rsidRDefault="00263F8E">
    <w:pPr>
      <w:spacing w:after="0" w:line="216" w:lineRule="auto"/>
      <w:ind w:right="298" w:firstLine="106"/>
      <w:jc w:val="left"/>
    </w:pPr>
    <w:r>
      <w:rPr>
        <w:sz w:val="18"/>
      </w:rPr>
      <w:t>https://prospecttraining.sharepoint.com/sites/NCLPAdmin/Shared Documents/Policies and certificates</w:t>
    </w:r>
    <w:r>
      <w:rPr>
        <w:sz w:val="18"/>
      </w:rPr>
      <w:tab/>
    </w:r>
    <w:r>
      <w:rPr>
        <w:sz w:val="20"/>
      </w:rPr>
      <w:t xml:space="preserve">Page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18"/>
      </w:rPr>
      <w:t xml:space="preserve">of </w:t>
    </w:r>
    <w:r>
      <w:rPr>
        <w:sz w:val="22"/>
      </w:rPr>
      <w:t xml:space="preserve">3 </w:t>
    </w:r>
    <w:r>
      <w:rPr>
        <w:sz w:val="18"/>
      </w:rPr>
      <w:t xml:space="preserve">2022/Policies/NCLP </w:t>
    </w:r>
    <w:r>
      <w:rPr>
        <w:sz w:val="22"/>
      </w:rPr>
      <w:t xml:space="preserve">H </w:t>
    </w:r>
    <w:r>
      <w:rPr>
        <w:sz w:val="18"/>
      </w:rPr>
      <w:t xml:space="preserve">and </w:t>
    </w:r>
    <w:r>
      <w:rPr>
        <w:sz w:val="26"/>
      </w:rPr>
      <w:t xml:space="preserve">S </w:t>
    </w:r>
    <w:r>
      <w:rPr>
        <w:sz w:val="18"/>
      </w:rPr>
      <w:t xml:space="preserve">policies/HSE-ll-020 Evaluation of Compliance.docx </w:t>
    </w:r>
    <w:r>
      <w:rPr>
        <w:sz w:val="20"/>
      </w:rPr>
      <w:t xml:space="preserve">HSE-ll-020 </w:t>
    </w:r>
    <w:r>
      <w:rPr>
        <w:sz w:val="18"/>
      </w:rPr>
      <w:t>Evaluation of Compliance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003A" w14:textId="77777777" w:rsidR="00FC0063" w:rsidRDefault="00FC0063">
    <w:pPr>
      <w:spacing w:after="160" w:line="259" w:lineRule="auto"/>
      <w:ind w:left="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5F17" w14:textId="77777777" w:rsidR="00FC0063" w:rsidRDefault="00FC0063">
    <w:pPr>
      <w:spacing w:after="160" w:line="259" w:lineRule="auto"/>
      <w:ind w:left="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5E83" w14:textId="77777777" w:rsidR="00FC0063" w:rsidRDefault="00FC0063">
    <w:pPr>
      <w:spacing w:after="160" w:line="259" w:lineRule="auto"/>
      <w:ind w:left="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4C2F" w14:textId="77777777" w:rsidR="00FC0063" w:rsidRDefault="00FC0063">
    <w:pPr>
      <w:spacing w:after="160" w:line="259" w:lineRule="auto"/>
      <w:ind w:left="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9051" w14:textId="77777777" w:rsidR="00FC0063" w:rsidRDefault="00263F8E">
    <w:pPr>
      <w:spacing w:after="0" w:line="259" w:lineRule="auto"/>
      <w:ind w:left="0" w:right="307"/>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8"/>
      </w:rPr>
      <w:t>of 4</w:t>
    </w:r>
  </w:p>
  <w:p w14:paraId="66044313" w14:textId="77777777" w:rsidR="00FC0063" w:rsidRDefault="00263F8E">
    <w:pPr>
      <w:spacing w:after="0" w:line="259" w:lineRule="auto"/>
      <w:ind w:left="158"/>
      <w:jc w:val="left"/>
    </w:pPr>
    <w:r>
      <w:rPr>
        <w:sz w:val="20"/>
      </w:rPr>
      <w:t xml:space="preserve">HS-ll-020 </w:t>
    </w:r>
    <w:r>
      <w:rPr>
        <w:sz w:val="18"/>
      </w:rPr>
      <w:t>Incident Investigation Procedure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42A23" w14:textId="77777777" w:rsidR="00FC0063" w:rsidRDefault="00263F8E">
    <w:pPr>
      <w:spacing w:after="0" w:line="259" w:lineRule="auto"/>
      <w:ind w:left="0" w:right="422"/>
      <w:jc w:val="right"/>
    </w:pPr>
    <w:r>
      <w:rPr>
        <w:sz w:val="20"/>
      </w:rPr>
      <w:t xml:space="preserve">Page </w:t>
    </w:r>
    <w:r>
      <w:fldChar w:fldCharType="begin"/>
    </w:r>
    <w:r>
      <w:instrText xml:space="preserve"> PAGE   \* MERGEFORMAT </w:instrText>
    </w:r>
    <w:r>
      <w:fldChar w:fldCharType="separate"/>
    </w:r>
    <w:r>
      <w:rPr>
        <w:sz w:val="20"/>
      </w:rPr>
      <w:t>3</w:t>
    </w:r>
    <w:r>
      <w:rPr>
        <w:sz w:val="20"/>
      </w:rPr>
      <w:fldChar w:fldCharType="end"/>
    </w:r>
    <w:r>
      <w:rPr>
        <w:sz w:val="20"/>
      </w:rPr>
      <w:t xml:space="preserve"> </w:t>
    </w:r>
    <w:r>
      <w:rPr>
        <w:sz w:val="18"/>
      </w:rPr>
      <w:t xml:space="preserve">of </w:t>
    </w:r>
    <w:r>
      <w:rPr>
        <w:sz w:val="20"/>
      </w:rPr>
      <w:t>4</w:t>
    </w:r>
  </w:p>
  <w:p w14:paraId="4F21425A" w14:textId="77777777" w:rsidR="00FC0063" w:rsidRDefault="00263F8E">
    <w:pPr>
      <w:spacing w:after="0" w:line="259" w:lineRule="auto"/>
      <w:ind w:left="38"/>
      <w:jc w:val="left"/>
    </w:pPr>
    <w:r>
      <w:rPr>
        <w:sz w:val="18"/>
      </w:rPr>
      <w:t>HS-ll-020 Incident Investigation Procedure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ED25" w14:textId="77777777" w:rsidR="00FC0063" w:rsidRDefault="00263F8E">
    <w:pPr>
      <w:spacing w:after="0" w:line="259" w:lineRule="auto"/>
      <w:ind w:left="0" w:right="432"/>
      <w:jc w:val="right"/>
    </w:pPr>
    <w:r>
      <w:rPr>
        <w:sz w:val="20"/>
      </w:rPr>
      <w:t xml:space="preserve">Page </w:t>
    </w:r>
    <w:r>
      <w:rPr>
        <w:sz w:val="18"/>
      </w:rPr>
      <w:t>of 4</w:t>
    </w:r>
  </w:p>
  <w:p w14:paraId="140B8B19" w14:textId="77777777" w:rsidR="00FC0063" w:rsidRDefault="00263F8E">
    <w:pPr>
      <w:spacing w:after="0" w:line="259" w:lineRule="auto"/>
      <w:jc w:val="left"/>
    </w:pPr>
    <w:r>
      <w:rPr>
        <w:sz w:val="18"/>
      </w:rPr>
      <w:t>HS-ll-020 Incident Investigation Procedure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696B5" w14:textId="77777777" w:rsidR="00FC0063" w:rsidRDefault="00263F8E">
    <w:pPr>
      <w:spacing w:after="0" w:line="259" w:lineRule="auto"/>
      <w:ind w:left="0" w:right="312"/>
      <w:jc w:val="right"/>
    </w:pPr>
    <w:r>
      <w:rPr>
        <w:sz w:val="20"/>
      </w:rPr>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8"/>
      </w:rPr>
      <w:t>of 4</w:t>
    </w:r>
  </w:p>
  <w:p w14:paraId="5E6085AE" w14:textId="77777777" w:rsidR="00FC0063" w:rsidRDefault="00263F8E">
    <w:pPr>
      <w:spacing w:after="0" w:line="259" w:lineRule="auto"/>
      <w:ind w:left="158"/>
      <w:jc w:val="left"/>
    </w:pPr>
    <w:r>
      <w:rPr>
        <w:sz w:val="20"/>
      </w:rPr>
      <w:t xml:space="preserve">HS-ll-020 </w:t>
    </w:r>
    <w:r>
      <w:rPr>
        <w:sz w:val="18"/>
      </w:rPr>
      <w:t>Incident Investigation Procedure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6EA9" w14:textId="77777777" w:rsidR="00FC0063" w:rsidRDefault="00263F8E">
    <w:pPr>
      <w:spacing w:after="0" w:line="259" w:lineRule="auto"/>
      <w:ind w:left="0" w:right="312"/>
      <w:jc w:val="right"/>
    </w:pPr>
    <w:r>
      <w:rPr>
        <w:sz w:val="20"/>
      </w:rPr>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8"/>
      </w:rPr>
      <w:t>of 4</w:t>
    </w:r>
  </w:p>
  <w:p w14:paraId="29D137B1" w14:textId="77777777" w:rsidR="00FC0063" w:rsidRDefault="00263F8E">
    <w:pPr>
      <w:spacing w:after="0" w:line="259" w:lineRule="auto"/>
      <w:ind w:left="158"/>
      <w:jc w:val="left"/>
    </w:pPr>
    <w:r>
      <w:rPr>
        <w:sz w:val="20"/>
      </w:rPr>
      <w:t xml:space="preserve">HS-ll-020 </w:t>
    </w:r>
    <w:r>
      <w:rPr>
        <w:sz w:val="18"/>
      </w:rPr>
      <w:t>Incident Investigation Procedure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76F23" w14:textId="77777777" w:rsidR="00FC0063" w:rsidRDefault="00263F8E">
    <w:pPr>
      <w:spacing w:after="0" w:line="259" w:lineRule="auto"/>
      <w:ind w:left="0" w:right="427"/>
      <w:jc w:val="right"/>
    </w:pPr>
    <w:r>
      <w:rPr>
        <w:sz w:val="20"/>
      </w:rPr>
      <w:t xml:space="preserve">Page </w:t>
    </w:r>
    <w:r>
      <w:fldChar w:fldCharType="begin"/>
    </w:r>
    <w:r>
      <w:instrText xml:space="preserve"> PAGE   \* MERGEFORMAT </w:instrText>
    </w:r>
    <w:r>
      <w:fldChar w:fldCharType="separate"/>
    </w:r>
    <w:r>
      <w:rPr>
        <w:sz w:val="20"/>
      </w:rPr>
      <w:t>3</w:t>
    </w:r>
    <w:r>
      <w:rPr>
        <w:sz w:val="20"/>
      </w:rPr>
      <w:fldChar w:fldCharType="end"/>
    </w:r>
    <w:r>
      <w:rPr>
        <w:sz w:val="20"/>
      </w:rPr>
      <w:t xml:space="preserve"> </w:t>
    </w:r>
    <w:r>
      <w:rPr>
        <w:sz w:val="18"/>
      </w:rPr>
      <w:t xml:space="preserve">of </w:t>
    </w:r>
    <w:r>
      <w:rPr>
        <w:sz w:val="20"/>
      </w:rPr>
      <w:t>4</w:t>
    </w:r>
  </w:p>
  <w:p w14:paraId="699F5320" w14:textId="77777777" w:rsidR="00FC0063" w:rsidRDefault="00263F8E">
    <w:pPr>
      <w:spacing w:after="0" w:line="259" w:lineRule="auto"/>
      <w:ind w:left="29"/>
      <w:jc w:val="left"/>
    </w:pPr>
    <w:r>
      <w:rPr>
        <w:sz w:val="18"/>
      </w:rPr>
      <w:t>HS-ll-020 Incident Investigation Procedure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EFD03" w14:textId="77777777" w:rsidR="00FC0063" w:rsidRDefault="00263F8E">
    <w:pPr>
      <w:tabs>
        <w:tab w:val="center" w:pos="9230"/>
      </w:tabs>
      <w:spacing w:after="0" w:line="259" w:lineRule="auto"/>
      <w:ind w:left="0"/>
      <w:jc w:val="left"/>
    </w:pPr>
    <w:r>
      <w:rPr>
        <w:sz w:val="20"/>
      </w:rPr>
      <w:t>HSE-ll-018 Waste Management Procedure</w:t>
    </w:r>
    <w:r>
      <w:rPr>
        <w:sz w:val="20"/>
      </w:rPr>
      <w:tab/>
      <w:t xml:space="preserve">Page </w:t>
    </w:r>
    <w:r>
      <w:rPr>
        <w:sz w:val="18"/>
      </w:rPr>
      <w:t>of 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D5DF" w14:textId="77777777" w:rsidR="00FC0063" w:rsidRDefault="00FC0063">
    <w:pPr>
      <w:spacing w:after="160" w:line="259" w:lineRule="auto"/>
      <w:ind w:left="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EFD56" w14:textId="77777777" w:rsidR="00FC0063" w:rsidRDefault="00263F8E">
    <w:pPr>
      <w:tabs>
        <w:tab w:val="center" w:pos="9230"/>
      </w:tabs>
      <w:spacing w:after="0" w:line="259" w:lineRule="auto"/>
      <w:ind w:left="0"/>
      <w:jc w:val="left"/>
    </w:pPr>
    <w:r>
      <w:rPr>
        <w:sz w:val="20"/>
      </w:rPr>
      <w:t>HSE-ll-018 Waste Management Procedure</w:t>
    </w:r>
    <w:r>
      <w:rPr>
        <w:sz w:val="20"/>
      </w:rPr>
      <w:tab/>
      <w:t xml:space="preserve">Page </w:t>
    </w:r>
    <w:r>
      <w:rPr>
        <w:sz w:val="18"/>
      </w:rPr>
      <w:t>of 4</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36C2" w14:textId="77777777" w:rsidR="00FC0063" w:rsidRDefault="00263F8E">
    <w:pPr>
      <w:tabs>
        <w:tab w:val="center" w:pos="9230"/>
      </w:tabs>
      <w:spacing w:after="0" w:line="259" w:lineRule="auto"/>
      <w:ind w:left="0"/>
      <w:jc w:val="left"/>
    </w:pPr>
    <w:r>
      <w:rPr>
        <w:sz w:val="20"/>
      </w:rPr>
      <w:t>HSE-ll-018 Waste Management Procedure</w:t>
    </w:r>
    <w:r>
      <w:rPr>
        <w:sz w:val="20"/>
      </w:rPr>
      <w:tab/>
      <w:t xml:space="preserve">Page </w:t>
    </w:r>
    <w:r>
      <w:rPr>
        <w:sz w:val="18"/>
      </w:rPr>
      <w:t>of 4</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96A2" w14:textId="77777777" w:rsidR="00FC0063" w:rsidRDefault="00263F8E">
    <w:pPr>
      <w:tabs>
        <w:tab w:val="center" w:pos="1442"/>
        <w:tab w:val="center" w:pos="9566"/>
      </w:tabs>
      <w:spacing w:after="0" w:line="259" w:lineRule="auto"/>
      <w:ind w:left="0"/>
      <w:jc w:val="left"/>
    </w:pPr>
    <w:r>
      <w:rPr>
        <w:sz w:val="22"/>
      </w:rPr>
      <w:tab/>
    </w:r>
    <w:r>
      <w:rPr>
        <w:sz w:val="20"/>
      </w:rPr>
      <w:t xml:space="preserve">EN-ll-017 First </w:t>
    </w:r>
    <w:r>
      <w:rPr>
        <w:sz w:val="22"/>
      </w:rPr>
      <w:t xml:space="preserve">Aid </w:t>
    </w:r>
    <w:r>
      <w:rPr>
        <w:sz w:val="20"/>
      </w:rPr>
      <w:t>Procedure</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r>
      <w:rPr>
        <w:sz w:val="16"/>
      </w:rPr>
      <w:t xml:space="preserve">of </w:t>
    </w:r>
    <w:r>
      <w:rPr>
        <w:sz w:val="20"/>
      </w:rPr>
      <w:t>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DA13" w14:textId="77777777" w:rsidR="00FC0063" w:rsidRDefault="00263F8E">
    <w:pPr>
      <w:tabs>
        <w:tab w:val="center" w:pos="9216"/>
      </w:tabs>
      <w:spacing w:after="0" w:line="259" w:lineRule="auto"/>
      <w:ind w:left="0"/>
      <w:jc w:val="left"/>
    </w:pPr>
    <w:r>
      <w:rPr>
        <w:sz w:val="20"/>
      </w:rPr>
      <w:t xml:space="preserve">EN-ll-017 First </w:t>
    </w:r>
    <w:r>
      <w:rPr>
        <w:sz w:val="22"/>
      </w:rPr>
      <w:t xml:space="preserve">Aid </w:t>
    </w:r>
    <w:r>
      <w:rPr>
        <w:sz w:val="20"/>
      </w:rPr>
      <w:t>Procedure</w:t>
    </w:r>
    <w:r>
      <w:rPr>
        <w:sz w:val="20"/>
      </w:rPr>
      <w:tab/>
      <w:t xml:space="preserve">Page </w:t>
    </w:r>
    <w:r>
      <w:fldChar w:fldCharType="begin"/>
    </w:r>
    <w:r>
      <w:instrText xml:space="preserve"> PAGE   \* MERGEFORMAT </w:instrText>
    </w:r>
    <w:r>
      <w:fldChar w:fldCharType="separate"/>
    </w:r>
    <w:r>
      <w:rPr>
        <w:sz w:val="20"/>
      </w:rPr>
      <w:t>3</w:t>
    </w:r>
    <w:r>
      <w:rPr>
        <w:sz w:val="20"/>
      </w:rPr>
      <w:fldChar w:fldCharType="end"/>
    </w:r>
    <w:r>
      <w:rPr>
        <w:sz w:val="20"/>
      </w:rPr>
      <w:t xml:space="preserve"> </w:t>
    </w:r>
    <w:r>
      <w:rPr>
        <w:sz w:val="18"/>
      </w:rPr>
      <w:t xml:space="preserve">of </w:t>
    </w:r>
    <w:r>
      <w:rPr>
        <w:sz w:val="20"/>
      </w:rPr>
      <w:t>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17A9" w14:textId="77777777" w:rsidR="00FC0063" w:rsidRDefault="00263F8E">
    <w:pPr>
      <w:tabs>
        <w:tab w:val="center" w:pos="9221"/>
      </w:tabs>
      <w:spacing w:after="0" w:line="259" w:lineRule="auto"/>
      <w:ind w:left="0"/>
      <w:jc w:val="left"/>
    </w:pPr>
    <w:r>
      <w:rPr>
        <w:sz w:val="20"/>
      </w:rPr>
      <w:t xml:space="preserve">EN-ll-017 First </w:t>
    </w:r>
    <w:r>
      <w:rPr>
        <w:sz w:val="22"/>
      </w:rPr>
      <w:t xml:space="preserve">Aid </w:t>
    </w:r>
    <w:r>
      <w:rPr>
        <w:sz w:val="20"/>
      </w:rPr>
      <w:t>Procedure</w:t>
    </w:r>
    <w:r>
      <w:rPr>
        <w:sz w:val="20"/>
      </w:rPr>
      <w:tab/>
      <w:t xml:space="preserve">Page </w:t>
    </w:r>
    <w:r>
      <w:rPr>
        <w:sz w:val="18"/>
      </w:rPr>
      <w:t xml:space="preserve">of </w:t>
    </w:r>
    <w:r>
      <w:rPr>
        <w:sz w:val="20"/>
      </w:rPr>
      <w:t>5</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E488" w14:textId="77777777" w:rsidR="00FC0063" w:rsidRDefault="00263F8E">
    <w:pPr>
      <w:tabs>
        <w:tab w:val="center" w:pos="1390"/>
        <w:tab w:val="center" w:pos="9516"/>
      </w:tabs>
      <w:spacing w:after="0" w:line="259" w:lineRule="auto"/>
      <w:ind w:left="0"/>
      <w:jc w:val="left"/>
    </w:pPr>
    <w:r>
      <w:rPr>
        <w:sz w:val="22"/>
      </w:rPr>
      <w:tab/>
    </w:r>
    <w:r>
      <w:rPr>
        <w:sz w:val="20"/>
      </w:rPr>
      <w:t xml:space="preserve">EN-ll-017 First </w:t>
    </w:r>
    <w:r>
      <w:rPr>
        <w:sz w:val="22"/>
      </w:rPr>
      <w:t xml:space="preserve">Aid </w:t>
    </w:r>
    <w:r>
      <w:rPr>
        <w:sz w:val="20"/>
      </w:rPr>
      <w:t>Procedure</w:t>
    </w:r>
    <w:r>
      <w:rPr>
        <w:sz w:val="20"/>
      </w:rPr>
      <w:tab/>
    </w:r>
    <w:r>
      <w:fldChar w:fldCharType="begin"/>
    </w:r>
    <w:r>
      <w:instrText xml:space="preserve"> PAGE   \* MERGEFORMAT </w:instrText>
    </w:r>
    <w:r>
      <w:fldChar w:fldCharType="separate"/>
    </w:r>
    <w:r>
      <w:rPr>
        <w:sz w:val="20"/>
      </w:rPr>
      <w:t>4</w:t>
    </w:r>
    <w:r>
      <w:rPr>
        <w:sz w:val="20"/>
      </w:rPr>
      <w:fldChar w:fldCharType="end"/>
    </w:r>
    <w:r>
      <w:rPr>
        <w:sz w:val="20"/>
      </w:rPr>
      <w:t xml:space="preserve">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204A" w14:textId="77777777" w:rsidR="00FC0063" w:rsidRDefault="00263F8E">
    <w:pPr>
      <w:tabs>
        <w:tab w:val="center" w:pos="9144"/>
      </w:tabs>
      <w:spacing w:after="0" w:line="259" w:lineRule="auto"/>
      <w:ind w:left="0"/>
      <w:jc w:val="left"/>
    </w:pPr>
    <w:r>
      <w:rPr>
        <w:sz w:val="20"/>
      </w:rPr>
      <w:t xml:space="preserve">EN-ll-017 First </w:t>
    </w:r>
    <w:r>
      <w:rPr>
        <w:sz w:val="22"/>
      </w:rPr>
      <w:t xml:space="preserve">Aid </w:t>
    </w:r>
    <w:r>
      <w:rPr>
        <w:sz w:val="20"/>
      </w:rPr>
      <w:t>Procedure</w:t>
    </w:r>
    <w:r>
      <w:rPr>
        <w:sz w:val="20"/>
      </w:rPr>
      <w:tab/>
      <w:t xml:space="preserve">Page </w:t>
    </w:r>
    <w:r>
      <w:fldChar w:fldCharType="begin"/>
    </w:r>
    <w:r>
      <w:instrText xml:space="preserve"> PAGE   \* MERGEFORMAT </w:instrText>
    </w:r>
    <w:r>
      <w:fldChar w:fldCharType="separate"/>
    </w:r>
    <w:r>
      <w:rPr>
        <w:sz w:val="20"/>
      </w:rPr>
      <w:t>3</w:t>
    </w:r>
    <w:r>
      <w:rPr>
        <w:sz w:val="20"/>
      </w:rPr>
      <w:fldChar w:fldCharType="end"/>
    </w:r>
    <w:r>
      <w:rPr>
        <w:sz w:val="20"/>
      </w:rPr>
      <w:t xml:space="preserve"> </w:t>
    </w:r>
    <w:r>
      <w:rPr>
        <w:sz w:val="18"/>
      </w:rPr>
      <w:t xml:space="preserve">of </w:t>
    </w:r>
    <w:r>
      <w:rPr>
        <w:sz w:val="20"/>
      </w:rPr>
      <w:t>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9EF3" w14:textId="77777777" w:rsidR="00FC0063" w:rsidRDefault="00263F8E">
    <w:pPr>
      <w:tabs>
        <w:tab w:val="center" w:pos="1390"/>
        <w:tab w:val="center" w:pos="9516"/>
      </w:tabs>
      <w:spacing w:after="0" w:line="259" w:lineRule="auto"/>
      <w:ind w:left="0"/>
      <w:jc w:val="left"/>
    </w:pPr>
    <w:r>
      <w:rPr>
        <w:sz w:val="22"/>
      </w:rPr>
      <w:tab/>
    </w:r>
    <w:r>
      <w:rPr>
        <w:sz w:val="20"/>
      </w:rPr>
      <w:t xml:space="preserve">EN-ll-017 First </w:t>
    </w:r>
    <w:r>
      <w:rPr>
        <w:sz w:val="22"/>
      </w:rPr>
      <w:t xml:space="preserve">Aid </w:t>
    </w:r>
    <w:r>
      <w:rPr>
        <w:sz w:val="20"/>
      </w:rPr>
      <w:t>Procedure</w:t>
    </w:r>
    <w:r>
      <w:rPr>
        <w:sz w:val="20"/>
      </w:rPr>
      <w:tab/>
    </w:r>
    <w:r>
      <w:fldChar w:fldCharType="begin"/>
    </w:r>
    <w:r>
      <w:instrText xml:space="preserve"> PAGE   \* MERGEFORMAT </w:instrText>
    </w:r>
    <w:r>
      <w:fldChar w:fldCharType="separate"/>
    </w:r>
    <w:r>
      <w:rPr>
        <w:sz w:val="20"/>
      </w:rPr>
      <w:t>4</w:t>
    </w:r>
    <w:r>
      <w:rPr>
        <w:sz w:val="20"/>
      </w:rPr>
      <w:fldChar w:fldCharType="end"/>
    </w:r>
    <w:r>
      <w:rPr>
        <w:sz w:val="20"/>
      </w:rPr>
      <w:t xml:space="preserve"> 5</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5F31" w14:textId="77777777" w:rsidR="00FC0063" w:rsidRDefault="00FC0063">
    <w:pPr>
      <w:spacing w:after="160" w:line="259" w:lineRule="auto"/>
      <w:ind w:left="0"/>
      <w:jc w:val="lef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E83C" w14:textId="77777777" w:rsidR="00FC0063" w:rsidRDefault="00FC0063">
    <w:pPr>
      <w:spacing w:after="160" w:line="259" w:lineRule="auto"/>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E0E2" w14:textId="77777777" w:rsidR="00FC0063" w:rsidRDefault="00FC0063">
    <w:pPr>
      <w:spacing w:after="160" w:line="259" w:lineRule="auto"/>
      <w:ind w:left="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500F" w14:textId="77777777" w:rsidR="00FC0063" w:rsidRDefault="00FC0063">
    <w:pPr>
      <w:spacing w:after="160" w:line="259" w:lineRule="auto"/>
      <w:ind w:left="0"/>
      <w:jc w:val="lef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5965" w14:textId="77777777" w:rsidR="00FC0063" w:rsidRDefault="00263F8E">
    <w:pPr>
      <w:tabs>
        <w:tab w:val="center" w:pos="1769"/>
        <w:tab w:val="center" w:pos="9588"/>
      </w:tabs>
      <w:spacing w:after="0" w:line="259" w:lineRule="auto"/>
      <w:ind w:left="0"/>
      <w:jc w:val="left"/>
    </w:pPr>
    <w:r>
      <w:rPr>
        <w:sz w:val="22"/>
      </w:rPr>
      <w:tab/>
      <w:t xml:space="preserve">HSE-II-OII </w:t>
    </w:r>
    <w:r>
      <w:rPr>
        <w:sz w:val="20"/>
      </w:rPr>
      <w:t xml:space="preserve">Retention </w:t>
    </w:r>
    <w:r>
      <w:rPr>
        <w:sz w:val="22"/>
      </w:rPr>
      <w:t xml:space="preserve">of </w:t>
    </w:r>
    <w:r>
      <w:rPr>
        <w:sz w:val="20"/>
      </w:rPr>
      <w:t>HSE Records</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8"/>
      </w:rPr>
      <w:t xml:space="preserve">of </w:t>
    </w:r>
    <w:r>
      <w:rPr>
        <w:sz w:val="20"/>
      </w:rPr>
      <w:t>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A575" w14:textId="77777777" w:rsidR="00FC0063" w:rsidRDefault="00263F8E">
    <w:pPr>
      <w:tabs>
        <w:tab w:val="center" w:pos="9206"/>
      </w:tabs>
      <w:spacing w:after="0" w:line="259" w:lineRule="auto"/>
      <w:ind w:left="0"/>
      <w:jc w:val="left"/>
    </w:pPr>
    <w:r>
      <w:rPr>
        <w:sz w:val="22"/>
      </w:rPr>
      <w:t xml:space="preserve">HSE-II-OII </w:t>
    </w:r>
    <w:r>
      <w:rPr>
        <w:sz w:val="20"/>
      </w:rPr>
      <w:t>Retention of HSE Records</w:t>
    </w:r>
    <w:r>
      <w:rPr>
        <w:sz w:val="20"/>
      </w:rPr>
      <w:tab/>
      <w:t xml:space="preserve">Page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18"/>
      </w:rPr>
      <w:t xml:space="preserve">of </w:t>
    </w:r>
    <w:r>
      <w:rPr>
        <w:sz w:val="20"/>
      </w:rPr>
      <w:t>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C102" w14:textId="77777777" w:rsidR="00FC0063" w:rsidRDefault="00263F8E">
    <w:pPr>
      <w:tabs>
        <w:tab w:val="center" w:pos="9206"/>
      </w:tabs>
      <w:spacing w:after="0" w:line="259" w:lineRule="auto"/>
      <w:ind w:left="0"/>
      <w:jc w:val="left"/>
    </w:pPr>
    <w:r>
      <w:rPr>
        <w:sz w:val="22"/>
      </w:rPr>
      <w:t xml:space="preserve">HSE-II-OII </w:t>
    </w:r>
    <w:r>
      <w:rPr>
        <w:sz w:val="20"/>
      </w:rPr>
      <w:t>Retention of HSE Records</w:t>
    </w:r>
    <w:r>
      <w:rPr>
        <w:sz w:val="20"/>
      </w:rPr>
      <w:tab/>
      <w:t xml:space="preserve">Page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18"/>
      </w:rPr>
      <w:t xml:space="preserve">of </w:t>
    </w:r>
    <w:r>
      <w:rPr>
        <w:sz w:val="20"/>
      </w:rPr>
      <w:t>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51849" w14:textId="77777777" w:rsidR="00FC0063" w:rsidRDefault="00FC0063">
    <w:pPr>
      <w:spacing w:after="160" w:line="259" w:lineRule="auto"/>
      <w:ind w:left="0"/>
      <w:jc w:val="lef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228F4" w14:textId="77777777" w:rsidR="00FC0063" w:rsidRDefault="00FC0063">
    <w:pPr>
      <w:spacing w:after="160" w:line="259" w:lineRule="auto"/>
      <w:ind w:left="0"/>
      <w:jc w:val="lef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E5F5" w14:textId="77777777" w:rsidR="00FC0063" w:rsidRDefault="00FC0063">
    <w:pPr>
      <w:spacing w:after="160" w:line="259" w:lineRule="auto"/>
      <w:ind w:left="0"/>
      <w:jc w:val="lef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B6E6" w14:textId="77777777" w:rsidR="00FC0063" w:rsidRDefault="00263F8E">
    <w:pPr>
      <w:tabs>
        <w:tab w:val="center" w:pos="1572"/>
        <w:tab w:val="center" w:pos="9175"/>
        <w:tab w:val="center" w:pos="9758"/>
      </w:tabs>
      <w:spacing w:after="0" w:line="259" w:lineRule="auto"/>
      <w:ind w:left="0"/>
      <w:jc w:val="left"/>
    </w:pPr>
    <w:r>
      <w:rPr>
        <w:sz w:val="22"/>
      </w:rPr>
      <w:tab/>
    </w:r>
    <w:r>
      <w:rPr>
        <w:sz w:val="20"/>
      </w:rPr>
      <w:t xml:space="preserve">HSE-ll-009 </w:t>
    </w:r>
    <w:r>
      <w:rPr>
        <w:sz w:val="18"/>
      </w:rPr>
      <w:t xml:space="preserve">Control of </w:t>
    </w:r>
    <w:r>
      <w:rPr>
        <w:sz w:val="22"/>
      </w:rPr>
      <w:t xml:space="preserve">HSE </w:t>
    </w:r>
    <w:r>
      <w:rPr>
        <w:sz w:val="18"/>
      </w:rPr>
      <w:t>Records</w:t>
    </w:r>
    <w:r>
      <w:rPr>
        <w:sz w:val="18"/>
      </w:rPr>
      <w:tab/>
    </w:r>
    <w:r>
      <w:rPr>
        <w:sz w:val="20"/>
      </w:rPr>
      <w:t xml:space="preserve">Page </w:t>
    </w:r>
    <w:r>
      <w:rPr>
        <w:sz w:val="20"/>
      </w:rPr>
      <w:tab/>
      <w:t>3</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A7B1" w14:textId="77777777" w:rsidR="00FC0063" w:rsidRDefault="00263F8E">
    <w:pPr>
      <w:tabs>
        <w:tab w:val="center" w:pos="9211"/>
      </w:tabs>
      <w:spacing w:after="0" w:line="259" w:lineRule="auto"/>
      <w:ind w:left="0"/>
      <w:jc w:val="left"/>
    </w:pPr>
    <w:r>
      <w:rPr>
        <w:sz w:val="20"/>
      </w:rPr>
      <w:t xml:space="preserve">HSE-ll-009 </w:t>
    </w:r>
    <w:r>
      <w:rPr>
        <w:sz w:val="18"/>
      </w:rPr>
      <w:t xml:space="preserve">Control of </w:t>
    </w:r>
    <w:r>
      <w:rPr>
        <w:sz w:val="22"/>
      </w:rPr>
      <w:t xml:space="preserve">HSE </w:t>
    </w:r>
    <w:r>
      <w:rPr>
        <w:sz w:val="18"/>
      </w:rPr>
      <w:t>Records</w:t>
    </w:r>
    <w:r>
      <w:rPr>
        <w:sz w:val="18"/>
      </w:rPr>
      <w:tab/>
    </w:r>
    <w:r>
      <w:rPr>
        <w:sz w:val="20"/>
      </w:rPr>
      <w:t xml:space="preserve">Page </w:t>
    </w:r>
    <w:r>
      <w:rPr>
        <w:sz w:val="18"/>
      </w:rPr>
      <w:t xml:space="preserve">of </w:t>
    </w:r>
    <w:r>
      <w:rPr>
        <w:sz w:val="22"/>
      </w:rPr>
      <w:t>3</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FDE3" w14:textId="77777777" w:rsidR="00FC0063" w:rsidRDefault="00263F8E">
    <w:pPr>
      <w:tabs>
        <w:tab w:val="center" w:pos="9211"/>
      </w:tabs>
      <w:spacing w:after="0" w:line="259" w:lineRule="auto"/>
      <w:ind w:left="0"/>
      <w:jc w:val="left"/>
    </w:pPr>
    <w:r>
      <w:rPr>
        <w:sz w:val="20"/>
      </w:rPr>
      <w:t xml:space="preserve">HSE-ll-009 </w:t>
    </w:r>
    <w:r>
      <w:rPr>
        <w:sz w:val="18"/>
      </w:rPr>
      <w:t xml:space="preserve">Control of </w:t>
    </w:r>
    <w:r>
      <w:rPr>
        <w:sz w:val="22"/>
      </w:rPr>
      <w:t xml:space="preserve">HSE </w:t>
    </w:r>
    <w:r>
      <w:rPr>
        <w:sz w:val="18"/>
      </w:rPr>
      <w:t>Records</w:t>
    </w:r>
    <w:r>
      <w:rPr>
        <w:sz w:val="18"/>
      </w:rPr>
      <w:tab/>
    </w:r>
    <w:r>
      <w:rPr>
        <w:sz w:val="20"/>
      </w:rPr>
      <w:t xml:space="preserve">Page </w:t>
    </w:r>
    <w:r>
      <w:rPr>
        <w:sz w:val="18"/>
      </w:rPr>
      <w:t xml:space="preserve">of </w:t>
    </w:r>
    <w:r>
      <w:rPr>
        <w:sz w:val="22"/>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BB0D" w14:textId="77777777" w:rsidR="00FC0063" w:rsidRDefault="00263F8E">
    <w:pPr>
      <w:spacing w:after="0" w:line="259" w:lineRule="auto"/>
      <w:ind w:left="0" w:right="403"/>
      <w:jc w:val="right"/>
    </w:pPr>
    <w:r>
      <w:rPr>
        <w:sz w:val="18"/>
      </w:rPr>
      <w:t xml:space="preserve">Page </w:t>
    </w:r>
    <w:r>
      <w:rPr>
        <w:sz w:val="16"/>
      </w:rPr>
      <w:t xml:space="preserve">of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F946" w14:textId="77777777" w:rsidR="00FC0063" w:rsidRDefault="00FC0063">
    <w:pPr>
      <w:spacing w:after="160" w:line="259" w:lineRule="auto"/>
      <w:ind w:left="0"/>
      <w:jc w:val="lef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F5E2" w14:textId="77777777" w:rsidR="00FC0063" w:rsidRDefault="00FC0063">
    <w:pPr>
      <w:spacing w:after="160" w:line="259" w:lineRule="auto"/>
      <w:ind w:left="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13E5" w14:textId="77777777" w:rsidR="00FC0063" w:rsidRDefault="00FC0063">
    <w:pPr>
      <w:spacing w:after="160" w:line="259" w:lineRule="auto"/>
      <w:ind w:lef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D2C95" w14:textId="77777777" w:rsidR="00FC0063" w:rsidRDefault="00263F8E">
    <w:pPr>
      <w:spacing w:after="0" w:line="259" w:lineRule="auto"/>
      <w:ind w:left="0" w:right="34"/>
      <w:jc w:val="right"/>
    </w:pPr>
    <w:r>
      <w:rPr>
        <w:sz w:val="20"/>
      </w:rPr>
      <w:t xml:space="preserve">Page </w:t>
    </w:r>
    <w:r>
      <w:rPr>
        <w:sz w:val="16"/>
      </w:rPr>
      <w:t xml:space="preserve">of </w:t>
    </w:r>
    <w:r>
      <w:rPr>
        <w:sz w:val="20"/>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3C299" w14:textId="77777777" w:rsidR="00FC0063" w:rsidRDefault="00263F8E">
    <w:pPr>
      <w:spacing w:after="0" w:line="259" w:lineRule="auto"/>
      <w:ind w:left="0" w:right="403"/>
      <w:jc w:val="right"/>
    </w:pPr>
    <w:r>
      <w:rPr>
        <w:sz w:val="18"/>
      </w:rPr>
      <w:t xml:space="preserve">Page </w:t>
    </w:r>
    <w:r>
      <w:rPr>
        <w:sz w:val="16"/>
      </w:rPr>
      <w:t xml:space="preserve">of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AEF64" w14:textId="77777777" w:rsidR="00343536" w:rsidRDefault="00263F8E">
      <w:pPr>
        <w:spacing w:after="0" w:line="240" w:lineRule="auto"/>
      </w:pPr>
      <w:r>
        <w:separator/>
      </w:r>
    </w:p>
  </w:footnote>
  <w:footnote w:type="continuationSeparator" w:id="0">
    <w:p w14:paraId="5B179AD7" w14:textId="77777777" w:rsidR="00343536" w:rsidRDefault="00263F8E">
      <w:pPr>
        <w:spacing w:after="0" w:line="240" w:lineRule="auto"/>
      </w:pPr>
      <w:r>
        <w:continuationSeparator/>
      </w:r>
    </w:p>
  </w:footnote>
  <w:footnote w:type="continuationNotice" w:id="1">
    <w:p w14:paraId="6E89EE89" w14:textId="77777777" w:rsidR="00ED13F9" w:rsidRDefault="00ED13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7E021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4129959" o:spid="_x0000_i1025" type="#_x0000_t75" style="width:5.25pt;height:5.25pt;visibility:visible;mso-wrap-style:square" filled="t">
            <v:imagedata r:id="rId1" o:title=""/>
            <o:lock v:ext="edit" aspectratio="f"/>
          </v:shape>
        </w:pict>
      </mc:Choice>
      <mc:Fallback>
        <w:drawing>
          <wp:inline distT="0" distB="0" distL="0" distR="0" wp14:anchorId="31E00192">
            <wp:extent cx="66675" cy="66675"/>
            <wp:effectExtent l="0" t="0" r="0" b="0"/>
            <wp:docPr id="1534129959" name="Picture 1534129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06"/>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
    <mc:AlternateContent>
      <mc:Choice Requires="v">
        <w:pict>
          <v:shape w14:anchorId="3444F7E3" id="Picture 669476428" o:spid="_x0000_i1025" type="#_x0000_t75" style="width:5.25pt;height:5.25pt;visibility:visible;mso-wrap-style:square" filled="t">
            <v:imagedata r:id="rId3" o:title=""/>
            <o:lock v:ext="edit" aspectratio="f"/>
          </v:shape>
        </w:pict>
      </mc:Choice>
      <mc:Fallback>
        <w:drawing>
          <wp:inline distT="0" distB="0" distL="0" distR="0" wp14:anchorId="31E00193">
            <wp:extent cx="66675" cy="66675"/>
            <wp:effectExtent l="0" t="0" r="0" b="0"/>
            <wp:docPr id="669476428" name="Picture 669476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01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2">
    <mc:AlternateContent>
      <mc:Choice Requires="v">
        <w:pict>
          <v:shape w14:anchorId="34675E40" id="Picture 1117266363" o:spid="_x0000_i1025" type="#_x0000_t75" style="width:5.25pt;height:5.25pt;visibility:visible;mso-wrap-style:square" filled="t">
            <v:imagedata r:id="rId5" o:title=""/>
            <o:lock v:ext="edit" aspectratio="f"/>
          </v:shape>
        </w:pict>
      </mc:Choice>
      <mc:Fallback>
        <w:drawing>
          <wp:inline distT="0" distB="0" distL="0" distR="0" wp14:anchorId="31E00194">
            <wp:extent cx="66675" cy="66675"/>
            <wp:effectExtent l="0" t="0" r="0" b="0"/>
            <wp:docPr id="1117266363" name="Picture 1117266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781"/>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3">
    <mc:AlternateContent>
      <mc:Choice Requires="v">
        <w:pict>
          <v:shape w14:anchorId="129F83D1" id="Picture 1010708575" o:spid="_x0000_i1025" type="#_x0000_t75" style="width:5.25pt;height:5.25pt;visibility:visible;mso-wrap-style:square" filled="t">
            <v:imagedata r:id="rId7" o:title=""/>
            <o:lock v:ext="edit" aspectratio="f"/>
          </v:shape>
        </w:pict>
      </mc:Choice>
      <mc:Fallback>
        <w:drawing>
          <wp:inline distT="0" distB="0" distL="0" distR="0" wp14:anchorId="31E00195">
            <wp:extent cx="66675" cy="66675"/>
            <wp:effectExtent l="0" t="0" r="0" b="0"/>
            <wp:docPr id="1010708575" name="Picture 1010708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810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4">
    <mc:AlternateContent>
      <mc:Choice Requires="v">
        <w:pict>
          <v:shape w14:anchorId="086B3CBC" id="Picture 1090722743" o:spid="_x0000_i1025" type="#_x0000_t75" style="width:5.25pt;height:5.25pt;visibility:visible;mso-wrap-style:square" filled="t">
            <v:imagedata r:id="rId9" o:title=""/>
            <o:lock v:ext="edit" aspectratio="f"/>
          </v:shape>
        </w:pict>
      </mc:Choice>
      <mc:Fallback>
        <w:drawing>
          <wp:inline distT="0" distB="0" distL="0" distR="0" wp14:anchorId="31E00196">
            <wp:extent cx="66675" cy="66675"/>
            <wp:effectExtent l="0" t="0" r="0" b="0"/>
            <wp:docPr id="1090722743" name="Picture 1090722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418"/>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5">
    <mc:AlternateContent>
      <mc:Choice Requires="v">
        <w:pict>
          <v:shape w14:anchorId="21B5453C" id="Picture 269619423" o:spid="_x0000_i1025" type="#_x0000_t75" style="width:4.5pt;height:3.75pt;visibility:visible;mso-wrap-style:square" filled="t">
            <v:imagedata r:id="rId11" o:title=""/>
            <o:lock v:ext="edit" aspectratio="f"/>
          </v:shape>
        </w:pict>
      </mc:Choice>
      <mc:Fallback>
        <w:drawing>
          <wp:inline distT="0" distB="0" distL="0" distR="0" wp14:anchorId="31E00197">
            <wp:extent cx="57150" cy="47625"/>
            <wp:effectExtent l="0" t="0" r="0" b="0"/>
            <wp:docPr id="269619423" name="Picture 269619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599"/>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solidFill>
                      <a:srgbClr val="FFFFFF"/>
                    </a:solidFill>
                    <a:ln>
                      <a:noFill/>
                    </a:ln>
                  </pic:spPr>
                </pic:pic>
              </a:graphicData>
            </a:graphic>
          </wp:inline>
        </w:drawing>
      </mc:Fallback>
    </mc:AlternateContent>
  </w:numPicBullet>
  <w:numPicBullet w:numPicBulletId="6">
    <mc:AlternateContent>
      <mc:Choice Requires="v">
        <w:pict>
          <v:shape w14:anchorId="67434C90" id="Picture 424848103" o:spid="_x0000_i1025" type="#_x0000_t75" style="width:5.25pt;height:5.25pt;visibility:visible;mso-wrap-style:square" filled="t">
            <v:imagedata r:id="rId13" o:title=""/>
            <o:lock v:ext="edit" aspectratio="f"/>
          </v:shape>
        </w:pict>
      </mc:Choice>
      <mc:Fallback>
        <w:drawing>
          <wp:inline distT="0" distB="0" distL="0" distR="0" wp14:anchorId="31E00198">
            <wp:extent cx="66675" cy="66675"/>
            <wp:effectExtent l="0" t="0" r="0" b="0"/>
            <wp:docPr id="424848103" name="Picture 424848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604"/>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7">
    <mc:AlternateContent>
      <mc:Choice Requires="v">
        <w:pict>
          <v:shape w14:anchorId="08FE53C7" id="Picture 2140287951" o:spid="_x0000_i1025" type="#_x0000_t75" style="width:5.25pt;height:5.25pt;visibility:visible;mso-wrap-style:square" filled="t">
            <v:imagedata r:id="rId15" o:title=""/>
            <o:lock v:ext="edit" aspectratio="f"/>
          </v:shape>
        </w:pict>
      </mc:Choice>
      <mc:Fallback>
        <w:drawing>
          <wp:inline distT="0" distB="0" distL="0" distR="0" wp14:anchorId="31E00199">
            <wp:extent cx="66675" cy="66675"/>
            <wp:effectExtent l="0" t="0" r="0" b="0"/>
            <wp:docPr id="2140287951" name="Picture 2140287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610"/>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8">
    <mc:AlternateContent>
      <mc:Choice Requires="v">
        <w:pict>
          <v:shape w14:anchorId="748C112D" id="Picture 163205867" o:spid="_x0000_i1025" type="#_x0000_t75" style="width:5.25pt;height:4.5pt;visibility:visible;mso-wrap-style:square" filled="t">
            <v:imagedata r:id="rId17" o:title=""/>
            <o:lock v:ext="edit" aspectratio="f"/>
          </v:shape>
        </w:pict>
      </mc:Choice>
      <mc:Fallback>
        <w:drawing>
          <wp:inline distT="0" distB="0" distL="0" distR="0" wp14:anchorId="31E0019A">
            <wp:extent cx="66675" cy="57150"/>
            <wp:effectExtent l="0" t="0" r="0" b="0"/>
            <wp:docPr id="163205867" name="Picture 163205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859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solidFill>
                      <a:srgbClr val="FFFFFF"/>
                    </a:solidFill>
                    <a:ln>
                      <a:noFill/>
                    </a:ln>
                  </pic:spPr>
                </pic:pic>
              </a:graphicData>
            </a:graphic>
          </wp:inline>
        </w:drawing>
      </mc:Fallback>
    </mc:AlternateContent>
  </w:numPicBullet>
  <w:numPicBullet w:numPicBulletId="9">
    <mc:AlternateContent>
      <mc:Choice Requires="v">
        <w:pict>
          <v:shape w14:anchorId="71728B86" id="Picture 2016593235" o:spid="_x0000_i1025" type="#_x0000_t75" style="width:5.25pt;height:5.25pt;visibility:visible;mso-wrap-style:square" filled="t">
            <v:imagedata r:id="rId19" o:title=""/>
            <o:lock v:ext="edit" aspectratio="f"/>
          </v:shape>
        </w:pict>
      </mc:Choice>
      <mc:Fallback>
        <w:drawing>
          <wp:inline distT="0" distB="0" distL="0" distR="0" wp14:anchorId="31E0019B">
            <wp:extent cx="66675" cy="66675"/>
            <wp:effectExtent l="0" t="0" r="0" b="0"/>
            <wp:docPr id="2016593235" name="Picture 2016593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2488"/>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0">
    <mc:AlternateContent>
      <mc:Choice Requires="v">
        <w:pict>
          <v:shape w14:anchorId="18B04C26" id="Picture 608655962" o:spid="_x0000_i1025" type="#_x0000_t75" style="width:5.25pt;height:5.25pt;visibility:visible;mso-wrap-style:square" filled="t">
            <v:imagedata r:id="rId21" o:title=""/>
            <o:lock v:ext="edit" aspectratio="f"/>
          </v:shape>
        </w:pict>
      </mc:Choice>
      <mc:Fallback>
        <w:drawing>
          <wp:inline distT="0" distB="0" distL="0" distR="0" wp14:anchorId="31E0019C">
            <wp:extent cx="66675" cy="66675"/>
            <wp:effectExtent l="0" t="0" r="0" b="0"/>
            <wp:docPr id="608655962" name="Picture 608655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249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1">
    <mc:AlternateContent>
      <mc:Choice Requires="v">
        <w:pict>
          <v:shape w14:anchorId="22E15424" id="Picture 598292215" o:spid="_x0000_i1025" type="#_x0000_t75" style="width:5.25pt;height:5.25pt;visibility:visible;mso-wrap-style:square" filled="t">
            <v:imagedata r:id="rId23" o:title=""/>
            <o:lock v:ext="edit" aspectratio="f"/>
          </v:shape>
        </w:pict>
      </mc:Choice>
      <mc:Fallback>
        <w:drawing>
          <wp:inline distT="0" distB="0" distL="0" distR="0" wp14:anchorId="31E0019D">
            <wp:extent cx="66675" cy="66675"/>
            <wp:effectExtent l="0" t="0" r="0" b="0"/>
            <wp:docPr id="598292215" name="Picture 598292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56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2">
    <mc:AlternateContent>
      <mc:Choice Requires="v">
        <w:pict>
          <v:shape w14:anchorId="5CACC63E" id="Picture 1004661" o:spid="_x0000_i1025" type="#_x0000_t75" style="width:5.25pt;height:5.25pt;visibility:visible;mso-wrap-style:square" filled="t">
            <v:imagedata r:id="rId25" o:title=""/>
            <o:lock v:ext="edit" aspectratio="f"/>
          </v:shape>
        </w:pict>
      </mc:Choice>
      <mc:Fallback>
        <w:drawing>
          <wp:inline distT="0" distB="0" distL="0" distR="0" wp14:anchorId="31E0019E">
            <wp:extent cx="66675" cy="66675"/>
            <wp:effectExtent l="0" t="0" r="0" b="0"/>
            <wp:docPr id="1004661" name="Picture 1004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567"/>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3">
    <mc:AlternateContent>
      <mc:Choice Requires="v">
        <w:pict>
          <v:shape w14:anchorId="023372F9" id="Picture 956481231" o:spid="_x0000_i1025" type="#_x0000_t75" style="width:5.25pt;height:5.25pt;visibility:visible;mso-wrap-style:square" filled="t">
            <v:imagedata r:id="rId27" o:title=""/>
            <o:lock v:ext="edit" aspectratio="f"/>
          </v:shape>
        </w:pict>
      </mc:Choice>
      <mc:Fallback>
        <w:drawing>
          <wp:inline distT="0" distB="0" distL="0" distR="0" wp14:anchorId="31E0019F">
            <wp:extent cx="66675" cy="66675"/>
            <wp:effectExtent l="0" t="0" r="0" b="0"/>
            <wp:docPr id="956481231" name="Picture 956481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346"/>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4">
    <mc:AlternateContent>
      <mc:Choice Requires="v">
        <w:pict>
          <v:shape w14:anchorId="2225C8F4" id="Picture 374696832" o:spid="_x0000_i1025" type="#_x0000_t75" style="width:5.25pt;height:4.5pt;visibility:visible;mso-wrap-style:square" filled="t">
            <v:imagedata r:id="rId29" o:title=""/>
            <o:lock v:ext="edit" aspectratio="f"/>
          </v:shape>
        </w:pict>
      </mc:Choice>
      <mc:Fallback>
        <w:drawing>
          <wp:inline distT="0" distB="0" distL="0" distR="0" wp14:anchorId="31E001A0">
            <wp:extent cx="66675" cy="57150"/>
            <wp:effectExtent l="0" t="0" r="0" b="0"/>
            <wp:docPr id="374696832" name="Picture 374696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000"/>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solidFill>
                      <a:srgbClr val="FFFFFF"/>
                    </a:solidFill>
                    <a:ln>
                      <a:noFill/>
                    </a:ln>
                  </pic:spPr>
                </pic:pic>
              </a:graphicData>
            </a:graphic>
          </wp:inline>
        </w:drawing>
      </mc:Fallback>
    </mc:AlternateContent>
  </w:numPicBullet>
  <w:numPicBullet w:numPicBulletId="15">
    <mc:AlternateContent>
      <mc:Choice Requires="v">
        <w:pict>
          <v:shape w14:anchorId="4CC15BD3" id="Picture 176108098" o:spid="_x0000_i1025" type="#_x0000_t75" style="width:5.25pt;height:4.5pt;visibility:visible;mso-wrap-style:square" filled="t">
            <v:imagedata r:id="rId31" o:title=""/>
            <o:lock v:ext="edit" aspectratio="f"/>
          </v:shape>
        </w:pict>
      </mc:Choice>
      <mc:Fallback>
        <w:drawing>
          <wp:inline distT="0" distB="0" distL="0" distR="0" wp14:anchorId="31E001A1">
            <wp:extent cx="66675" cy="57150"/>
            <wp:effectExtent l="0" t="0" r="0" b="0"/>
            <wp:docPr id="176108098" name="Picture 176108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334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solidFill>
                      <a:srgbClr val="FFFFFF"/>
                    </a:solidFill>
                    <a:ln>
                      <a:noFill/>
                    </a:ln>
                  </pic:spPr>
                </pic:pic>
              </a:graphicData>
            </a:graphic>
          </wp:inline>
        </w:drawing>
      </mc:Fallback>
    </mc:AlternateContent>
  </w:numPicBullet>
  <w:numPicBullet w:numPicBulletId="16">
    <mc:AlternateContent>
      <mc:Choice Requires="v">
        <w:pict>
          <v:shape w14:anchorId="3C851D40" id="Picture 645298333" o:spid="_x0000_i1025" type="#_x0000_t75" style="width:5.25pt;height:5.25pt;visibility:visible;mso-wrap-style:square" filled="t">
            <v:imagedata r:id="rId33" o:title=""/>
            <o:lock v:ext="edit" aspectratio="f"/>
          </v:shape>
        </w:pict>
      </mc:Choice>
      <mc:Fallback>
        <w:drawing>
          <wp:inline distT="0" distB="0" distL="0" distR="0" wp14:anchorId="31E001A2">
            <wp:extent cx="66675" cy="66675"/>
            <wp:effectExtent l="0" t="0" r="0" b="0"/>
            <wp:docPr id="645298333" name="Picture 645298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3350"/>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7">
    <mc:AlternateContent>
      <mc:Choice Requires="v">
        <w:pict>
          <v:shape w14:anchorId="7FA678A6" id="Picture 1204998087" o:spid="_x0000_i1025" type="#_x0000_t75" style="width:5.25pt;height:5.25pt;visibility:visible;mso-wrap-style:square" filled="t">
            <v:imagedata r:id="rId35" o:title=""/>
            <o:lock v:ext="edit" aspectratio="f"/>
          </v:shape>
        </w:pict>
      </mc:Choice>
      <mc:Fallback>
        <w:drawing>
          <wp:inline distT="0" distB="0" distL="0" distR="0" wp14:anchorId="31E001A3">
            <wp:extent cx="66675" cy="66675"/>
            <wp:effectExtent l="0" t="0" r="0" b="0"/>
            <wp:docPr id="1204998087" name="Picture 1204998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336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8">
    <mc:AlternateContent>
      <mc:Choice Requires="v">
        <w:pict>
          <v:shape w14:anchorId="19ADE158" id="Picture 414372556" o:spid="_x0000_i1025" type="#_x0000_t75" style="width:5.25pt;height:5.25pt;visibility:visible;mso-wrap-style:square" filled="t">
            <v:imagedata r:id="rId37" o:title=""/>
            <o:lock v:ext="edit" aspectratio="f"/>
          </v:shape>
        </w:pict>
      </mc:Choice>
      <mc:Fallback>
        <w:drawing>
          <wp:inline distT="0" distB="0" distL="0" distR="0" wp14:anchorId="31E001A4">
            <wp:extent cx="66675" cy="66675"/>
            <wp:effectExtent l="0" t="0" r="0" b="0"/>
            <wp:docPr id="414372556" name="Picture 414372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5610"/>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19">
    <mc:AlternateContent>
      <mc:Choice Requires="v">
        <w:pict>
          <v:shape w14:anchorId="74A95DD6" id="Picture 214584105" o:spid="_x0000_i1025" type="#_x0000_t75" style="width:5.25pt;height:5.25pt;visibility:visible;mso-wrap-style:square" filled="t">
            <v:imagedata r:id="rId39" o:title=""/>
            <o:lock v:ext="edit" aspectratio="f"/>
          </v:shape>
        </w:pict>
      </mc:Choice>
      <mc:Fallback>
        <w:drawing>
          <wp:inline distT="0" distB="0" distL="0" distR="0" wp14:anchorId="31E001A5">
            <wp:extent cx="66675" cy="66675"/>
            <wp:effectExtent l="0" t="0" r="0" b="0"/>
            <wp:docPr id="214584105" name="Picture 214584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5618"/>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20">
    <mc:AlternateContent>
      <mc:Choice Requires="v">
        <w:pict>
          <v:shape w14:anchorId="7716CEB6" id="Picture 1046820095" o:spid="_x0000_i1025" type="#_x0000_t75" style="width:5.25pt;height:5.25pt;visibility:visible;mso-wrap-style:square" filled="t">
            <v:imagedata r:id="rId41" o:title=""/>
            <o:lock v:ext="edit" aspectratio="f"/>
          </v:shape>
        </w:pict>
      </mc:Choice>
      <mc:Fallback>
        <w:drawing>
          <wp:inline distT="0" distB="0" distL="0" distR="0" wp14:anchorId="31E001A6">
            <wp:extent cx="66675" cy="66675"/>
            <wp:effectExtent l="0" t="0" r="0" b="0"/>
            <wp:docPr id="1046820095" name="Picture 1046820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073"/>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21">
    <mc:AlternateContent>
      <mc:Choice Requires="v">
        <w:pict>
          <v:shape w14:anchorId="7B297939" id="Picture 477896245" o:spid="_x0000_i1025" type="#_x0000_t75" style="width:4.5pt;height:5.25pt;visibility:visible;mso-wrap-style:square" filled="t">
            <v:imagedata r:id="rId43" o:title=""/>
            <o:lock v:ext="edit" aspectratio="f"/>
          </v:shape>
        </w:pict>
      </mc:Choice>
      <mc:Fallback>
        <w:drawing>
          <wp:inline distT="0" distB="0" distL="0" distR="0" wp14:anchorId="31E001A7">
            <wp:extent cx="57150" cy="66675"/>
            <wp:effectExtent l="0" t="0" r="0" b="0"/>
            <wp:docPr id="477896245" name="Picture 477896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6890"/>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solidFill>
                      <a:srgbClr val="FFFFFF"/>
                    </a:solidFill>
                    <a:ln>
                      <a:noFill/>
                    </a:ln>
                  </pic:spPr>
                </pic:pic>
              </a:graphicData>
            </a:graphic>
          </wp:inline>
        </w:drawing>
      </mc:Fallback>
    </mc:AlternateContent>
  </w:numPicBullet>
  <w:numPicBullet w:numPicBulletId="22">
    <mc:AlternateContent>
      <mc:Choice Requires="v">
        <w:pict>
          <v:shape w14:anchorId="0899E77D" id="Picture 1661583333" o:spid="_x0000_i1025" type="#_x0000_t75" style="width:5.25pt;height:5.25pt;visibility:visible;mso-wrap-style:square" filled="t">
            <v:imagedata r:id="rId45" o:title=""/>
            <o:lock v:ext="edit" aspectratio="f"/>
          </v:shape>
        </w:pict>
      </mc:Choice>
      <mc:Fallback>
        <w:drawing>
          <wp:inline distT="0" distB="0" distL="0" distR="0" wp14:anchorId="31E001A8">
            <wp:extent cx="66675" cy="66675"/>
            <wp:effectExtent l="0" t="0" r="0" b="0"/>
            <wp:docPr id="1661583333" name="Picture 1661583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954"/>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23">
    <mc:AlternateContent>
      <mc:Choice Requires="v">
        <w:pict>
          <v:shape w14:anchorId="68E66552" id="Picture 1205184951" o:spid="_x0000_i1025" type="#_x0000_t75" style="width:5.25pt;height:5.25pt;visibility:visible;mso-wrap-style:square" filled="t">
            <v:imagedata r:id="rId47" o:title=""/>
            <o:lock v:ext="edit" aspectratio="f"/>
          </v:shape>
        </w:pict>
      </mc:Choice>
      <mc:Fallback>
        <w:drawing>
          <wp:inline distT="0" distB="0" distL="0" distR="0" wp14:anchorId="31E001A9">
            <wp:extent cx="66675" cy="66675"/>
            <wp:effectExtent l="0" t="0" r="0" b="0"/>
            <wp:docPr id="1205184951" name="Picture 1205184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9589"/>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24">
    <mc:AlternateContent>
      <mc:Choice Requires="v">
        <w:pict>
          <v:shape w14:anchorId="2E7137A4" id="Picture 1292887969" o:spid="_x0000_i1025" type="#_x0000_t75" style="width:5.25pt;height:4.5pt;visibility:visible;mso-wrap-style:square" filled="t">
            <v:imagedata r:id="rId49" o:title=""/>
            <o:lock v:ext="edit" aspectratio="f"/>
          </v:shape>
        </w:pict>
      </mc:Choice>
      <mc:Fallback>
        <w:drawing>
          <wp:inline distT="0" distB="0" distL="0" distR="0" wp14:anchorId="31E001AA">
            <wp:extent cx="66675" cy="57150"/>
            <wp:effectExtent l="0" t="0" r="0" b="0"/>
            <wp:docPr id="1292887969" name="Picture 1292887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9596"/>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solidFill>
                      <a:srgbClr val="FFFFFF"/>
                    </a:solidFill>
                    <a:ln>
                      <a:noFill/>
                    </a:ln>
                  </pic:spPr>
                </pic:pic>
              </a:graphicData>
            </a:graphic>
          </wp:inline>
        </w:drawing>
      </mc:Fallback>
    </mc:AlternateContent>
  </w:numPicBullet>
  <w:numPicBullet w:numPicBulletId="25">
    <mc:AlternateContent>
      <mc:Choice Requires="v">
        <w:pict>
          <v:shape w14:anchorId="6F0D47C9" id="Picture 1397941088" o:spid="_x0000_i1025" type="#_x0000_t75" style="width:5.25pt;height:5.25pt;visibility:visible;mso-wrap-style:square" filled="t">
            <v:imagedata r:id="rId51" o:title=""/>
            <o:lock v:ext="edit" aspectratio="f"/>
          </v:shape>
        </w:pict>
      </mc:Choice>
      <mc:Fallback>
        <w:drawing>
          <wp:inline distT="0" distB="0" distL="0" distR="0" wp14:anchorId="31E001AB">
            <wp:extent cx="66675" cy="66675"/>
            <wp:effectExtent l="0" t="0" r="0" b="0"/>
            <wp:docPr id="1397941088" name="Picture 139794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7629"/>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26">
    <mc:AlternateContent>
      <mc:Choice Requires="v">
        <w:pict>
          <v:shape w14:anchorId="6BE67360" id="Picture 1348258336" o:spid="_x0000_i1025" type="#_x0000_t75" style="width:5.25pt;height:5.25pt;visibility:visible;mso-wrap-style:square" filled="t">
            <v:imagedata r:id="rId53" o:title=""/>
            <o:lock v:ext="edit" aspectratio="f"/>
          </v:shape>
        </w:pict>
      </mc:Choice>
      <mc:Fallback>
        <w:drawing>
          <wp:inline distT="0" distB="0" distL="0" distR="0" wp14:anchorId="31E001AC">
            <wp:extent cx="66675" cy="66675"/>
            <wp:effectExtent l="0" t="0" r="0" b="0"/>
            <wp:docPr id="1348258336" name="Picture 1348258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714"/>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27">
    <mc:AlternateContent>
      <mc:Choice Requires="v">
        <w:pict>
          <v:shape w14:anchorId="3E2BF806" id="Picture 1460630623" o:spid="_x0000_i1025" type="#_x0000_t75" style="width:2.25pt;height:2.25pt;visibility:visible;mso-wrap-style:square" filled="t">
            <v:imagedata r:id="rId55" o:title=""/>
            <o:lock v:ext="edit" aspectratio="f"/>
          </v:shape>
        </w:pict>
      </mc:Choice>
      <mc:Fallback>
        <w:drawing>
          <wp:inline distT="0" distB="0" distL="0" distR="0" wp14:anchorId="31E001AD">
            <wp:extent cx="28575" cy="28575"/>
            <wp:effectExtent l="0" t="0" r="0" b="0"/>
            <wp:docPr id="1460630623" name="Picture 1460630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9215"/>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solidFill>
                      <a:srgbClr val="FFFFFF"/>
                    </a:solidFill>
                    <a:ln>
                      <a:noFill/>
                    </a:ln>
                  </pic:spPr>
                </pic:pic>
              </a:graphicData>
            </a:graphic>
          </wp:inline>
        </w:drawing>
      </mc:Fallback>
    </mc:AlternateContent>
  </w:numPicBullet>
  <w:numPicBullet w:numPicBulletId="28">
    <mc:AlternateContent>
      <mc:Choice Requires="v">
        <w:pict>
          <v:shape w14:anchorId="2105797A" id="Picture 1898452597" o:spid="_x0000_i1025" type="#_x0000_t75" style="width:3pt;height:3pt;visibility:visible;mso-wrap-style:square" filled="t">
            <v:imagedata r:id="rId57" o:title=""/>
            <o:lock v:ext="edit" aspectratio="f"/>
          </v:shape>
        </w:pict>
      </mc:Choice>
      <mc:Fallback>
        <w:drawing>
          <wp:inline distT="0" distB="0" distL="0" distR="0" wp14:anchorId="31E001AE">
            <wp:extent cx="38100" cy="38100"/>
            <wp:effectExtent l="0" t="0" r="0" b="0"/>
            <wp:docPr id="1898452597" name="Picture 1898452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9213"/>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solidFill>
                      <a:srgbClr val="FFFFFF"/>
                    </a:solidFill>
                    <a:ln>
                      <a:noFill/>
                    </a:ln>
                  </pic:spPr>
                </pic:pic>
              </a:graphicData>
            </a:graphic>
          </wp:inline>
        </w:drawing>
      </mc:Fallback>
    </mc:AlternateContent>
  </w:numPicBullet>
  <w:numPicBullet w:numPicBulletId="29">
    <mc:AlternateContent>
      <mc:Choice Requires="v">
        <w:pict>
          <v:shape w14:anchorId="1FE032B2" id="Picture 1387928054" o:spid="_x0000_i1025" type="#_x0000_t75" style="width:3pt;height:3pt;visibility:visible;mso-wrap-style:square" filled="t">
            <v:imagedata r:id="rId59" o:title=""/>
            <o:lock v:ext="edit" aspectratio="f"/>
          </v:shape>
        </w:pict>
      </mc:Choice>
      <mc:Fallback>
        <w:drawing>
          <wp:inline distT="0" distB="0" distL="0" distR="0" wp14:anchorId="31E001AF">
            <wp:extent cx="38100" cy="38100"/>
            <wp:effectExtent l="0" t="0" r="0" b="0"/>
            <wp:docPr id="1387928054" name="Picture 1387928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6794"/>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solidFill>
                      <a:srgbClr val="FFFFFF"/>
                    </a:solidFill>
                    <a:ln>
                      <a:noFill/>
                    </a:ln>
                  </pic:spPr>
                </pic:pic>
              </a:graphicData>
            </a:graphic>
          </wp:inline>
        </w:drawing>
      </mc:Fallback>
    </mc:AlternateContent>
  </w:numPicBullet>
  <w:numPicBullet w:numPicBulletId="30">
    <mc:AlternateContent>
      <mc:Choice Requires="v">
        <w:pict>
          <v:shape w14:anchorId="31EE3123" id="Picture 1577895380" o:spid="_x0000_i1025" type="#_x0000_t75" style="width:5.25pt;height:5.25pt;visibility:visible;mso-wrap-style:square" filled="t">
            <v:imagedata r:id="rId61" o:title=""/>
            <o:lock v:ext="edit" aspectratio="f"/>
          </v:shape>
        </w:pict>
      </mc:Choice>
      <mc:Fallback>
        <w:drawing>
          <wp:inline distT="0" distB="0" distL="0" distR="0" wp14:anchorId="31E001B0">
            <wp:extent cx="66675" cy="66675"/>
            <wp:effectExtent l="0" t="0" r="0" b="0"/>
            <wp:docPr id="1577895380" name="Picture 1577895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93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31">
    <mc:AlternateContent>
      <mc:Choice Requires="v">
        <w:pict>
          <v:shape w14:anchorId="507CC872" id="Picture 186600616" o:spid="_x0000_i1025" type="#_x0000_t75" style="width:2.25pt;height:2.25pt;visibility:visible;mso-wrap-style:square" filled="t">
            <v:imagedata r:id="rId63" o:title=""/>
            <o:lock v:ext="edit" aspectratio="f"/>
          </v:shape>
        </w:pict>
      </mc:Choice>
      <mc:Fallback>
        <w:drawing>
          <wp:inline distT="0" distB="0" distL="0" distR="0" wp14:anchorId="31E001B1">
            <wp:extent cx="28575" cy="28575"/>
            <wp:effectExtent l="0" t="0" r="0" b="0"/>
            <wp:docPr id="186600616" name="Picture 186600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2286"/>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solidFill>
                      <a:srgbClr val="FFFFFF"/>
                    </a:solidFill>
                    <a:ln>
                      <a:noFill/>
                    </a:ln>
                  </pic:spPr>
                </pic:pic>
              </a:graphicData>
            </a:graphic>
          </wp:inline>
        </w:drawing>
      </mc:Fallback>
    </mc:AlternateContent>
  </w:numPicBullet>
  <w:numPicBullet w:numPicBulletId="32">
    <mc:AlternateContent>
      <mc:Choice Requires="v">
        <w:pict>
          <v:shape w14:anchorId="05AE8940" id="Picture 1236850956" o:spid="_x0000_i1025" type="#_x0000_t75" style="width:5.25pt;height:5.25pt;visibility:visible;mso-wrap-style:square" filled="t">
            <v:imagedata r:id="rId65" o:title=""/>
            <o:lock v:ext="edit" aspectratio="f"/>
          </v:shape>
        </w:pict>
      </mc:Choice>
      <mc:Fallback>
        <w:drawing>
          <wp:inline distT="0" distB="0" distL="0" distR="0" wp14:anchorId="31E001B2">
            <wp:extent cx="66675" cy="66675"/>
            <wp:effectExtent l="0" t="0" r="0" b="0"/>
            <wp:docPr id="1236850956" name="Picture 1236850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2292"/>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numPicBullet w:numPicBulletId="33">
    <mc:AlternateContent>
      <mc:Choice Requires="v">
        <w:pict>
          <v:shape w14:anchorId="630B4BCE" id="Picture 2126178908" o:spid="_x0000_i1025" type="#_x0000_t75" style="width:5.25pt;height:5.25pt;visibility:visible;mso-wrap-style:square" filled="t">
            <v:imagedata r:id="rId67" o:title=""/>
            <o:lock v:ext="edit" aspectratio="f"/>
          </v:shape>
        </w:pict>
      </mc:Choice>
      <mc:Fallback>
        <w:drawing>
          <wp:inline distT="0" distB="0" distL="0" distR="0" wp14:anchorId="31E001B3">
            <wp:extent cx="66675" cy="66675"/>
            <wp:effectExtent l="0" t="0" r="0" b="0"/>
            <wp:docPr id="2126178908" name="Picture 2126178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5473"/>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solidFill>
                      <a:srgbClr val="FFFFFF"/>
                    </a:solidFill>
                    <a:ln>
                      <a:noFill/>
                    </a:ln>
                  </pic:spPr>
                </pic:pic>
              </a:graphicData>
            </a:graphic>
          </wp:inline>
        </w:drawing>
      </mc:Fallback>
    </mc:AlternateContent>
  </w:numPicBullet>
  <w:abstractNum w:abstractNumId="0" w15:restartNumberingAfterBreak="0">
    <w:nsid w:val="03B73D95"/>
    <w:multiLevelType w:val="hybridMultilevel"/>
    <w:tmpl w:val="6D280210"/>
    <w:lvl w:ilvl="0" w:tplc="6828569C">
      <w:start w:val="1"/>
      <w:numFmt w:val="bullet"/>
      <w:lvlText w:val="•"/>
      <w:lvlPicBulletId w:val="11"/>
      <w:lvlJc w:val="left"/>
      <w:pPr>
        <w:ind w:left="7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5DABD16">
      <w:start w:val="1"/>
      <w:numFmt w:val="bullet"/>
      <w:lvlText w:val="o"/>
      <w:lvlJc w:val="left"/>
      <w:pPr>
        <w:ind w:left="18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646DEFA">
      <w:start w:val="1"/>
      <w:numFmt w:val="bullet"/>
      <w:lvlText w:val="▪"/>
      <w:lvlJc w:val="left"/>
      <w:pPr>
        <w:ind w:left="25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45803F8">
      <w:start w:val="1"/>
      <w:numFmt w:val="bullet"/>
      <w:lvlText w:val="•"/>
      <w:lvlJc w:val="left"/>
      <w:pPr>
        <w:ind w:left="32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5CE9B6C">
      <w:start w:val="1"/>
      <w:numFmt w:val="bullet"/>
      <w:lvlText w:val="o"/>
      <w:lvlJc w:val="left"/>
      <w:pPr>
        <w:ind w:left="39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4A2DC5C">
      <w:start w:val="1"/>
      <w:numFmt w:val="bullet"/>
      <w:lvlText w:val="▪"/>
      <w:lvlJc w:val="left"/>
      <w:pPr>
        <w:ind w:left="46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20EA90E">
      <w:start w:val="1"/>
      <w:numFmt w:val="bullet"/>
      <w:lvlText w:val="•"/>
      <w:lvlJc w:val="left"/>
      <w:pPr>
        <w:ind w:left="54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40ACBE0">
      <w:start w:val="1"/>
      <w:numFmt w:val="bullet"/>
      <w:lvlText w:val="o"/>
      <w:lvlJc w:val="left"/>
      <w:pPr>
        <w:ind w:left="61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BA87120">
      <w:start w:val="1"/>
      <w:numFmt w:val="bullet"/>
      <w:lvlText w:val="▪"/>
      <w:lvlJc w:val="left"/>
      <w:pPr>
        <w:ind w:left="68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4CF314A"/>
    <w:multiLevelType w:val="hybridMultilevel"/>
    <w:tmpl w:val="511AC728"/>
    <w:lvl w:ilvl="0" w:tplc="0212C366">
      <w:start w:val="1"/>
      <w:numFmt w:val="bullet"/>
      <w:lvlText w:val="•"/>
      <w:lvlJc w:val="left"/>
      <w:pPr>
        <w:ind w:left="1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55A75D8">
      <w:start w:val="1"/>
      <w:numFmt w:val="bullet"/>
      <w:lvlText w:val="o"/>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2A29C4">
      <w:start w:val="1"/>
      <w:numFmt w:val="bullet"/>
      <w:lvlText w:val="▪"/>
      <w:lvlJc w:val="left"/>
      <w:pPr>
        <w:ind w:left="1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ED212FE">
      <w:start w:val="1"/>
      <w:numFmt w:val="bullet"/>
      <w:lvlText w:val="•"/>
      <w:lvlJc w:val="left"/>
      <w:pPr>
        <w:ind w:left="2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A684F30">
      <w:start w:val="1"/>
      <w:numFmt w:val="bullet"/>
      <w:lvlText w:val="o"/>
      <w:lvlJc w:val="left"/>
      <w:pPr>
        <w:ind w:left="32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5C82B7E">
      <w:start w:val="1"/>
      <w:numFmt w:val="bullet"/>
      <w:lvlText w:val="▪"/>
      <w:lvlJc w:val="left"/>
      <w:pPr>
        <w:ind w:left="39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7F27FD8">
      <w:start w:val="1"/>
      <w:numFmt w:val="bullet"/>
      <w:lvlText w:val="•"/>
      <w:lvlJc w:val="left"/>
      <w:pPr>
        <w:ind w:left="46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9E21BF4">
      <w:start w:val="1"/>
      <w:numFmt w:val="bullet"/>
      <w:lvlText w:val="o"/>
      <w:lvlJc w:val="left"/>
      <w:pPr>
        <w:ind w:left="54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0F406E2">
      <w:start w:val="1"/>
      <w:numFmt w:val="bullet"/>
      <w:lvlText w:val="▪"/>
      <w:lvlJc w:val="left"/>
      <w:pPr>
        <w:ind w:left="61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8A2C5F"/>
    <w:multiLevelType w:val="hybridMultilevel"/>
    <w:tmpl w:val="C8285A1A"/>
    <w:lvl w:ilvl="0" w:tplc="13249A26">
      <w:start w:val="1"/>
      <w:numFmt w:val="bullet"/>
      <w:lvlText w:val="•"/>
      <w:lvlPicBulletId w:val="4"/>
      <w:lvlJc w:val="left"/>
      <w:pPr>
        <w:ind w:left="3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C48F628">
      <w:start w:val="1"/>
      <w:numFmt w:val="bullet"/>
      <w:lvlText w:val="o"/>
      <w:lvlJc w:val="left"/>
      <w:pPr>
        <w:ind w:left="12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41EFD5C">
      <w:start w:val="1"/>
      <w:numFmt w:val="bullet"/>
      <w:lvlText w:val="▪"/>
      <w:lvlJc w:val="left"/>
      <w:pPr>
        <w:ind w:left="19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DF0F734">
      <w:start w:val="1"/>
      <w:numFmt w:val="bullet"/>
      <w:lvlText w:val="•"/>
      <w:lvlJc w:val="left"/>
      <w:pPr>
        <w:ind w:left="27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758C8D4">
      <w:start w:val="1"/>
      <w:numFmt w:val="bullet"/>
      <w:lvlText w:val="o"/>
      <w:lvlJc w:val="left"/>
      <w:pPr>
        <w:ind w:left="34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FE00B76">
      <w:start w:val="1"/>
      <w:numFmt w:val="bullet"/>
      <w:lvlText w:val="▪"/>
      <w:lvlJc w:val="left"/>
      <w:pPr>
        <w:ind w:left="41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A62058A">
      <w:start w:val="1"/>
      <w:numFmt w:val="bullet"/>
      <w:lvlText w:val="•"/>
      <w:lvlJc w:val="left"/>
      <w:pPr>
        <w:ind w:left="48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D546304">
      <w:start w:val="1"/>
      <w:numFmt w:val="bullet"/>
      <w:lvlText w:val="o"/>
      <w:lvlJc w:val="left"/>
      <w:pPr>
        <w:ind w:left="55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81287E8">
      <w:start w:val="1"/>
      <w:numFmt w:val="bullet"/>
      <w:lvlText w:val="▪"/>
      <w:lvlJc w:val="left"/>
      <w:pPr>
        <w:ind w:left="63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7125BB0"/>
    <w:multiLevelType w:val="hybridMultilevel"/>
    <w:tmpl w:val="8B34E6E6"/>
    <w:lvl w:ilvl="0" w:tplc="929A8B68">
      <w:start w:val="1"/>
      <w:numFmt w:val="bullet"/>
      <w:lvlText w:val="•"/>
      <w:lvlPicBulletId w:val="33"/>
      <w:lvlJc w:val="left"/>
      <w:pPr>
        <w:ind w:left="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A23876">
      <w:start w:val="1"/>
      <w:numFmt w:val="bullet"/>
      <w:lvlText w:val="o"/>
      <w:lvlJc w:val="left"/>
      <w:pPr>
        <w:ind w:left="14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B8D330">
      <w:start w:val="1"/>
      <w:numFmt w:val="bullet"/>
      <w:lvlText w:val="▪"/>
      <w:lvlJc w:val="left"/>
      <w:pPr>
        <w:ind w:left="21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6CD5E4">
      <w:start w:val="1"/>
      <w:numFmt w:val="bullet"/>
      <w:lvlText w:val="•"/>
      <w:lvlJc w:val="left"/>
      <w:pPr>
        <w:ind w:left="29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087234">
      <w:start w:val="1"/>
      <w:numFmt w:val="bullet"/>
      <w:lvlText w:val="o"/>
      <w:lvlJc w:val="left"/>
      <w:pPr>
        <w:ind w:left="36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948550">
      <w:start w:val="1"/>
      <w:numFmt w:val="bullet"/>
      <w:lvlText w:val="▪"/>
      <w:lvlJc w:val="left"/>
      <w:pPr>
        <w:ind w:left="43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BAB71A">
      <w:start w:val="1"/>
      <w:numFmt w:val="bullet"/>
      <w:lvlText w:val="•"/>
      <w:lvlJc w:val="left"/>
      <w:pPr>
        <w:ind w:left="50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BAD17A">
      <w:start w:val="1"/>
      <w:numFmt w:val="bullet"/>
      <w:lvlText w:val="o"/>
      <w:lvlJc w:val="left"/>
      <w:pPr>
        <w:ind w:left="57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364E5E">
      <w:start w:val="1"/>
      <w:numFmt w:val="bullet"/>
      <w:lvlText w:val="▪"/>
      <w:lvlJc w:val="left"/>
      <w:pPr>
        <w:ind w:left="65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81152A"/>
    <w:multiLevelType w:val="multilevel"/>
    <w:tmpl w:val="5B0EA6D8"/>
    <w:lvl w:ilvl="0">
      <w:start w:val="5"/>
      <w:numFmt w:val="decimal"/>
      <w:lvlText w:val="%1."/>
      <w:lvlJc w:val="left"/>
      <w:pPr>
        <w:ind w:left="5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numFmt w:val="decimal"/>
      <w:lvlText w:val="%1.%2"/>
      <w:lvlJc w:val="left"/>
      <w:pPr>
        <w:ind w:left="7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PicBulletId w:val="27"/>
      <w:lvlJc w:val="left"/>
      <w:pPr>
        <w:ind w:left="14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5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2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29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EF336F1"/>
    <w:multiLevelType w:val="hybridMultilevel"/>
    <w:tmpl w:val="EDC66C22"/>
    <w:lvl w:ilvl="0" w:tplc="E7D451CC">
      <w:start w:val="1"/>
      <w:numFmt w:val="bullet"/>
      <w:lvlText w:val="•"/>
      <w:lvlPicBulletId w:val="31"/>
      <w:lvlJc w:val="left"/>
      <w:pPr>
        <w:ind w:left="8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92CDC70">
      <w:start w:val="1"/>
      <w:numFmt w:val="bullet"/>
      <w:lvlText w:val="o"/>
      <w:lvlJc w:val="left"/>
      <w:pPr>
        <w:ind w:left="1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62A0752">
      <w:start w:val="1"/>
      <w:numFmt w:val="bullet"/>
      <w:lvlText w:val="▪"/>
      <w:lvlJc w:val="left"/>
      <w:pPr>
        <w:ind w:left="2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14027C6">
      <w:start w:val="1"/>
      <w:numFmt w:val="bullet"/>
      <w:lvlText w:val="•"/>
      <w:lvlJc w:val="left"/>
      <w:pPr>
        <w:ind w:left="3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A328808">
      <w:start w:val="1"/>
      <w:numFmt w:val="bullet"/>
      <w:lvlText w:val="o"/>
      <w:lvlJc w:val="left"/>
      <w:pPr>
        <w:ind w:left="3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676C28C">
      <w:start w:val="1"/>
      <w:numFmt w:val="bullet"/>
      <w:lvlText w:val="▪"/>
      <w:lvlJc w:val="left"/>
      <w:pPr>
        <w:ind w:left="4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D58323C">
      <w:start w:val="1"/>
      <w:numFmt w:val="bullet"/>
      <w:lvlText w:val="•"/>
      <w:lvlJc w:val="left"/>
      <w:pPr>
        <w:ind w:left="54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892F3E4">
      <w:start w:val="1"/>
      <w:numFmt w:val="bullet"/>
      <w:lvlText w:val="o"/>
      <w:lvlJc w:val="left"/>
      <w:pPr>
        <w:ind w:left="61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92A89BE">
      <w:start w:val="1"/>
      <w:numFmt w:val="bullet"/>
      <w:lvlText w:val="▪"/>
      <w:lvlJc w:val="left"/>
      <w:pPr>
        <w:ind w:left="68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14F3571"/>
    <w:multiLevelType w:val="multilevel"/>
    <w:tmpl w:val="BA780FA8"/>
    <w:lvl w:ilvl="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8D1412"/>
    <w:multiLevelType w:val="hybridMultilevel"/>
    <w:tmpl w:val="52B20614"/>
    <w:lvl w:ilvl="0" w:tplc="A4968CE0">
      <w:start w:val="1"/>
      <w:numFmt w:val="bullet"/>
      <w:lvlText w:val="•"/>
      <w:lvlPicBulletId w:val="14"/>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D2A81A">
      <w:start w:val="1"/>
      <w:numFmt w:val="bullet"/>
      <w:lvlText w:val="o"/>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2083F2">
      <w:start w:val="1"/>
      <w:numFmt w:val="bullet"/>
      <w:lvlText w:val="▪"/>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3CF57C">
      <w:start w:val="1"/>
      <w:numFmt w:val="bullet"/>
      <w:lvlText w:val="•"/>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C6303E">
      <w:start w:val="1"/>
      <w:numFmt w:val="bullet"/>
      <w:lvlText w:val="o"/>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2032CC">
      <w:start w:val="1"/>
      <w:numFmt w:val="bullet"/>
      <w:lvlText w:val="▪"/>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28712C">
      <w:start w:val="1"/>
      <w:numFmt w:val="bullet"/>
      <w:lvlText w:val="•"/>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E04C98">
      <w:start w:val="1"/>
      <w:numFmt w:val="bullet"/>
      <w:lvlText w:val="o"/>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9057D2">
      <w:start w:val="1"/>
      <w:numFmt w:val="bullet"/>
      <w:lvlText w:val="▪"/>
      <w:lvlJc w:val="left"/>
      <w:pPr>
        <w:ind w:left="6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6B6893"/>
    <w:multiLevelType w:val="hybridMultilevel"/>
    <w:tmpl w:val="5B7E5ABC"/>
    <w:lvl w:ilvl="0" w:tplc="426C7F9A">
      <w:start w:val="1"/>
      <w:numFmt w:val="bullet"/>
      <w:lvlText w:val="•"/>
      <w:lvlPicBulletId w:val="5"/>
      <w:lvlJc w:val="left"/>
      <w:pPr>
        <w:ind w:left="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0B8295E">
      <w:start w:val="1"/>
      <w:numFmt w:val="bullet"/>
      <w:lvlText w:val="o"/>
      <w:lvlJc w:val="left"/>
      <w:pPr>
        <w:ind w:left="14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F0CAEDA">
      <w:start w:val="1"/>
      <w:numFmt w:val="bullet"/>
      <w:lvlText w:val="▪"/>
      <w:lvlJc w:val="left"/>
      <w:pPr>
        <w:ind w:left="21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BFC2E84">
      <w:start w:val="1"/>
      <w:numFmt w:val="bullet"/>
      <w:lvlText w:val="•"/>
      <w:lvlJc w:val="left"/>
      <w:pPr>
        <w:ind w:left="28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EE21A0A">
      <w:start w:val="1"/>
      <w:numFmt w:val="bullet"/>
      <w:lvlText w:val="o"/>
      <w:lvlJc w:val="left"/>
      <w:pPr>
        <w:ind w:left="36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B7C69A4">
      <w:start w:val="1"/>
      <w:numFmt w:val="bullet"/>
      <w:lvlText w:val="▪"/>
      <w:lvlJc w:val="left"/>
      <w:pPr>
        <w:ind w:left="43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36099D0">
      <w:start w:val="1"/>
      <w:numFmt w:val="bullet"/>
      <w:lvlText w:val="•"/>
      <w:lvlJc w:val="left"/>
      <w:pPr>
        <w:ind w:left="50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5CE5346">
      <w:start w:val="1"/>
      <w:numFmt w:val="bullet"/>
      <w:lvlText w:val="o"/>
      <w:lvlJc w:val="left"/>
      <w:pPr>
        <w:ind w:left="57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80CA0F4">
      <w:start w:val="1"/>
      <w:numFmt w:val="bullet"/>
      <w:lvlText w:val="▪"/>
      <w:lvlJc w:val="left"/>
      <w:pPr>
        <w:ind w:left="64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6921D0A"/>
    <w:multiLevelType w:val="hybridMultilevel"/>
    <w:tmpl w:val="69F423B8"/>
    <w:lvl w:ilvl="0" w:tplc="C2DC1944">
      <w:start w:val="1"/>
      <w:numFmt w:val="bullet"/>
      <w:lvlText w:val="•"/>
      <w:lvlJc w:val="left"/>
      <w:pPr>
        <w:ind w:left="1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88011A8">
      <w:start w:val="1"/>
      <w:numFmt w:val="bullet"/>
      <w:lvlText w:val="o"/>
      <w:lvlJc w:val="left"/>
      <w:pPr>
        <w:ind w:left="11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872CFA8">
      <w:start w:val="1"/>
      <w:numFmt w:val="bullet"/>
      <w:lvlText w:val="▪"/>
      <w:lvlJc w:val="left"/>
      <w:pPr>
        <w:ind w:left="18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7C4D4B4">
      <w:start w:val="1"/>
      <w:numFmt w:val="bullet"/>
      <w:lvlText w:val="•"/>
      <w:lvlJc w:val="left"/>
      <w:pPr>
        <w:ind w:left="25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CAAA332">
      <w:start w:val="1"/>
      <w:numFmt w:val="bullet"/>
      <w:lvlText w:val="o"/>
      <w:lvlJc w:val="left"/>
      <w:pPr>
        <w:ind w:left="32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DD4D3AE">
      <w:start w:val="1"/>
      <w:numFmt w:val="bullet"/>
      <w:lvlText w:val="▪"/>
      <w:lvlJc w:val="left"/>
      <w:pPr>
        <w:ind w:left="39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7C28458">
      <w:start w:val="1"/>
      <w:numFmt w:val="bullet"/>
      <w:lvlText w:val="•"/>
      <w:lvlJc w:val="left"/>
      <w:pPr>
        <w:ind w:left="47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7AA82BE">
      <w:start w:val="1"/>
      <w:numFmt w:val="bullet"/>
      <w:lvlText w:val="o"/>
      <w:lvlJc w:val="left"/>
      <w:pPr>
        <w:ind w:left="54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2D83692">
      <w:start w:val="1"/>
      <w:numFmt w:val="bullet"/>
      <w:lvlText w:val="▪"/>
      <w:lvlJc w:val="left"/>
      <w:pPr>
        <w:ind w:left="61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7915098"/>
    <w:multiLevelType w:val="hybridMultilevel"/>
    <w:tmpl w:val="2D3A7E26"/>
    <w:lvl w:ilvl="0" w:tplc="E250B5BA">
      <w:start w:val="1"/>
      <w:numFmt w:val="bullet"/>
      <w:lvlText w:val="•"/>
      <w:lvlPicBulletId w:val="21"/>
      <w:lvlJc w:val="left"/>
      <w:pPr>
        <w:ind w:left="7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F9607FE">
      <w:start w:val="1"/>
      <w:numFmt w:val="bullet"/>
      <w:lvlText w:val="o"/>
      <w:lvlJc w:val="left"/>
      <w:pPr>
        <w:ind w:left="18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FBCE95E">
      <w:start w:val="1"/>
      <w:numFmt w:val="bullet"/>
      <w:lvlText w:val="▪"/>
      <w:lvlJc w:val="left"/>
      <w:pPr>
        <w:ind w:left="2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C0EB69C">
      <w:start w:val="1"/>
      <w:numFmt w:val="bullet"/>
      <w:lvlText w:val="•"/>
      <w:lvlJc w:val="left"/>
      <w:pPr>
        <w:ind w:left="3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BB07EC8">
      <w:start w:val="1"/>
      <w:numFmt w:val="bullet"/>
      <w:lvlText w:val="o"/>
      <w:lvlJc w:val="left"/>
      <w:pPr>
        <w:ind w:left="39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42E6A1A">
      <w:start w:val="1"/>
      <w:numFmt w:val="bullet"/>
      <w:lvlText w:val="▪"/>
      <w:lvlJc w:val="left"/>
      <w:pPr>
        <w:ind w:left="46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C7A6C24">
      <w:start w:val="1"/>
      <w:numFmt w:val="bullet"/>
      <w:lvlText w:val="•"/>
      <w:lvlJc w:val="left"/>
      <w:pPr>
        <w:ind w:left="54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E663854">
      <w:start w:val="1"/>
      <w:numFmt w:val="bullet"/>
      <w:lvlText w:val="o"/>
      <w:lvlJc w:val="left"/>
      <w:pPr>
        <w:ind w:left="61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3880490">
      <w:start w:val="1"/>
      <w:numFmt w:val="bullet"/>
      <w:lvlText w:val="▪"/>
      <w:lvlJc w:val="left"/>
      <w:pPr>
        <w:ind w:left="68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8CA367F"/>
    <w:multiLevelType w:val="hybridMultilevel"/>
    <w:tmpl w:val="C49AC9D8"/>
    <w:lvl w:ilvl="0" w:tplc="DE4226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32D89C">
      <w:start w:val="8"/>
      <w:numFmt w:val="decimal"/>
      <w:lvlText w:val="%2."/>
      <w:lvlJc w:val="left"/>
      <w:pPr>
        <w:ind w:left="1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FC166C">
      <w:start w:val="1"/>
      <w:numFmt w:val="lowerRoman"/>
      <w:lvlText w:val="%3"/>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F06224">
      <w:start w:val="1"/>
      <w:numFmt w:val="decimal"/>
      <w:lvlText w:val="%4"/>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C222F6">
      <w:start w:val="1"/>
      <w:numFmt w:val="lowerLetter"/>
      <w:lvlText w:val="%5"/>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DEBEDA">
      <w:start w:val="1"/>
      <w:numFmt w:val="lowerRoman"/>
      <w:lvlText w:val="%6"/>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025C42">
      <w:start w:val="1"/>
      <w:numFmt w:val="decimal"/>
      <w:lvlText w:val="%7"/>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B0B07C">
      <w:start w:val="1"/>
      <w:numFmt w:val="lowerLetter"/>
      <w:lvlText w:val="%8"/>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E05938">
      <w:start w:val="1"/>
      <w:numFmt w:val="lowerRoman"/>
      <w:lvlText w:val="%9"/>
      <w:lvlJc w:val="left"/>
      <w:pPr>
        <w:ind w:left="6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1575F6"/>
    <w:multiLevelType w:val="hybridMultilevel"/>
    <w:tmpl w:val="4CAA9F9C"/>
    <w:lvl w:ilvl="0" w:tplc="CBB0ABC2">
      <w:start w:val="1"/>
      <w:numFmt w:val="bullet"/>
      <w:lvlText w:val="•"/>
      <w:lvlPicBulletId w:val="2"/>
      <w:lvlJc w:val="left"/>
      <w:pPr>
        <w:ind w:left="3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B40F1D0">
      <w:start w:val="1"/>
      <w:numFmt w:val="bullet"/>
      <w:lvlText w:val="o"/>
      <w:lvlJc w:val="left"/>
      <w:pPr>
        <w:ind w:left="14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B4407E4">
      <w:start w:val="1"/>
      <w:numFmt w:val="bullet"/>
      <w:lvlText w:val="▪"/>
      <w:lvlJc w:val="left"/>
      <w:pPr>
        <w:ind w:left="21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070AC9C">
      <w:start w:val="1"/>
      <w:numFmt w:val="bullet"/>
      <w:lvlText w:val="•"/>
      <w:lvlJc w:val="left"/>
      <w:pPr>
        <w:ind w:left="28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6780E2E">
      <w:start w:val="1"/>
      <w:numFmt w:val="bullet"/>
      <w:lvlText w:val="o"/>
      <w:lvlJc w:val="left"/>
      <w:pPr>
        <w:ind w:left="35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B32056A">
      <w:start w:val="1"/>
      <w:numFmt w:val="bullet"/>
      <w:lvlText w:val="▪"/>
      <w:lvlJc w:val="left"/>
      <w:pPr>
        <w:ind w:left="43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7A8CD72">
      <w:start w:val="1"/>
      <w:numFmt w:val="bullet"/>
      <w:lvlText w:val="•"/>
      <w:lvlJc w:val="left"/>
      <w:pPr>
        <w:ind w:left="50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1623136">
      <w:start w:val="1"/>
      <w:numFmt w:val="bullet"/>
      <w:lvlText w:val="o"/>
      <w:lvlJc w:val="left"/>
      <w:pPr>
        <w:ind w:left="57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A984110">
      <w:start w:val="1"/>
      <w:numFmt w:val="bullet"/>
      <w:lvlText w:val="▪"/>
      <w:lvlJc w:val="left"/>
      <w:pPr>
        <w:ind w:left="64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1AEE45CA"/>
    <w:multiLevelType w:val="hybridMultilevel"/>
    <w:tmpl w:val="206C58F8"/>
    <w:lvl w:ilvl="0" w:tplc="ADAE71B4">
      <w:start w:val="1"/>
      <w:numFmt w:val="bullet"/>
      <w:lvlText w:val="•"/>
      <w:lvlJc w:val="left"/>
      <w:pPr>
        <w:ind w:left="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520B84">
      <w:start w:val="1"/>
      <w:numFmt w:val="bullet"/>
      <w:lvlText w:val="o"/>
      <w:lvlJc w:val="left"/>
      <w:pPr>
        <w:ind w:left="12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61A6160">
      <w:start w:val="1"/>
      <w:numFmt w:val="bullet"/>
      <w:lvlText w:val="▪"/>
      <w:lvlJc w:val="left"/>
      <w:pPr>
        <w:ind w:left="19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38D0E6">
      <w:start w:val="1"/>
      <w:numFmt w:val="bullet"/>
      <w:lvlText w:val="•"/>
      <w:lvlJc w:val="left"/>
      <w:pPr>
        <w:ind w:left="26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A58777C">
      <w:start w:val="1"/>
      <w:numFmt w:val="bullet"/>
      <w:lvlText w:val="o"/>
      <w:lvlJc w:val="left"/>
      <w:pPr>
        <w:ind w:left="33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FED1BC">
      <w:start w:val="1"/>
      <w:numFmt w:val="bullet"/>
      <w:lvlText w:val="▪"/>
      <w:lvlJc w:val="left"/>
      <w:pPr>
        <w:ind w:left="4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52899F6">
      <w:start w:val="1"/>
      <w:numFmt w:val="bullet"/>
      <w:lvlText w:val="•"/>
      <w:lvlJc w:val="left"/>
      <w:pPr>
        <w:ind w:left="4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80697C">
      <w:start w:val="1"/>
      <w:numFmt w:val="bullet"/>
      <w:lvlText w:val="o"/>
      <w:lvlJc w:val="left"/>
      <w:pPr>
        <w:ind w:left="5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CA81F88">
      <w:start w:val="1"/>
      <w:numFmt w:val="bullet"/>
      <w:lvlText w:val="▪"/>
      <w:lvlJc w:val="left"/>
      <w:pPr>
        <w:ind w:left="6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EA61067"/>
    <w:multiLevelType w:val="hybridMultilevel"/>
    <w:tmpl w:val="F950F9A2"/>
    <w:lvl w:ilvl="0" w:tplc="81565CAA">
      <w:start w:val="1"/>
      <w:numFmt w:val="bullet"/>
      <w:lvlText w:val="•"/>
      <w:lvlPicBulletId w:val="9"/>
      <w:lvlJc w:val="left"/>
      <w:pPr>
        <w:ind w:left="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B5EE608">
      <w:start w:val="1"/>
      <w:numFmt w:val="bullet"/>
      <w:lvlText w:val="o"/>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3CC006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1A3D20">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1FEA318">
      <w:start w:val="1"/>
      <w:numFmt w:val="bullet"/>
      <w:lvlText w:val="o"/>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8EE34CA">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E1CFBD0">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30D6EA">
      <w:start w:val="1"/>
      <w:numFmt w:val="bullet"/>
      <w:lvlText w:val="o"/>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04E7E98">
      <w:start w:val="1"/>
      <w:numFmt w:val="bullet"/>
      <w:lvlText w:val="▪"/>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3855F69"/>
    <w:multiLevelType w:val="hybridMultilevel"/>
    <w:tmpl w:val="25E65454"/>
    <w:lvl w:ilvl="0" w:tplc="83FA7D0C">
      <w:start w:val="1"/>
      <w:numFmt w:val="bullet"/>
      <w:lvlText w:val="•"/>
      <w:lvlPicBulletId w:val="30"/>
      <w:lvlJc w:val="left"/>
      <w:pPr>
        <w:ind w:left="8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C247A32">
      <w:start w:val="1"/>
      <w:numFmt w:val="bullet"/>
      <w:lvlText w:val="o"/>
      <w:lvlJc w:val="left"/>
      <w:pPr>
        <w:ind w:left="18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F9241DC">
      <w:start w:val="1"/>
      <w:numFmt w:val="bullet"/>
      <w:lvlText w:val="▪"/>
      <w:lvlJc w:val="left"/>
      <w:pPr>
        <w:ind w:left="25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A4E4CB2">
      <w:start w:val="1"/>
      <w:numFmt w:val="bullet"/>
      <w:lvlText w:val="•"/>
      <w:lvlJc w:val="left"/>
      <w:pPr>
        <w:ind w:left="32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CC66776">
      <w:start w:val="1"/>
      <w:numFmt w:val="bullet"/>
      <w:lvlText w:val="o"/>
      <w:lvlJc w:val="left"/>
      <w:pPr>
        <w:ind w:left="39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40C0DBE">
      <w:start w:val="1"/>
      <w:numFmt w:val="bullet"/>
      <w:lvlText w:val="▪"/>
      <w:lvlJc w:val="left"/>
      <w:pPr>
        <w:ind w:left="4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FDC4EDC">
      <w:start w:val="1"/>
      <w:numFmt w:val="bullet"/>
      <w:lvlText w:val="•"/>
      <w:lvlJc w:val="left"/>
      <w:pPr>
        <w:ind w:left="5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762BA4C">
      <w:start w:val="1"/>
      <w:numFmt w:val="bullet"/>
      <w:lvlText w:val="o"/>
      <w:lvlJc w:val="left"/>
      <w:pPr>
        <w:ind w:left="6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440FD52">
      <w:start w:val="1"/>
      <w:numFmt w:val="bullet"/>
      <w:lvlText w:val="▪"/>
      <w:lvlJc w:val="left"/>
      <w:pPr>
        <w:ind w:left="68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4296C22"/>
    <w:multiLevelType w:val="hybridMultilevel"/>
    <w:tmpl w:val="23641614"/>
    <w:lvl w:ilvl="0" w:tplc="3AB81EC6">
      <w:start w:val="1"/>
      <w:numFmt w:val="lowerLetter"/>
      <w:lvlText w:val="%1)"/>
      <w:lvlJc w:val="left"/>
      <w:pPr>
        <w:ind w:left="3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89C9854">
      <w:start w:val="1"/>
      <w:numFmt w:val="lowerLetter"/>
      <w:lvlText w:val="%2"/>
      <w:lvlJc w:val="left"/>
      <w:pPr>
        <w:ind w:left="10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B00B136">
      <w:start w:val="1"/>
      <w:numFmt w:val="lowerRoman"/>
      <w:lvlText w:val="%3"/>
      <w:lvlJc w:val="left"/>
      <w:pPr>
        <w:ind w:left="18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5A6F2DE">
      <w:start w:val="1"/>
      <w:numFmt w:val="decimal"/>
      <w:lvlText w:val="%4"/>
      <w:lvlJc w:val="left"/>
      <w:pPr>
        <w:ind w:left="25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3ECFE4E">
      <w:start w:val="1"/>
      <w:numFmt w:val="lowerLetter"/>
      <w:lvlText w:val="%5"/>
      <w:lvlJc w:val="left"/>
      <w:pPr>
        <w:ind w:left="32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44C8FE2">
      <w:start w:val="1"/>
      <w:numFmt w:val="lowerRoman"/>
      <w:lvlText w:val="%6"/>
      <w:lvlJc w:val="left"/>
      <w:pPr>
        <w:ind w:left="39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88AD9EC">
      <w:start w:val="1"/>
      <w:numFmt w:val="decimal"/>
      <w:lvlText w:val="%7"/>
      <w:lvlJc w:val="left"/>
      <w:pPr>
        <w:ind w:left="46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4D2CA56">
      <w:start w:val="1"/>
      <w:numFmt w:val="lowerLetter"/>
      <w:lvlText w:val="%8"/>
      <w:lvlJc w:val="left"/>
      <w:pPr>
        <w:ind w:left="54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0E2F1DC">
      <w:start w:val="1"/>
      <w:numFmt w:val="lowerRoman"/>
      <w:lvlText w:val="%9"/>
      <w:lvlJc w:val="left"/>
      <w:pPr>
        <w:ind w:left="61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44F2022"/>
    <w:multiLevelType w:val="hybridMultilevel"/>
    <w:tmpl w:val="ECCAADB4"/>
    <w:lvl w:ilvl="0" w:tplc="7A98952A">
      <w:start w:val="1"/>
      <w:numFmt w:val="bullet"/>
      <w:lvlText w:val="•"/>
      <w:lvlPicBulletId w:val="13"/>
      <w:lvlJc w:val="left"/>
      <w:pPr>
        <w:ind w:left="7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C3A8CAC">
      <w:start w:val="1"/>
      <w:numFmt w:val="bullet"/>
      <w:lvlText w:val="o"/>
      <w:lvlJc w:val="left"/>
      <w:pPr>
        <w:ind w:left="1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83CE5D2">
      <w:start w:val="1"/>
      <w:numFmt w:val="bullet"/>
      <w:lvlText w:val="▪"/>
      <w:lvlJc w:val="left"/>
      <w:pPr>
        <w:ind w:left="2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DB25198">
      <w:start w:val="1"/>
      <w:numFmt w:val="bullet"/>
      <w:lvlText w:val="•"/>
      <w:lvlJc w:val="left"/>
      <w:pPr>
        <w:ind w:left="2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E427014">
      <w:start w:val="1"/>
      <w:numFmt w:val="bullet"/>
      <w:lvlText w:val="o"/>
      <w:lvlJc w:val="left"/>
      <w:pPr>
        <w:ind w:left="3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9401B00">
      <w:start w:val="1"/>
      <w:numFmt w:val="bullet"/>
      <w:lvlText w:val="▪"/>
      <w:lvlJc w:val="left"/>
      <w:pPr>
        <w:ind w:left="44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5521436">
      <w:start w:val="1"/>
      <w:numFmt w:val="bullet"/>
      <w:lvlText w:val="•"/>
      <w:lvlJc w:val="left"/>
      <w:pPr>
        <w:ind w:left="51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676787C">
      <w:start w:val="1"/>
      <w:numFmt w:val="bullet"/>
      <w:lvlText w:val="o"/>
      <w:lvlJc w:val="left"/>
      <w:pPr>
        <w:ind w:left="58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5821184">
      <w:start w:val="1"/>
      <w:numFmt w:val="bullet"/>
      <w:lvlText w:val="▪"/>
      <w:lvlJc w:val="left"/>
      <w:pPr>
        <w:ind w:left="65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85D1F62"/>
    <w:multiLevelType w:val="hybridMultilevel"/>
    <w:tmpl w:val="413C1CAA"/>
    <w:lvl w:ilvl="0" w:tplc="FE78C4EA">
      <w:start w:val="1"/>
      <w:numFmt w:val="bullet"/>
      <w:lvlText w:val="•"/>
      <w:lvlJc w:val="left"/>
      <w:pPr>
        <w:ind w:left="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EC8EACA">
      <w:start w:val="1"/>
      <w:numFmt w:val="bullet"/>
      <w:lvlText w:val="o"/>
      <w:lvlJc w:val="left"/>
      <w:pPr>
        <w:ind w:left="12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30CD034">
      <w:start w:val="1"/>
      <w:numFmt w:val="bullet"/>
      <w:lvlText w:val="▪"/>
      <w:lvlJc w:val="left"/>
      <w:pPr>
        <w:ind w:left="19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6C6E78">
      <w:start w:val="1"/>
      <w:numFmt w:val="bullet"/>
      <w:lvlText w:val="•"/>
      <w:lvlJc w:val="left"/>
      <w:pPr>
        <w:ind w:left="26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2A40972">
      <w:start w:val="1"/>
      <w:numFmt w:val="bullet"/>
      <w:lvlText w:val="o"/>
      <w:lvlJc w:val="left"/>
      <w:pPr>
        <w:ind w:left="3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D7EAA3E">
      <w:start w:val="1"/>
      <w:numFmt w:val="bullet"/>
      <w:lvlText w:val="▪"/>
      <w:lvlJc w:val="left"/>
      <w:pPr>
        <w:ind w:left="40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106D61A">
      <w:start w:val="1"/>
      <w:numFmt w:val="bullet"/>
      <w:lvlText w:val="•"/>
      <w:lvlJc w:val="left"/>
      <w:pPr>
        <w:ind w:left="4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9947420">
      <w:start w:val="1"/>
      <w:numFmt w:val="bullet"/>
      <w:lvlText w:val="o"/>
      <w:lvlJc w:val="left"/>
      <w:pPr>
        <w:ind w:left="5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8FEEB42">
      <w:start w:val="1"/>
      <w:numFmt w:val="bullet"/>
      <w:lvlText w:val="▪"/>
      <w:lvlJc w:val="left"/>
      <w:pPr>
        <w:ind w:left="6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9CD475C"/>
    <w:multiLevelType w:val="hybridMultilevel"/>
    <w:tmpl w:val="9F2251CA"/>
    <w:lvl w:ilvl="0" w:tplc="3632A24C">
      <w:start w:val="1"/>
      <w:numFmt w:val="bullet"/>
      <w:lvlText w:val="•"/>
      <w:lvlPicBulletId w:val="19"/>
      <w:lvlJc w:val="left"/>
      <w:pPr>
        <w:ind w:left="7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A5617CC">
      <w:start w:val="1"/>
      <w:numFmt w:val="bullet"/>
      <w:lvlText w:val="o"/>
      <w:lvlJc w:val="left"/>
      <w:pPr>
        <w:ind w:left="18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3FCB8EE">
      <w:start w:val="1"/>
      <w:numFmt w:val="bullet"/>
      <w:lvlText w:val="▪"/>
      <w:lvlJc w:val="left"/>
      <w:pPr>
        <w:ind w:left="25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C622998">
      <w:start w:val="1"/>
      <w:numFmt w:val="bullet"/>
      <w:lvlText w:val="•"/>
      <w:lvlJc w:val="left"/>
      <w:pPr>
        <w:ind w:left="32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B18C264">
      <w:start w:val="1"/>
      <w:numFmt w:val="bullet"/>
      <w:lvlText w:val="o"/>
      <w:lvlJc w:val="left"/>
      <w:pPr>
        <w:ind w:left="40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48C929E">
      <w:start w:val="1"/>
      <w:numFmt w:val="bullet"/>
      <w:lvlText w:val="▪"/>
      <w:lvlJc w:val="left"/>
      <w:pPr>
        <w:ind w:left="47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596590C">
      <w:start w:val="1"/>
      <w:numFmt w:val="bullet"/>
      <w:lvlText w:val="•"/>
      <w:lvlJc w:val="left"/>
      <w:pPr>
        <w:ind w:left="54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CB8728E">
      <w:start w:val="1"/>
      <w:numFmt w:val="bullet"/>
      <w:lvlText w:val="o"/>
      <w:lvlJc w:val="left"/>
      <w:pPr>
        <w:ind w:left="61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E900F66">
      <w:start w:val="1"/>
      <w:numFmt w:val="bullet"/>
      <w:lvlText w:val="▪"/>
      <w:lvlJc w:val="left"/>
      <w:pPr>
        <w:ind w:left="68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2A914AC0"/>
    <w:multiLevelType w:val="hybridMultilevel"/>
    <w:tmpl w:val="D47636AE"/>
    <w:lvl w:ilvl="0" w:tplc="2DBCDC3E">
      <w:start w:val="1"/>
      <w:numFmt w:val="bullet"/>
      <w:lvlText w:val="•"/>
      <w:lvlPicBulletId w:val="32"/>
      <w:lvlJc w:val="left"/>
      <w:pPr>
        <w:ind w:left="7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30A5368">
      <w:start w:val="1"/>
      <w:numFmt w:val="bullet"/>
      <w:lvlText w:val="o"/>
      <w:lvlJc w:val="left"/>
      <w:pPr>
        <w:ind w:left="1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5D247AE">
      <w:start w:val="1"/>
      <w:numFmt w:val="bullet"/>
      <w:lvlText w:val="▪"/>
      <w:lvlJc w:val="left"/>
      <w:pPr>
        <w:ind w:left="25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E7EA64C">
      <w:start w:val="1"/>
      <w:numFmt w:val="bullet"/>
      <w:lvlText w:val="•"/>
      <w:lvlJc w:val="left"/>
      <w:pPr>
        <w:ind w:left="32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60C6EAC">
      <w:start w:val="1"/>
      <w:numFmt w:val="bullet"/>
      <w:lvlText w:val="o"/>
      <w:lvlJc w:val="left"/>
      <w:pPr>
        <w:ind w:left="39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FF6662E">
      <w:start w:val="1"/>
      <w:numFmt w:val="bullet"/>
      <w:lvlText w:val="▪"/>
      <w:lvlJc w:val="left"/>
      <w:pPr>
        <w:ind w:left="47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CDE3A62">
      <w:start w:val="1"/>
      <w:numFmt w:val="bullet"/>
      <w:lvlText w:val="•"/>
      <w:lvlJc w:val="left"/>
      <w:pPr>
        <w:ind w:left="54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1D02942">
      <w:start w:val="1"/>
      <w:numFmt w:val="bullet"/>
      <w:lvlText w:val="o"/>
      <w:lvlJc w:val="left"/>
      <w:pPr>
        <w:ind w:left="61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13663E8">
      <w:start w:val="1"/>
      <w:numFmt w:val="bullet"/>
      <w:lvlText w:val="▪"/>
      <w:lvlJc w:val="left"/>
      <w:pPr>
        <w:ind w:left="68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2B341F39"/>
    <w:multiLevelType w:val="multilevel"/>
    <w:tmpl w:val="05F02968"/>
    <w:lvl w:ilvl="0">
      <w:start w:val="3"/>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7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36D6652A"/>
    <w:multiLevelType w:val="hybridMultilevel"/>
    <w:tmpl w:val="7B00412C"/>
    <w:lvl w:ilvl="0" w:tplc="99EA2558">
      <w:start w:val="1"/>
      <w:numFmt w:val="bullet"/>
      <w:lvlText w:val="o"/>
      <w:lvlJc w:val="left"/>
      <w:pPr>
        <w:ind w:left="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848CE2A">
      <w:start w:val="1"/>
      <w:numFmt w:val="bullet"/>
      <w:lvlText w:val="o"/>
      <w:lvlJc w:val="left"/>
      <w:pPr>
        <w:ind w:left="12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92A7BDC">
      <w:start w:val="1"/>
      <w:numFmt w:val="bullet"/>
      <w:lvlText w:val="▪"/>
      <w:lvlJc w:val="left"/>
      <w:pPr>
        <w:ind w:left="19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4FEDD78">
      <w:start w:val="1"/>
      <w:numFmt w:val="bullet"/>
      <w:lvlText w:val="•"/>
      <w:lvlJc w:val="left"/>
      <w:pPr>
        <w:ind w:left="26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D662DE">
      <w:start w:val="1"/>
      <w:numFmt w:val="bullet"/>
      <w:lvlText w:val="o"/>
      <w:lvlJc w:val="left"/>
      <w:pPr>
        <w:ind w:left="33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8723CA8">
      <w:start w:val="1"/>
      <w:numFmt w:val="bullet"/>
      <w:lvlText w:val="▪"/>
      <w:lvlJc w:val="left"/>
      <w:pPr>
        <w:ind w:left="40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366BF74">
      <w:start w:val="1"/>
      <w:numFmt w:val="bullet"/>
      <w:lvlText w:val="•"/>
      <w:lvlJc w:val="left"/>
      <w:pPr>
        <w:ind w:left="48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F6064A4">
      <w:start w:val="1"/>
      <w:numFmt w:val="bullet"/>
      <w:lvlText w:val="o"/>
      <w:lvlJc w:val="left"/>
      <w:pPr>
        <w:ind w:left="5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26EA8CA">
      <w:start w:val="1"/>
      <w:numFmt w:val="bullet"/>
      <w:lvlText w:val="▪"/>
      <w:lvlJc w:val="left"/>
      <w:pPr>
        <w:ind w:left="6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7D63C43"/>
    <w:multiLevelType w:val="hybridMultilevel"/>
    <w:tmpl w:val="2402DE2C"/>
    <w:lvl w:ilvl="0" w:tplc="D7A8E470">
      <w:start w:val="1"/>
      <w:numFmt w:val="bullet"/>
      <w:lvlText w:val="•"/>
      <w:lvlPicBulletId w:val="3"/>
      <w:lvlJc w:val="left"/>
      <w:pPr>
        <w:ind w:left="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2B66064">
      <w:start w:val="1"/>
      <w:numFmt w:val="bullet"/>
      <w:lvlText w:val="o"/>
      <w:lvlJc w:val="left"/>
      <w:pPr>
        <w:ind w:left="14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4FA7DC8">
      <w:start w:val="1"/>
      <w:numFmt w:val="bullet"/>
      <w:lvlText w:val="▪"/>
      <w:lvlJc w:val="left"/>
      <w:pPr>
        <w:ind w:left="21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CB6DA22">
      <w:start w:val="1"/>
      <w:numFmt w:val="bullet"/>
      <w:lvlText w:val="•"/>
      <w:lvlJc w:val="left"/>
      <w:pPr>
        <w:ind w:left="28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3748DB0">
      <w:start w:val="1"/>
      <w:numFmt w:val="bullet"/>
      <w:lvlText w:val="o"/>
      <w:lvlJc w:val="left"/>
      <w:pPr>
        <w:ind w:left="36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EBC2ADA">
      <w:start w:val="1"/>
      <w:numFmt w:val="bullet"/>
      <w:lvlText w:val="▪"/>
      <w:lvlJc w:val="left"/>
      <w:pPr>
        <w:ind w:left="43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4D698E8">
      <w:start w:val="1"/>
      <w:numFmt w:val="bullet"/>
      <w:lvlText w:val="•"/>
      <w:lvlJc w:val="left"/>
      <w:pPr>
        <w:ind w:left="50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32C063E">
      <w:start w:val="1"/>
      <w:numFmt w:val="bullet"/>
      <w:lvlText w:val="o"/>
      <w:lvlJc w:val="left"/>
      <w:pPr>
        <w:ind w:left="57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6203566">
      <w:start w:val="1"/>
      <w:numFmt w:val="bullet"/>
      <w:lvlText w:val="▪"/>
      <w:lvlJc w:val="left"/>
      <w:pPr>
        <w:ind w:left="64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37DA5AEA"/>
    <w:multiLevelType w:val="hybridMultilevel"/>
    <w:tmpl w:val="1AE07066"/>
    <w:lvl w:ilvl="0" w:tplc="87C40998">
      <w:start w:val="1"/>
      <w:numFmt w:val="bullet"/>
      <w:lvlText w:val="•"/>
      <w:lvlJc w:val="left"/>
      <w:pPr>
        <w:ind w:left="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C548736">
      <w:start w:val="1"/>
      <w:numFmt w:val="bullet"/>
      <w:lvlText w:val="o"/>
      <w:lvlJc w:val="left"/>
      <w:pPr>
        <w:ind w:left="13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60E2BF6">
      <w:start w:val="1"/>
      <w:numFmt w:val="bullet"/>
      <w:lvlText w:val="▪"/>
      <w:lvlJc w:val="left"/>
      <w:pPr>
        <w:ind w:left="20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AC0E56E">
      <w:start w:val="1"/>
      <w:numFmt w:val="bullet"/>
      <w:lvlText w:val="•"/>
      <w:lvlJc w:val="left"/>
      <w:pPr>
        <w:ind w:left="27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98CAE36">
      <w:start w:val="1"/>
      <w:numFmt w:val="bullet"/>
      <w:lvlText w:val="o"/>
      <w:lvlJc w:val="left"/>
      <w:pPr>
        <w:ind w:left="34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306E84">
      <w:start w:val="1"/>
      <w:numFmt w:val="bullet"/>
      <w:lvlText w:val="▪"/>
      <w:lvlJc w:val="left"/>
      <w:pPr>
        <w:ind w:left="4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62C2CE">
      <w:start w:val="1"/>
      <w:numFmt w:val="bullet"/>
      <w:lvlText w:val="•"/>
      <w:lvlJc w:val="left"/>
      <w:pPr>
        <w:ind w:left="49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69E4AC2">
      <w:start w:val="1"/>
      <w:numFmt w:val="bullet"/>
      <w:lvlText w:val="o"/>
      <w:lvlJc w:val="left"/>
      <w:pPr>
        <w:ind w:left="56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824B272">
      <w:start w:val="1"/>
      <w:numFmt w:val="bullet"/>
      <w:lvlText w:val="▪"/>
      <w:lvlJc w:val="left"/>
      <w:pPr>
        <w:ind w:left="63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CCB6845"/>
    <w:multiLevelType w:val="hybridMultilevel"/>
    <w:tmpl w:val="E4E23768"/>
    <w:lvl w:ilvl="0" w:tplc="19B6999A">
      <w:start w:val="1"/>
      <w:numFmt w:val="bullet"/>
      <w:lvlText w:val="o"/>
      <w:lvlJc w:val="left"/>
      <w:pPr>
        <w:ind w:left="8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C20DA68">
      <w:start w:val="1"/>
      <w:numFmt w:val="decimal"/>
      <w:lvlText w:val="%2"/>
      <w:lvlJc w:val="left"/>
      <w:pPr>
        <w:ind w:left="19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C8CA334">
      <w:start w:val="1"/>
      <w:numFmt w:val="lowerRoman"/>
      <w:lvlText w:val="%3"/>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7F65648">
      <w:start w:val="1"/>
      <w:numFmt w:val="decimal"/>
      <w:lvlText w:val="%4"/>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9CABD08">
      <w:start w:val="1"/>
      <w:numFmt w:val="lowerLetter"/>
      <w:lvlText w:val="%5"/>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CA68D9A">
      <w:start w:val="1"/>
      <w:numFmt w:val="lowerRoman"/>
      <w:lvlText w:val="%6"/>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F1819F0">
      <w:start w:val="1"/>
      <w:numFmt w:val="decimal"/>
      <w:lvlText w:val="%7"/>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70A9B04">
      <w:start w:val="1"/>
      <w:numFmt w:val="lowerLetter"/>
      <w:lvlText w:val="%8"/>
      <w:lvlJc w:val="left"/>
      <w:pPr>
        <w:ind w:left="6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A7A15F8">
      <w:start w:val="1"/>
      <w:numFmt w:val="lowerRoman"/>
      <w:lvlText w:val="%9"/>
      <w:lvlJc w:val="left"/>
      <w:pPr>
        <w:ind w:left="68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3F666F65"/>
    <w:multiLevelType w:val="hybridMultilevel"/>
    <w:tmpl w:val="9A38EAE2"/>
    <w:lvl w:ilvl="0" w:tplc="A2B81F4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066A1E">
      <w:start w:val="1"/>
      <w:numFmt w:val="bullet"/>
      <w:lvlText w:val="o"/>
      <w:lvlJc w:val="left"/>
      <w:pPr>
        <w:ind w:left="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92FFA4">
      <w:start w:val="1"/>
      <w:numFmt w:val="bullet"/>
      <w:lvlRestart w:val="0"/>
      <w:lvlText w:val="•"/>
      <w:lvlPicBulletId w:val="28"/>
      <w:lvlJc w:val="left"/>
      <w:pPr>
        <w:ind w:left="3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4ED8EC">
      <w:start w:val="1"/>
      <w:numFmt w:val="bullet"/>
      <w:lvlText w:val="•"/>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AAA3BA">
      <w:start w:val="1"/>
      <w:numFmt w:val="bullet"/>
      <w:lvlText w:val="o"/>
      <w:lvlJc w:val="left"/>
      <w:pPr>
        <w:ind w:left="2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2E4844">
      <w:start w:val="1"/>
      <w:numFmt w:val="bullet"/>
      <w:lvlText w:val="▪"/>
      <w:lvlJc w:val="left"/>
      <w:pPr>
        <w:ind w:left="2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6A5C10">
      <w:start w:val="1"/>
      <w:numFmt w:val="bullet"/>
      <w:lvlText w:val="•"/>
      <w:lvlJc w:val="left"/>
      <w:pPr>
        <w:ind w:left="3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C8D7DA">
      <w:start w:val="1"/>
      <w:numFmt w:val="bullet"/>
      <w:lvlText w:val="o"/>
      <w:lvlJc w:val="left"/>
      <w:pPr>
        <w:ind w:left="4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285808">
      <w:start w:val="1"/>
      <w:numFmt w:val="bullet"/>
      <w:lvlText w:val="▪"/>
      <w:lvlJc w:val="left"/>
      <w:pPr>
        <w:ind w:left="5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03B57E1"/>
    <w:multiLevelType w:val="hybridMultilevel"/>
    <w:tmpl w:val="1E26F71C"/>
    <w:lvl w:ilvl="0" w:tplc="6E704CD4">
      <w:start w:val="1"/>
      <w:numFmt w:val="bullet"/>
      <w:lvlText w:val="•"/>
      <w:lvlPicBulletId w:val="0"/>
      <w:lvlJc w:val="left"/>
      <w:pPr>
        <w:ind w:left="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183118">
      <w:start w:val="1"/>
      <w:numFmt w:val="bullet"/>
      <w:lvlText w:val="o"/>
      <w:lvlJc w:val="left"/>
      <w:pPr>
        <w:ind w:left="1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82454A">
      <w:start w:val="1"/>
      <w:numFmt w:val="bullet"/>
      <w:lvlText w:val="▪"/>
      <w:lvlJc w:val="left"/>
      <w:pPr>
        <w:ind w:left="2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B69E0A">
      <w:start w:val="1"/>
      <w:numFmt w:val="bullet"/>
      <w:lvlText w:val="•"/>
      <w:lvlJc w:val="left"/>
      <w:pPr>
        <w:ind w:left="2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501BC4">
      <w:start w:val="1"/>
      <w:numFmt w:val="bullet"/>
      <w:lvlText w:val="o"/>
      <w:lvlJc w:val="left"/>
      <w:pPr>
        <w:ind w:left="3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22D268">
      <w:start w:val="1"/>
      <w:numFmt w:val="bullet"/>
      <w:lvlText w:val="▪"/>
      <w:lvlJc w:val="left"/>
      <w:pPr>
        <w:ind w:left="42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8416E4">
      <w:start w:val="1"/>
      <w:numFmt w:val="bullet"/>
      <w:lvlText w:val="•"/>
      <w:lvlJc w:val="left"/>
      <w:pPr>
        <w:ind w:left="5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CC1356">
      <w:start w:val="1"/>
      <w:numFmt w:val="bullet"/>
      <w:lvlText w:val="o"/>
      <w:lvlJc w:val="left"/>
      <w:pPr>
        <w:ind w:left="5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86362A">
      <w:start w:val="1"/>
      <w:numFmt w:val="bullet"/>
      <w:lvlText w:val="▪"/>
      <w:lvlJc w:val="left"/>
      <w:pPr>
        <w:ind w:left="6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18430D6"/>
    <w:multiLevelType w:val="hybridMultilevel"/>
    <w:tmpl w:val="578E4A42"/>
    <w:lvl w:ilvl="0" w:tplc="4EE871B2">
      <w:start w:val="1"/>
      <w:numFmt w:val="bullet"/>
      <w:lvlText w:val="•"/>
      <w:lvlPicBulletId w:val="12"/>
      <w:lvlJc w:val="left"/>
      <w:pPr>
        <w:ind w:left="7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008E2A">
      <w:start w:val="1"/>
      <w:numFmt w:val="bullet"/>
      <w:lvlText w:val="o"/>
      <w:lvlJc w:val="left"/>
      <w:pPr>
        <w:ind w:left="15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2A714A">
      <w:start w:val="1"/>
      <w:numFmt w:val="bullet"/>
      <w:lvlText w:val="▪"/>
      <w:lvlJc w:val="left"/>
      <w:pPr>
        <w:ind w:left="22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C430C4">
      <w:start w:val="1"/>
      <w:numFmt w:val="bullet"/>
      <w:lvlText w:val="•"/>
      <w:lvlJc w:val="left"/>
      <w:pPr>
        <w:ind w:left="29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3C4F42">
      <w:start w:val="1"/>
      <w:numFmt w:val="bullet"/>
      <w:lvlText w:val="o"/>
      <w:lvlJc w:val="left"/>
      <w:pPr>
        <w:ind w:left="37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A42F14">
      <w:start w:val="1"/>
      <w:numFmt w:val="bullet"/>
      <w:lvlText w:val="▪"/>
      <w:lvlJc w:val="left"/>
      <w:pPr>
        <w:ind w:left="44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787436">
      <w:start w:val="1"/>
      <w:numFmt w:val="bullet"/>
      <w:lvlText w:val="•"/>
      <w:lvlJc w:val="left"/>
      <w:pPr>
        <w:ind w:left="51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82DB9E">
      <w:start w:val="1"/>
      <w:numFmt w:val="bullet"/>
      <w:lvlText w:val="o"/>
      <w:lvlJc w:val="left"/>
      <w:pPr>
        <w:ind w:left="58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C64ACC">
      <w:start w:val="1"/>
      <w:numFmt w:val="bullet"/>
      <w:lvlText w:val="▪"/>
      <w:lvlJc w:val="left"/>
      <w:pPr>
        <w:ind w:left="6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281C80"/>
    <w:multiLevelType w:val="hybridMultilevel"/>
    <w:tmpl w:val="2EDE84FC"/>
    <w:lvl w:ilvl="0" w:tplc="3558C916">
      <w:start w:val="1"/>
      <w:numFmt w:val="bullet"/>
      <w:lvlText w:val="•"/>
      <w:lvlPicBulletId w:val="10"/>
      <w:lvlJc w:val="left"/>
      <w:pPr>
        <w:ind w:left="8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4CC701A">
      <w:start w:val="1"/>
      <w:numFmt w:val="bullet"/>
      <w:lvlText w:val="o"/>
      <w:lvlJc w:val="left"/>
      <w:pPr>
        <w:ind w:left="18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62273D8">
      <w:start w:val="1"/>
      <w:numFmt w:val="bullet"/>
      <w:lvlText w:val="▪"/>
      <w:lvlJc w:val="left"/>
      <w:pPr>
        <w:ind w:left="25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7622214">
      <w:start w:val="1"/>
      <w:numFmt w:val="bullet"/>
      <w:lvlText w:val="•"/>
      <w:lvlJc w:val="left"/>
      <w:pPr>
        <w:ind w:left="32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88C1544">
      <w:start w:val="1"/>
      <w:numFmt w:val="bullet"/>
      <w:lvlText w:val="o"/>
      <w:lvlJc w:val="left"/>
      <w:pPr>
        <w:ind w:left="39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A004C48">
      <w:start w:val="1"/>
      <w:numFmt w:val="bullet"/>
      <w:lvlText w:val="▪"/>
      <w:lvlJc w:val="left"/>
      <w:pPr>
        <w:ind w:left="4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F061B94">
      <w:start w:val="1"/>
      <w:numFmt w:val="bullet"/>
      <w:lvlText w:val="•"/>
      <w:lvlJc w:val="left"/>
      <w:pPr>
        <w:ind w:left="5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FEC9772">
      <w:start w:val="1"/>
      <w:numFmt w:val="bullet"/>
      <w:lvlText w:val="o"/>
      <w:lvlJc w:val="left"/>
      <w:pPr>
        <w:ind w:left="6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C0042D4">
      <w:start w:val="1"/>
      <w:numFmt w:val="bullet"/>
      <w:lvlText w:val="▪"/>
      <w:lvlJc w:val="left"/>
      <w:pPr>
        <w:ind w:left="68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44E96EB8"/>
    <w:multiLevelType w:val="hybridMultilevel"/>
    <w:tmpl w:val="BC801666"/>
    <w:lvl w:ilvl="0" w:tplc="9482B7F4">
      <w:start w:val="1"/>
      <w:numFmt w:val="decimal"/>
      <w:lvlText w:val="%1."/>
      <w:lvlJc w:val="left"/>
      <w:pPr>
        <w:ind w:left="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CA09B2">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EC5146">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FEAD8A">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4C70D8">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CC238A">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2EA56">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78CD44">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BA825C">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5DC4C2A"/>
    <w:multiLevelType w:val="hybridMultilevel"/>
    <w:tmpl w:val="4F3AEA3A"/>
    <w:lvl w:ilvl="0" w:tplc="6096F298">
      <w:start w:val="1"/>
      <w:numFmt w:val="bullet"/>
      <w:lvlText w:val="o"/>
      <w:lvlJc w:val="left"/>
      <w:pPr>
        <w:ind w:left="7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C98CEF8">
      <w:start w:val="1"/>
      <w:numFmt w:val="bullet"/>
      <w:lvlText w:val="o"/>
      <w:lvlJc w:val="left"/>
      <w:pPr>
        <w:ind w:left="17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288F7DE">
      <w:start w:val="1"/>
      <w:numFmt w:val="bullet"/>
      <w:lvlText w:val="▪"/>
      <w:lvlJc w:val="left"/>
      <w:pPr>
        <w:ind w:left="24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C7EBE5A">
      <w:start w:val="1"/>
      <w:numFmt w:val="bullet"/>
      <w:lvlText w:val="•"/>
      <w:lvlJc w:val="left"/>
      <w:pPr>
        <w:ind w:left="31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C1420A8">
      <w:start w:val="1"/>
      <w:numFmt w:val="bullet"/>
      <w:lvlText w:val="o"/>
      <w:lvlJc w:val="left"/>
      <w:pPr>
        <w:ind w:left="39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7C4F0E">
      <w:start w:val="1"/>
      <w:numFmt w:val="bullet"/>
      <w:lvlText w:val="▪"/>
      <w:lvlJc w:val="left"/>
      <w:pPr>
        <w:ind w:left="46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890E378">
      <w:start w:val="1"/>
      <w:numFmt w:val="bullet"/>
      <w:lvlText w:val="•"/>
      <w:lvlJc w:val="left"/>
      <w:pPr>
        <w:ind w:left="53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CF873B6">
      <w:start w:val="1"/>
      <w:numFmt w:val="bullet"/>
      <w:lvlText w:val="o"/>
      <w:lvlJc w:val="left"/>
      <w:pPr>
        <w:ind w:left="60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2D18">
      <w:start w:val="1"/>
      <w:numFmt w:val="bullet"/>
      <w:lvlText w:val="▪"/>
      <w:lvlJc w:val="left"/>
      <w:pPr>
        <w:ind w:left="67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8E23EA1"/>
    <w:multiLevelType w:val="hybridMultilevel"/>
    <w:tmpl w:val="E806B926"/>
    <w:lvl w:ilvl="0" w:tplc="85DEFCCE">
      <w:start w:val="1"/>
      <w:numFmt w:val="bullet"/>
      <w:lvlText w:val="•"/>
      <w:lvlPicBulletId w:val="16"/>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20BD48">
      <w:start w:val="1"/>
      <w:numFmt w:val="bullet"/>
      <w:lvlText w:val="o"/>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80D506">
      <w:start w:val="1"/>
      <w:numFmt w:val="bullet"/>
      <w:lvlText w:val="▪"/>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180116">
      <w:start w:val="1"/>
      <w:numFmt w:val="bullet"/>
      <w:lvlText w:val="•"/>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2C57DE">
      <w:start w:val="1"/>
      <w:numFmt w:val="bullet"/>
      <w:lvlText w:val="o"/>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803084">
      <w:start w:val="1"/>
      <w:numFmt w:val="bullet"/>
      <w:lvlText w:val="▪"/>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4EC5EC">
      <w:start w:val="1"/>
      <w:numFmt w:val="bullet"/>
      <w:lvlText w:val="•"/>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E44AD4">
      <w:start w:val="1"/>
      <w:numFmt w:val="bullet"/>
      <w:lvlText w:val="o"/>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141104">
      <w:start w:val="1"/>
      <w:numFmt w:val="bullet"/>
      <w:lvlText w:val="▪"/>
      <w:lvlJc w:val="left"/>
      <w:pPr>
        <w:ind w:left="68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E4446F0"/>
    <w:multiLevelType w:val="hybridMultilevel"/>
    <w:tmpl w:val="6F50EF44"/>
    <w:lvl w:ilvl="0" w:tplc="942AB996">
      <w:start w:val="1"/>
      <w:numFmt w:val="bullet"/>
      <w:lvlText w:val="•"/>
      <w:lvlPicBulletId w:val="22"/>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8A7C26">
      <w:start w:val="1"/>
      <w:numFmt w:val="bullet"/>
      <w:lvlText w:val="o"/>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60B6EE">
      <w:start w:val="1"/>
      <w:numFmt w:val="bullet"/>
      <w:lvlText w:val="▪"/>
      <w:lvlJc w:val="left"/>
      <w:pPr>
        <w:ind w:left="2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E8CB40">
      <w:start w:val="1"/>
      <w:numFmt w:val="bullet"/>
      <w:lvlText w:val="•"/>
      <w:lvlJc w:val="left"/>
      <w:pPr>
        <w:ind w:left="3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80562C">
      <w:start w:val="1"/>
      <w:numFmt w:val="bullet"/>
      <w:lvlText w:val="o"/>
      <w:lvlJc w:val="left"/>
      <w:pPr>
        <w:ind w:left="3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30697A">
      <w:start w:val="1"/>
      <w:numFmt w:val="bullet"/>
      <w:lvlText w:val="▪"/>
      <w:lvlJc w:val="left"/>
      <w:pPr>
        <w:ind w:left="46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406BF6">
      <w:start w:val="1"/>
      <w:numFmt w:val="bullet"/>
      <w:lvlText w:val="•"/>
      <w:lvlJc w:val="left"/>
      <w:pPr>
        <w:ind w:left="5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3881F2">
      <w:start w:val="1"/>
      <w:numFmt w:val="bullet"/>
      <w:lvlText w:val="o"/>
      <w:lvlJc w:val="left"/>
      <w:pPr>
        <w:ind w:left="61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B061EE">
      <w:start w:val="1"/>
      <w:numFmt w:val="bullet"/>
      <w:lvlText w:val="▪"/>
      <w:lvlJc w:val="left"/>
      <w:pPr>
        <w:ind w:left="6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0650C2B"/>
    <w:multiLevelType w:val="multilevel"/>
    <w:tmpl w:val="19AAE012"/>
    <w:lvl w:ilvl="0">
      <w:start w:val="3"/>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4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54225855"/>
    <w:multiLevelType w:val="hybridMultilevel"/>
    <w:tmpl w:val="151E9604"/>
    <w:lvl w:ilvl="0" w:tplc="B3E4C836">
      <w:start w:val="2"/>
      <w:numFmt w:val="decimal"/>
      <w:lvlText w:val="%1."/>
      <w:lvlJc w:val="left"/>
      <w:pPr>
        <w:ind w:left="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244E9C">
      <w:start w:val="1"/>
      <w:numFmt w:val="lowerLetter"/>
      <w:lvlText w:val="%2."/>
      <w:lvlJc w:val="left"/>
      <w:pPr>
        <w:ind w:left="16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CF03758">
      <w:start w:val="1"/>
      <w:numFmt w:val="lowerRoman"/>
      <w:lvlText w:val="%3"/>
      <w:lvlJc w:val="left"/>
      <w:pPr>
        <w:ind w:left="21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33CE036">
      <w:start w:val="1"/>
      <w:numFmt w:val="decimal"/>
      <w:lvlText w:val="%4"/>
      <w:lvlJc w:val="left"/>
      <w:pPr>
        <w:ind w:left="29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3C49DE">
      <w:start w:val="1"/>
      <w:numFmt w:val="lowerLetter"/>
      <w:lvlText w:val="%5"/>
      <w:lvlJc w:val="left"/>
      <w:pPr>
        <w:ind w:left="36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BDC3550">
      <w:start w:val="1"/>
      <w:numFmt w:val="lowerRoman"/>
      <w:lvlText w:val="%6"/>
      <w:lvlJc w:val="left"/>
      <w:pPr>
        <w:ind w:left="43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4B0DC1C">
      <w:start w:val="1"/>
      <w:numFmt w:val="decimal"/>
      <w:lvlText w:val="%7"/>
      <w:lvlJc w:val="left"/>
      <w:pPr>
        <w:ind w:left="50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3C8E1E8">
      <w:start w:val="1"/>
      <w:numFmt w:val="lowerLetter"/>
      <w:lvlText w:val="%8"/>
      <w:lvlJc w:val="left"/>
      <w:pPr>
        <w:ind w:left="57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688339E">
      <w:start w:val="1"/>
      <w:numFmt w:val="lowerRoman"/>
      <w:lvlText w:val="%9"/>
      <w:lvlJc w:val="left"/>
      <w:pPr>
        <w:ind w:left="65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55A971BC"/>
    <w:multiLevelType w:val="hybridMultilevel"/>
    <w:tmpl w:val="2BBE9B10"/>
    <w:lvl w:ilvl="0" w:tplc="4DA4EC1A">
      <w:start w:val="1"/>
      <w:numFmt w:val="bullet"/>
      <w:lvlText w:val="•"/>
      <w:lvlPicBulletId w:val="8"/>
      <w:lvlJc w:val="left"/>
      <w:pPr>
        <w:ind w:left="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5ED97A">
      <w:start w:val="1"/>
      <w:numFmt w:val="bullet"/>
      <w:lvlText w:val="o"/>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7C856C">
      <w:start w:val="1"/>
      <w:numFmt w:val="bullet"/>
      <w:lvlText w:val="▪"/>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581A78">
      <w:start w:val="1"/>
      <w:numFmt w:val="bullet"/>
      <w:lvlText w:val="•"/>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A6D3FA">
      <w:start w:val="1"/>
      <w:numFmt w:val="bullet"/>
      <w:lvlText w:val="o"/>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3431AA">
      <w:start w:val="1"/>
      <w:numFmt w:val="bullet"/>
      <w:lvlText w:val="▪"/>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705372">
      <w:start w:val="1"/>
      <w:numFmt w:val="bullet"/>
      <w:lvlText w:val="•"/>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56CE0A">
      <w:start w:val="1"/>
      <w:numFmt w:val="bullet"/>
      <w:lvlText w:val="o"/>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3E3DCC">
      <w:start w:val="1"/>
      <w:numFmt w:val="bullet"/>
      <w:lvlText w:val="▪"/>
      <w:lvlJc w:val="left"/>
      <w:pPr>
        <w:ind w:left="6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8115BC4"/>
    <w:multiLevelType w:val="hybridMultilevel"/>
    <w:tmpl w:val="8E2E0F32"/>
    <w:lvl w:ilvl="0" w:tplc="72BC09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7F6BB48">
      <w:start w:val="3"/>
      <w:numFmt w:val="decimal"/>
      <w:lvlText w:val="%2."/>
      <w:lvlJc w:val="left"/>
      <w:pPr>
        <w:ind w:left="1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0C3998">
      <w:start w:val="1"/>
      <w:numFmt w:val="lowerRoman"/>
      <w:lvlText w:val="%3"/>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E0B508">
      <w:start w:val="1"/>
      <w:numFmt w:val="decimal"/>
      <w:lvlText w:val="%4"/>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1A3532">
      <w:start w:val="1"/>
      <w:numFmt w:val="lowerLetter"/>
      <w:lvlText w:val="%5"/>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ACDF3A">
      <w:start w:val="1"/>
      <w:numFmt w:val="lowerRoman"/>
      <w:lvlText w:val="%6"/>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46FA14">
      <w:start w:val="1"/>
      <w:numFmt w:val="decimal"/>
      <w:lvlText w:val="%7"/>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7A1B3E">
      <w:start w:val="1"/>
      <w:numFmt w:val="lowerLetter"/>
      <w:lvlText w:val="%8"/>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0EB178">
      <w:start w:val="1"/>
      <w:numFmt w:val="lowerRoman"/>
      <w:lvlText w:val="%9"/>
      <w:lvlJc w:val="left"/>
      <w:pPr>
        <w:ind w:left="68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0D76015"/>
    <w:multiLevelType w:val="hybridMultilevel"/>
    <w:tmpl w:val="85383192"/>
    <w:lvl w:ilvl="0" w:tplc="3D843F7A">
      <w:start w:val="1"/>
      <w:numFmt w:val="bullet"/>
      <w:lvlText w:val="•"/>
      <w:lvlPicBulletId w:val="20"/>
      <w:lvlJc w:val="left"/>
      <w:pPr>
        <w:ind w:left="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C47046">
      <w:start w:val="1"/>
      <w:numFmt w:val="bullet"/>
      <w:lvlText w:val="o"/>
      <w:lvlJc w:val="left"/>
      <w:pPr>
        <w:ind w:left="14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481748">
      <w:start w:val="1"/>
      <w:numFmt w:val="bullet"/>
      <w:lvlText w:val="▪"/>
      <w:lvlJc w:val="left"/>
      <w:pPr>
        <w:ind w:left="21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C4B198">
      <w:start w:val="1"/>
      <w:numFmt w:val="bullet"/>
      <w:lvlText w:val="•"/>
      <w:lvlJc w:val="left"/>
      <w:pPr>
        <w:ind w:left="28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900F22">
      <w:start w:val="1"/>
      <w:numFmt w:val="bullet"/>
      <w:lvlText w:val="o"/>
      <w:lvlJc w:val="left"/>
      <w:pPr>
        <w:ind w:left="3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102922">
      <w:start w:val="1"/>
      <w:numFmt w:val="bullet"/>
      <w:lvlText w:val="▪"/>
      <w:lvlJc w:val="left"/>
      <w:pPr>
        <w:ind w:left="43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608692">
      <w:start w:val="1"/>
      <w:numFmt w:val="bullet"/>
      <w:lvlText w:val="•"/>
      <w:lvlJc w:val="left"/>
      <w:pPr>
        <w:ind w:left="50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D68562">
      <w:start w:val="1"/>
      <w:numFmt w:val="bullet"/>
      <w:lvlText w:val="o"/>
      <w:lvlJc w:val="left"/>
      <w:pPr>
        <w:ind w:left="57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0684A0">
      <w:start w:val="1"/>
      <w:numFmt w:val="bullet"/>
      <w:lvlText w:val="▪"/>
      <w:lvlJc w:val="left"/>
      <w:pPr>
        <w:ind w:left="64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1DB555F"/>
    <w:multiLevelType w:val="hybridMultilevel"/>
    <w:tmpl w:val="CCF0CD62"/>
    <w:lvl w:ilvl="0" w:tplc="A1640E16">
      <w:start w:val="1"/>
      <w:numFmt w:val="bullet"/>
      <w:lvlText w:val="•"/>
      <w:lvlJc w:val="left"/>
      <w:pPr>
        <w:ind w:left="1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C3AAFEE">
      <w:start w:val="1"/>
      <w:numFmt w:val="bullet"/>
      <w:lvlText w:val="o"/>
      <w:lvlJc w:val="left"/>
      <w:pPr>
        <w:ind w:left="18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FECE646">
      <w:start w:val="1"/>
      <w:numFmt w:val="bullet"/>
      <w:lvlText w:val="▪"/>
      <w:lvlJc w:val="left"/>
      <w:pPr>
        <w:ind w:left="2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60EBF50">
      <w:start w:val="1"/>
      <w:numFmt w:val="bullet"/>
      <w:lvlText w:val="•"/>
      <w:lvlJc w:val="left"/>
      <w:pPr>
        <w:ind w:left="32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027386">
      <w:start w:val="1"/>
      <w:numFmt w:val="bullet"/>
      <w:lvlText w:val="o"/>
      <w:lvlJc w:val="left"/>
      <w:pPr>
        <w:ind w:left="39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748B660">
      <w:start w:val="1"/>
      <w:numFmt w:val="bullet"/>
      <w:lvlText w:val="▪"/>
      <w:lvlJc w:val="left"/>
      <w:pPr>
        <w:ind w:left="4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7405FC">
      <w:start w:val="1"/>
      <w:numFmt w:val="bullet"/>
      <w:lvlText w:val="•"/>
      <w:lvlJc w:val="left"/>
      <w:pPr>
        <w:ind w:left="54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2F8C472">
      <w:start w:val="1"/>
      <w:numFmt w:val="bullet"/>
      <w:lvlText w:val="o"/>
      <w:lvlJc w:val="left"/>
      <w:pPr>
        <w:ind w:left="61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CAEAA2">
      <w:start w:val="1"/>
      <w:numFmt w:val="bullet"/>
      <w:lvlText w:val="▪"/>
      <w:lvlJc w:val="left"/>
      <w:pPr>
        <w:ind w:left="68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2D25F9D"/>
    <w:multiLevelType w:val="hybridMultilevel"/>
    <w:tmpl w:val="8BDACF92"/>
    <w:lvl w:ilvl="0" w:tplc="CA06CBBE">
      <w:start w:val="1"/>
      <w:numFmt w:val="bullet"/>
      <w:lvlText w:val="•"/>
      <w:lvlPicBulletId w:val="18"/>
      <w:lvlJc w:val="left"/>
      <w:pPr>
        <w:ind w:left="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B8502C">
      <w:start w:val="1"/>
      <w:numFmt w:val="bullet"/>
      <w:lvlText w:val="o"/>
      <w:lvlJc w:val="left"/>
      <w:pPr>
        <w:ind w:left="1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6C858C">
      <w:start w:val="1"/>
      <w:numFmt w:val="bullet"/>
      <w:lvlText w:val="▪"/>
      <w:lvlJc w:val="left"/>
      <w:pPr>
        <w:ind w:left="2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809C1C">
      <w:start w:val="1"/>
      <w:numFmt w:val="bullet"/>
      <w:lvlText w:val="•"/>
      <w:lvlJc w:val="left"/>
      <w:pPr>
        <w:ind w:left="3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98A832">
      <w:start w:val="1"/>
      <w:numFmt w:val="bullet"/>
      <w:lvlText w:val="o"/>
      <w:lvlJc w:val="left"/>
      <w:pPr>
        <w:ind w:left="3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90AA84">
      <w:start w:val="1"/>
      <w:numFmt w:val="bullet"/>
      <w:lvlText w:val="▪"/>
      <w:lvlJc w:val="left"/>
      <w:pPr>
        <w:ind w:left="4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CE38B2">
      <w:start w:val="1"/>
      <w:numFmt w:val="bullet"/>
      <w:lvlText w:val="•"/>
      <w:lvlJc w:val="left"/>
      <w:pPr>
        <w:ind w:left="5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EE3CF4">
      <w:start w:val="1"/>
      <w:numFmt w:val="bullet"/>
      <w:lvlText w:val="o"/>
      <w:lvlJc w:val="left"/>
      <w:pPr>
        <w:ind w:left="6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428D02">
      <w:start w:val="1"/>
      <w:numFmt w:val="bullet"/>
      <w:lvlText w:val="▪"/>
      <w:lvlJc w:val="left"/>
      <w:pPr>
        <w:ind w:left="6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A47396"/>
    <w:multiLevelType w:val="hybridMultilevel"/>
    <w:tmpl w:val="2AD0CC0A"/>
    <w:lvl w:ilvl="0" w:tplc="460E0DEC">
      <w:start w:val="1"/>
      <w:numFmt w:val="bullet"/>
      <w:lvlText w:val="o"/>
      <w:lvlJc w:val="left"/>
      <w:pPr>
        <w:ind w:left="8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2C6E8E8">
      <w:start w:val="1"/>
      <w:numFmt w:val="bullet"/>
      <w:lvlText w:val="o"/>
      <w:lvlJc w:val="left"/>
      <w:pPr>
        <w:ind w:left="17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138CFDE">
      <w:start w:val="1"/>
      <w:numFmt w:val="bullet"/>
      <w:lvlText w:val="▪"/>
      <w:lvlJc w:val="left"/>
      <w:pPr>
        <w:ind w:left="24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2FEA162">
      <w:start w:val="1"/>
      <w:numFmt w:val="bullet"/>
      <w:lvlText w:val="•"/>
      <w:lvlJc w:val="left"/>
      <w:pPr>
        <w:ind w:left="31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54C759A">
      <w:start w:val="1"/>
      <w:numFmt w:val="bullet"/>
      <w:lvlText w:val="o"/>
      <w:lvlJc w:val="left"/>
      <w:pPr>
        <w:ind w:left="38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A58D468">
      <w:start w:val="1"/>
      <w:numFmt w:val="bullet"/>
      <w:lvlText w:val="▪"/>
      <w:lvlJc w:val="left"/>
      <w:pPr>
        <w:ind w:left="45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0666E08">
      <w:start w:val="1"/>
      <w:numFmt w:val="bullet"/>
      <w:lvlText w:val="•"/>
      <w:lvlJc w:val="left"/>
      <w:pPr>
        <w:ind w:left="53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D7AFDE6">
      <w:start w:val="1"/>
      <w:numFmt w:val="bullet"/>
      <w:lvlText w:val="o"/>
      <w:lvlJc w:val="left"/>
      <w:pPr>
        <w:ind w:left="60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488403E">
      <w:start w:val="1"/>
      <w:numFmt w:val="bullet"/>
      <w:lvlText w:val="▪"/>
      <w:lvlJc w:val="left"/>
      <w:pPr>
        <w:ind w:left="67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67847C3A"/>
    <w:multiLevelType w:val="hybridMultilevel"/>
    <w:tmpl w:val="0DCA558A"/>
    <w:lvl w:ilvl="0" w:tplc="EF8C61EC">
      <w:start w:val="1"/>
      <w:numFmt w:val="bullet"/>
      <w:lvlText w:val="•"/>
      <w:lvlPicBulletId w:val="23"/>
      <w:lvlJc w:val="left"/>
      <w:pPr>
        <w:ind w:left="16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E40AF30">
      <w:start w:val="1"/>
      <w:numFmt w:val="bullet"/>
      <w:lvlText w:val="o"/>
      <w:lvlJc w:val="left"/>
      <w:pPr>
        <w:ind w:left="25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F64E01A">
      <w:start w:val="1"/>
      <w:numFmt w:val="bullet"/>
      <w:lvlText w:val="▪"/>
      <w:lvlJc w:val="left"/>
      <w:pPr>
        <w:ind w:left="32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40CB25A">
      <w:start w:val="1"/>
      <w:numFmt w:val="bullet"/>
      <w:lvlText w:val="•"/>
      <w:lvlJc w:val="left"/>
      <w:pPr>
        <w:ind w:left="39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A2A2A20">
      <w:start w:val="1"/>
      <w:numFmt w:val="bullet"/>
      <w:lvlText w:val="o"/>
      <w:lvlJc w:val="left"/>
      <w:pPr>
        <w:ind w:left="46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F5C6242">
      <w:start w:val="1"/>
      <w:numFmt w:val="bullet"/>
      <w:lvlText w:val="▪"/>
      <w:lvlJc w:val="left"/>
      <w:pPr>
        <w:ind w:left="54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348233C">
      <w:start w:val="1"/>
      <w:numFmt w:val="bullet"/>
      <w:lvlText w:val="•"/>
      <w:lvlJc w:val="left"/>
      <w:pPr>
        <w:ind w:left="61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07EEE88">
      <w:start w:val="1"/>
      <w:numFmt w:val="bullet"/>
      <w:lvlText w:val="o"/>
      <w:lvlJc w:val="left"/>
      <w:pPr>
        <w:ind w:left="68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1A67D4E">
      <w:start w:val="1"/>
      <w:numFmt w:val="bullet"/>
      <w:lvlText w:val="▪"/>
      <w:lvlJc w:val="left"/>
      <w:pPr>
        <w:ind w:left="75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6BEB569E"/>
    <w:multiLevelType w:val="hybridMultilevel"/>
    <w:tmpl w:val="76EA6C28"/>
    <w:lvl w:ilvl="0" w:tplc="AACA9BB2">
      <w:start w:val="1"/>
      <w:numFmt w:val="bullet"/>
      <w:lvlText w:val="•"/>
      <w:lvlPicBulletId w:val="26"/>
      <w:lvlJc w:val="left"/>
      <w:pPr>
        <w:ind w:left="15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FCCE9F4">
      <w:start w:val="1"/>
      <w:numFmt w:val="bullet"/>
      <w:lvlText w:val="o"/>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3AE2B4C">
      <w:start w:val="1"/>
      <w:numFmt w:val="bullet"/>
      <w:lvlText w:val="▪"/>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D40F71A">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970B8D8">
      <w:start w:val="1"/>
      <w:numFmt w:val="bullet"/>
      <w:lvlText w:val="o"/>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0BC2250">
      <w:start w:val="1"/>
      <w:numFmt w:val="bullet"/>
      <w:lvlText w:val="▪"/>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0CADEC4">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9CEB312">
      <w:start w:val="1"/>
      <w:numFmt w:val="bullet"/>
      <w:lvlText w:val="o"/>
      <w:lvlJc w:val="left"/>
      <w:pPr>
        <w:ind w:left="68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72285B8">
      <w:start w:val="1"/>
      <w:numFmt w:val="bullet"/>
      <w:lvlText w:val="▪"/>
      <w:lvlJc w:val="left"/>
      <w:pPr>
        <w:ind w:left="75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6C1649F2"/>
    <w:multiLevelType w:val="hybridMultilevel"/>
    <w:tmpl w:val="381272BE"/>
    <w:lvl w:ilvl="0" w:tplc="566ABA6C">
      <w:start w:val="1"/>
      <w:numFmt w:val="bullet"/>
      <w:lvlText w:val="•"/>
      <w:lvlPicBulletId w:val="29"/>
      <w:lvlJc w:val="left"/>
      <w:pPr>
        <w:ind w:left="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F027D90">
      <w:start w:val="1"/>
      <w:numFmt w:val="bullet"/>
      <w:lvlText w:val="o"/>
      <w:lvlJc w:val="left"/>
      <w:pPr>
        <w:ind w:left="15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D723876">
      <w:start w:val="1"/>
      <w:numFmt w:val="bullet"/>
      <w:lvlText w:val="▪"/>
      <w:lvlJc w:val="left"/>
      <w:pPr>
        <w:ind w:left="22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F7200FA">
      <w:start w:val="1"/>
      <w:numFmt w:val="bullet"/>
      <w:lvlText w:val="•"/>
      <w:lvlJc w:val="left"/>
      <w:pPr>
        <w:ind w:left="29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2C06948">
      <w:start w:val="1"/>
      <w:numFmt w:val="bullet"/>
      <w:lvlText w:val="o"/>
      <w:lvlJc w:val="left"/>
      <w:pPr>
        <w:ind w:left="36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BBCA25C">
      <w:start w:val="1"/>
      <w:numFmt w:val="bullet"/>
      <w:lvlText w:val="▪"/>
      <w:lvlJc w:val="left"/>
      <w:pPr>
        <w:ind w:left="43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B16BF40">
      <w:start w:val="1"/>
      <w:numFmt w:val="bullet"/>
      <w:lvlText w:val="•"/>
      <w:lvlJc w:val="left"/>
      <w:pPr>
        <w:ind w:left="51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9E87978">
      <w:start w:val="1"/>
      <w:numFmt w:val="bullet"/>
      <w:lvlText w:val="o"/>
      <w:lvlJc w:val="left"/>
      <w:pPr>
        <w:ind w:left="58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1201862">
      <w:start w:val="1"/>
      <w:numFmt w:val="bullet"/>
      <w:lvlText w:val="▪"/>
      <w:lvlJc w:val="left"/>
      <w:pPr>
        <w:ind w:left="65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6C2A504B"/>
    <w:multiLevelType w:val="multilevel"/>
    <w:tmpl w:val="20D03C76"/>
    <w:lvl w:ilvl="0">
      <w:start w:val="2"/>
      <w:numFmt w:val="decimal"/>
      <w:lvlText w:val="%1."/>
      <w:lvlJc w:val="left"/>
      <w:pPr>
        <w:ind w:left="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7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DFD5B0F"/>
    <w:multiLevelType w:val="multilevel"/>
    <w:tmpl w:val="0D4EECD2"/>
    <w:lvl w:ilvl="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1267FDE"/>
    <w:multiLevelType w:val="hybridMultilevel"/>
    <w:tmpl w:val="733E9C8C"/>
    <w:lvl w:ilvl="0" w:tplc="1352A5DC">
      <w:start w:val="1"/>
      <w:numFmt w:val="bullet"/>
      <w:lvlText w:val="•"/>
      <w:lvlPicBulletId w:val="6"/>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448942">
      <w:start w:val="1"/>
      <w:numFmt w:val="bullet"/>
      <w:lvlText w:val="o"/>
      <w:lvlJc w:val="left"/>
      <w:pPr>
        <w:ind w:left="1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E02DF2">
      <w:start w:val="1"/>
      <w:numFmt w:val="bullet"/>
      <w:lvlText w:val="▪"/>
      <w:lvlJc w:val="left"/>
      <w:pPr>
        <w:ind w:left="2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AE6860">
      <w:start w:val="1"/>
      <w:numFmt w:val="bullet"/>
      <w:lvlText w:val="•"/>
      <w:lvlJc w:val="left"/>
      <w:pPr>
        <w:ind w:left="3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908CF8">
      <w:start w:val="1"/>
      <w:numFmt w:val="bullet"/>
      <w:lvlText w:val="o"/>
      <w:lvlJc w:val="left"/>
      <w:pPr>
        <w:ind w:left="3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24399C">
      <w:start w:val="1"/>
      <w:numFmt w:val="bullet"/>
      <w:lvlText w:val="▪"/>
      <w:lvlJc w:val="left"/>
      <w:pPr>
        <w:ind w:left="4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FA8D46">
      <w:start w:val="1"/>
      <w:numFmt w:val="bullet"/>
      <w:lvlText w:val="•"/>
      <w:lvlJc w:val="left"/>
      <w:pPr>
        <w:ind w:left="5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0AC3BA">
      <w:start w:val="1"/>
      <w:numFmt w:val="bullet"/>
      <w:lvlText w:val="o"/>
      <w:lvlJc w:val="left"/>
      <w:pPr>
        <w:ind w:left="6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880A48">
      <w:start w:val="1"/>
      <w:numFmt w:val="bullet"/>
      <w:lvlText w:val="▪"/>
      <w:lvlJc w:val="left"/>
      <w:pPr>
        <w:ind w:left="6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13830A8"/>
    <w:multiLevelType w:val="multilevel"/>
    <w:tmpl w:val="C74E73B0"/>
    <w:lvl w:ilvl="0">
      <w:start w:val="1"/>
      <w:numFmt w:val="decimal"/>
      <w:lvlText w:val="%1."/>
      <w:lvlJc w:val="left"/>
      <w:pPr>
        <w:ind w:left="3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7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PicBulletId w:val="25"/>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1745065"/>
    <w:multiLevelType w:val="hybridMultilevel"/>
    <w:tmpl w:val="EB1C42B0"/>
    <w:lvl w:ilvl="0" w:tplc="DC289206">
      <w:start w:val="1"/>
      <w:numFmt w:val="bullet"/>
      <w:lvlText w:val="•"/>
      <w:lvlPicBulletId w:val="15"/>
      <w:lvlJc w:val="left"/>
      <w:pPr>
        <w:ind w:left="8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B30BF96">
      <w:start w:val="1"/>
      <w:numFmt w:val="bullet"/>
      <w:lvlText w:val="o"/>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28E5D24">
      <w:start w:val="1"/>
      <w:numFmt w:val="bullet"/>
      <w:lvlText w:val="▪"/>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7400786">
      <w:start w:val="1"/>
      <w:numFmt w:val="bullet"/>
      <w:lvlText w:val="•"/>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6ECC63C">
      <w:start w:val="1"/>
      <w:numFmt w:val="bullet"/>
      <w:lvlText w:val="o"/>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866E544">
      <w:start w:val="1"/>
      <w:numFmt w:val="bullet"/>
      <w:lvlText w:val="▪"/>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87E8DB6">
      <w:start w:val="1"/>
      <w:numFmt w:val="bullet"/>
      <w:lvlText w:val="•"/>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5369AF4">
      <w:start w:val="1"/>
      <w:numFmt w:val="bullet"/>
      <w:lvlText w:val="o"/>
      <w:lvlJc w:val="left"/>
      <w:pPr>
        <w:ind w:left="6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D5ED36E">
      <w:start w:val="1"/>
      <w:numFmt w:val="bullet"/>
      <w:lvlText w:val="▪"/>
      <w:lvlJc w:val="left"/>
      <w:pPr>
        <w:ind w:left="68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730F6241"/>
    <w:multiLevelType w:val="hybridMultilevel"/>
    <w:tmpl w:val="2AD2280C"/>
    <w:lvl w:ilvl="0" w:tplc="BAFA9796">
      <w:start w:val="1"/>
      <w:numFmt w:val="bullet"/>
      <w:lvlText w:val="•"/>
      <w:lvlPicBulletId w:val="7"/>
      <w:lvlJc w:val="left"/>
      <w:pPr>
        <w:ind w:left="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805C1A">
      <w:start w:val="1"/>
      <w:numFmt w:val="bullet"/>
      <w:lvlText w:val="o"/>
      <w:lvlJc w:val="left"/>
      <w:pPr>
        <w:ind w:left="1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C0D1FE">
      <w:start w:val="1"/>
      <w:numFmt w:val="bullet"/>
      <w:lvlText w:val="▪"/>
      <w:lvlJc w:val="left"/>
      <w:pPr>
        <w:ind w:left="2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1C9D1E">
      <w:start w:val="1"/>
      <w:numFmt w:val="bullet"/>
      <w:lvlText w:val="•"/>
      <w:lvlJc w:val="left"/>
      <w:pPr>
        <w:ind w:left="3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64DAAA">
      <w:start w:val="1"/>
      <w:numFmt w:val="bullet"/>
      <w:lvlText w:val="o"/>
      <w:lvlJc w:val="left"/>
      <w:pPr>
        <w:ind w:left="4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36BB6A">
      <w:start w:val="1"/>
      <w:numFmt w:val="bullet"/>
      <w:lvlText w:val="▪"/>
      <w:lvlJc w:val="left"/>
      <w:pPr>
        <w:ind w:left="4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086F3E">
      <w:start w:val="1"/>
      <w:numFmt w:val="bullet"/>
      <w:lvlText w:val="•"/>
      <w:lvlJc w:val="left"/>
      <w:pPr>
        <w:ind w:left="5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0664D4">
      <w:start w:val="1"/>
      <w:numFmt w:val="bullet"/>
      <w:lvlText w:val="o"/>
      <w:lvlJc w:val="left"/>
      <w:pPr>
        <w:ind w:left="6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4A1130">
      <w:start w:val="1"/>
      <w:numFmt w:val="bullet"/>
      <w:lvlText w:val="▪"/>
      <w:lvlJc w:val="left"/>
      <w:pPr>
        <w:ind w:left="6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45D5D28"/>
    <w:multiLevelType w:val="hybridMultilevel"/>
    <w:tmpl w:val="2FEA88D8"/>
    <w:lvl w:ilvl="0" w:tplc="612E96C2">
      <w:start w:val="1"/>
      <w:numFmt w:val="bullet"/>
      <w:lvlText w:val="•"/>
      <w:lvlPicBulletId w:val="1"/>
      <w:lvlJc w:val="left"/>
      <w:pPr>
        <w:ind w:left="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8A349C">
      <w:start w:val="1"/>
      <w:numFmt w:val="bullet"/>
      <w:lvlText w:val="o"/>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7A1720">
      <w:start w:val="1"/>
      <w:numFmt w:val="bullet"/>
      <w:lvlText w:val="▪"/>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BAC682">
      <w:start w:val="1"/>
      <w:numFmt w:val="bullet"/>
      <w:lvlText w:val="•"/>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AAC68F4">
      <w:start w:val="1"/>
      <w:numFmt w:val="bullet"/>
      <w:lvlText w:val="o"/>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6C7DC2">
      <w:start w:val="1"/>
      <w:numFmt w:val="bullet"/>
      <w:lvlText w:val="▪"/>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CC8E9C">
      <w:start w:val="1"/>
      <w:numFmt w:val="bullet"/>
      <w:lvlText w:val="•"/>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E28EA0">
      <w:start w:val="1"/>
      <w:numFmt w:val="bullet"/>
      <w:lvlText w:val="o"/>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987632">
      <w:start w:val="1"/>
      <w:numFmt w:val="bullet"/>
      <w:lvlText w:val="▪"/>
      <w:lvlJc w:val="left"/>
      <w:pPr>
        <w:ind w:left="6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6C66942"/>
    <w:multiLevelType w:val="hybridMultilevel"/>
    <w:tmpl w:val="9EC2FA90"/>
    <w:lvl w:ilvl="0" w:tplc="00B8EB8A">
      <w:start w:val="1"/>
      <w:numFmt w:val="bullet"/>
      <w:lvlText w:val="•"/>
      <w:lvlPicBulletId w:val="24"/>
      <w:lvlJc w:val="left"/>
      <w:pPr>
        <w:ind w:left="8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25419D8">
      <w:start w:val="1"/>
      <w:numFmt w:val="bullet"/>
      <w:lvlText w:val="o"/>
      <w:lvlJc w:val="left"/>
      <w:pPr>
        <w:ind w:left="2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42882AC">
      <w:start w:val="1"/>
      <w:numFmt w:val="bullet"/>
      <w:lvlText w:val="▪"/>
      <w:lvlJc w:val="left"/>
      <w:pPr>
        <w:ind w:left="2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A20A5EC">
      <w:start w:val="1"/>
      <w:numFmt w:val="bullet"/>
      <w:lvlText w:val="•"/>
      <w:lvlJc w:val="left"/>
      <w:pPr>
        <w:ind w:left="3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AAA2FB8">
      <w:start w:val="1"/>
      <w:numFmt w:val="bullet"/>
      <w:lvlText w:val="o"/>
      <w:lvlJc w:val="left"/>
      <w:pPr>
        <w:ind w:left="41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8106544">
      <w:start w:val="1"/>
      <w:numFmt w:val="bullet"/>
      <w:lvlText w:val="▪"/>
      <w:lvlJc w:val="left"/>
      <w:pPr>
        <w:ind w:left="49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FCEB91E">
      <w:start w:val="1"/>
      <w:numFmt w:val="bullet"/>
      <w:lvlText w:val="•"/>
      <w:lvlJc w:val="left"/>
      <w:pPr>
        <w:ind w:left="56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DE4DA5C">
      <w:start w:val="1"/>
      <w:numFmt w:val="bullet"/>
      <w:lvlText w:val="o"/>
      <w:lvlJc w:val="left"/>
      <w:pPr>
        <w:ind w:left="63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D03296">
      <w:start w:val="1"/>
      <w:numFmt w:val="bullet"/>
      <w:lvlText w:val="▪"/>
      <w:lvlJc w:val="left"/>
      <w:pPr>
        <w:ind w:left="70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7A1375E9"/>
    <w:multiLevelType w:val="hybridMultilevel"/>
    <w:tmpl w:val="58669468"/>
    <w:lvl w:ilvl="0" w:tplc="C3981376">
      <w:start w:val="1"/>
      <w:numFmt w:val="bullet"/>
      <w:lvlText w:val="•"/>
      <w:lvlPicBulletId w:val="17"/>
      <w:lvlJc w:val="left"/>
      <w:pPr>
        <w:ind w:left="8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5303FE4">
      <w:start w:val="1"/>
      <w:numFmt w:val="bullet"/>
      <w:lvlText w:val="o"/>
      <w:lvlJc w:val="left"/>
      <w:pPr>
        <w:ind w:left="1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11AD8FC">
      <w:start w:val="1"/>
      <w:numFmt w:val="bullet"/>
      <w:lvlText w:val="▪"/>
      <w:lvlJc w:val="left"/>
      <w:pPr>
        <w:ind w:left="2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9F050AC">
      <w:start w:val="1"/>
      <w:numFmt w:val="bullet"/>
      <w:lvlText w:val="•"/>
      <w:lvlJc w:val="left"/>
      <w:pPr>
        <w:ind w:left="3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8E83CCC">
      <w:start w:val="1"/>
      <w:numFmt w:val="bullet"/>
      <w:lvlText w:val="o"/>
      <w:lvlJc w:val="left"/>
      <w:pPr>
        <w:ind w:left="3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930B4B4">
      <w:start w:val="1"/>
      <w:numFmt w:val="bullet"/>
      <w:lvlText w:val="▪"/>
      <w:lvlJc w:val="left"/>
      <w:pPr>
        <w:ind w:left="4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E30BC04">
      <w:start w:val="1"/>
      <w:numFmt w:val="bullet"/>
      <w:lvlText w:val="•"/>
      <w:lvlJc w:val="left"/>
      <w:pPr>
        <w:ind w:left="5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DE6CB98">
      <w:start w:val="1"/>
      <w:numFmt w:val="bullet"/>
      <w:lvlText w:val="o"/>
      <w:lvlJc w:val="left"/>
      <w:pPr>
        <w:ind w:left="61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9AE11A8">
      <w:start w:val="1"/>
      <w:numFmt w:val="bullet"/>
      <w:lvlText w:val="▪"/>
      <w:lvlJc w:val="left"/>
      <w:pPr>
        <w:ind w:left="68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2018652366">
    <w:abstractNumId w:val="27"/>
  </w:num>
  <w:num w:numId="2" w16cid:durableId="1926916974">
    <w:abstractNumId w:val="51"/>
  </w:num>
  <w:num w:numId="3" w16cid:durableId="463306118">
    <w:abstractNumId w:val="12"/>
  </w:num>
  <w:num w:numId="4" w16cid:durableId="1236626441">
    <w:abstractNumId w:val="23"/>
  </w:num>
  <w:num w:numId="5" w16cid:durableId="1452283878">
    <w:abstractNumId w:val="2"/>
  </w:num>
  <w:num w:numId="6" w16cid:durableId="1910768024">
    <w:abstractNumId w:val="16"/>
  </w:num>
  <w:num w:numId="7" w16cid:durableId="2001692557">
    <w:abstractNumId w:val="8"/>
  </w:num>
  <w:num w:numId="8" w16cid:durableId="1468013305">
    <w:abstractNumId w:val="47"/>
  </w:num>
  <w:num w:numId="9" w16cid:durableId="225534440">
    <w:abstractNumId w:val="50"/>
  </w:num>
  <w:num w:numId="10" w16cid:durableId="255292975">
    <w:abstractNumId w:val="36"/>
  </w:num>
  <w:num w:numId="11" w16cid:durableId="390428714">
    <w:abstractNumId w:val="14"/>
  </w:num>
  <w:num w:numId="12" w16cid:durableId="1139374267">
    <w:abstractNumId w:val="29"/>
  </w:num>
  <w:num w:numId="13" w16cid:durableId="1715160116">
    <w:abstractNumId w:val="0"/>
  </w:num>
  <w:num w:numId="14" w16cid:durableId="2002539215">
    <w:abstractNumId w:val="28"/>
  </w:num>
  <w:num w:numId="15" w16cid:durableId="15277799">
    <w:abstractNumId w:val="21"/>
  </w:num>
  <w:num w:numId="16" w16cid:durableId="1108280070">
    <w:abstractNumId w:val="17"/>
  </w:num>
  <w:num w:numId="17" w16cid:durableId="130178026">
    <w:abstractNumId w:val="41"/>
  </w:num>
  <w:num w:numId="18" w16cid:durableId="1003320569">
    <w:abstractNumId w:val="7"/>
  </w:num>
  <w:num w:numId="19" w16cid:durableId="1079060506">
    <w:abstractNumId w:val="49"/>
  </w:num>
  <w:num w:numId="20" w16cid:durableId="1239173238">
    <w:abstractNumId w:val="32"/>
  </w:num>
  <w:num w:numId="21" w16cid:durableId="1498302395">
    <w:abstractNumId w:val="53"/>
  </w:num>
  <w:num w:numId="22" w16cid:durableId="2143691665">
    <w:abstractNumId w:val="40"/>
  </w:num>
  <w:num w:numId="23" w16cid:durableId="1065956836">
    <w:abstractNumId w:val="19"/>
  </w:num>
  <w:num w:numId="24" w16cid:durableId="69423430">
    <w:abstractNumId w:val="35"/>
  </w:num>
  <w:num w:numId="25" w16cid:durableId="1311406137">
    <w:abstractNumId w:val="30"/>
  </w:num>
  <w:num w:numId="26" w16cid:durableId="1900245861">
    <w:abstractNumId w:val="46"/>
  </w:num>
  <w:num w:numId="27" w16cid:durableId="1466117925">
    <w:abstractNumId w:val="38"/>
  </w:num>
  <w:num w:numId="28" w16cid:durableId="1098254664">
    <w:abstractNumId w:val="10"/>
  </w:num>
  <w:num w:numId="29" w16cid:durableId="1529221484">
    <w:abstractNumId w:val="33"/>
  </w:num>
  <w:num w:numId="30" w16cid:durableId="1798402926">
    <w:abstractNumId w:val="45"/>
  </w:num>
  <w:num w:numId="31" w16cid:durableId="1814591572">
    <w:abstractNumId w:val="22"/>
  </w:num>
  <w:num w:numId="32" w16cid:durableId="1451626831">
    <w:abstractNumId w:val="42"/>
  </w:num>
  <w:num w:numId="33" w16cid:durableId="1624849279">
    <w:abstractNumId w:val="52"/>
  </w:num>
  <w:num w:numId="34" w16cid:durableId="2049992387">
    <w:abstractNumId w:val="37"/>
  </w:num>
  <w:num w:numId="35" w16cid:durableId="2039431789">
    <w:abstractNumId w:val="11"/>
  </w:num>
  <w:num w:numId="36" w16cid:durableId="1589457621">
    <w:abstractNumId w:val="18"/>
  </w:num>
  <w:num w:numId="37" w16cid:durableId="414088955">
    <w:abstractNumId w:val="48"/>
  </w:num>
  <w:num w:numId="38" w16cid:durableId="91053073">
    <w:abstractNumId w:val="43"/>
  </w:num>
  <w:num w:numId="39" w16cid:durableId="1466317020">
    <w:abstractNumId w:val="25"/>
  </w:num>
  <w:num w:numId="40" w16cid:durableId="1884517708">
    <w:abstractNumId w:val="13"/>
  </w:num>
  <w:num w:numId="41" w16cid:durableId="109201448">
    <w:abstractNumId w:val="4"/>
  </w:num>
  <w:num w:numId="42" w16cid:durableId="1429623392">
    <w:abstractNumId w:val="26"/>
  </w:num>
  <w:num w:numId="43" w16cid:durableId="1464695230">
    <w:abstractNumId w:val="24"/>
  </w:num>
  <w:num w:numId="44" w16cid:durableId="1515345425">
    <w:abstractNumId w:val="6"/>
  </w:num>
  <w:num w:numId="45" w16cid:durableId="1509364619">
    <w:abstractNumId w:val="34"/>
  </w:num>
  <w:num w:numId="46" w16cid:durableId="688718036">
    <w:abstractNumId w:val="44"/>
  </w:num>
  <w:num w:numId="47" w16cid:durableId="2032491560">
    <w:abstractNumId w:val="31"/>
  </w:num>
  <w:num w:numId="48" w16cid:durableId="1671443160">
    <w:abstractNumId w:val="15"/>
  </w:num>
  <w:num w:numId="49" w16cid:durableId="973556552">
    <w:abstractNumId w:val="5"/>
  </w:num>
  <w:num w:numId="50" w16cid:durableId="1953242326">
    <w:abstractNumId w:val="39"/>
  </w:num>
  <w:num w:numId="51" w16cid:durableId="266885025">
    <w:abstractNumId w:val="20"/>
  </w:num>
  <w:num w:numId="52" w16cid:durableId="229774040">
    <w:abstractNumId w:val="9"/>
  </w:num>
  <w:num w:numId="53" w16cid:durableId="629940518">
    <w:abstractNumId w:val="1"/>
  </w:num>
  <w:num w:numId="54" w16cid:durableId="1682586591">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063"/>
    <w:rsid w:val="00237E3B"/>
    <w:rsid w:val="00263F8E"/>
    <w:rsid w:val="0032719C"/>
    <w:rsid w:val="00343536"/>
    <w:rsid w:val="004E10DC"/>
    <w:rsid w:val="007F057E"/>
    <w:rsid w:val="00965899"/>
    <w:rsid w:val="00CB57D9"/>
    <w:rsid w:val="00D52E88"/>
    <w:rsid w:val="00ED13F9"/>
    <w:rsid w:val="00FC0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2FEAF52E"/>
  <w15:docId w15:val="{78A60C1A-5A0E-4158-8ED8-108E2B68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 w:line="247" w:lineRule="auto"/>
      <w:ind w:left="19"/>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4874"/>
      <w:ind w:left="360"/>
      <w:jc w:val="center"/>
      <w:outlineLvl w:val="0"/>
    </w:pPr>
    <w:rPr>
      <w:rFonts w:ascii="Calibri" w:eastAsia="Calibri" w:hAnsi="Calibri" w:cs="Calibri"/>
      <w:color w:val="000000"/>
      <w:sz w:val="120"/>
    </w:rPr>
  </w:style>
  <w:style w:type="paragraph" w:styleId="Heading2">
    <w:name w:val="heading 2"/>
    <w:next w:val="Normal"/>
    <w:link w:val="Heading2Char"/>
    <w:uiPriority w:val="9"/>
    <w:unhideWhenUsed/>
    <w:qFormat/>
    <w:pPr>
      <w:keepNext/>
      <w:keepLines/>
      <w:spacing w:after="0"/>
      <w:ind w:left="44" w:hanging="10"/>
      <w:outlineLvl w:val="1"/>
    </w:pPr>
    <w:rPr>
      <w:rFonts w:ascii="Calibri" w:eastAsia="Calibri" w:hAnsi="Calibri" w:cs="Calibri"/>
      <w:color w:val="000000"/>
      <w:sz w:val="30"/>
    </w:rPr>
  </w:style>
  <w:style w:type="paragraph" w:styleId="Heading3">
    <w:name w:val="heading 3"/>
    <w:next w:val="Normal"/>
    <w:link w:val="Heading3Char"/>
    <w:uiPriority w:val="9"/>
    <w:unhideWhenUsed/>
    <w:qFormat/>
    <w:pPr>
      <w:keepNext/>
      <w:keepLines/>
      <w:spacing w:after="0"/>
      <w:ind w:left="44" w:hanging="10"/>
      <w:outlineLvl w:val="2"/>
    </w:pPr>
    <w:rPr>
      <w:rFonts w:ascii="Calibri" w:eastAsia="Calibri" w:hAnsi="Calibri" w:cs="Calibri"/>
      <w:color w:val="000000"/>
      <w:sz w:val="30"/>
    </w:rPr>
  </w:style>
  <w:style w:type="paragraph" w:styleId="Heading4">
    <w:name w:val="heading 4"/>
    <w:next w:val="Normal"/>
    <w:link w:val="Heading4Char"/>
    <w:uiPriority w:val="9"/>
    <w:unhideWhenUsed/>
    <w:qFormat/>
    <w:pPr>
      <w:keepNext/>
      <w:keepLines/>
      <w:spacing w:after="0"/>
      <w:ind w:left="34" w:hanging="10"/>
      <w:outlineLvl w:val="3"/>
    </w:pPr>
    <w:rPr>
      <w:rFonts w:ascii="Calibri" w:eastAsia="Calibri" w:hAnsi="Calibri" w:cs="Calibri"/>
      <w:color w:val="000000"/>
      <w:sz w:val="28"/>
    </w:rPr>
  </w:style>
  <w:style w:type="paragraph" w:styleId="Heading5">
    <w:name w:val="heading 5"/>
    <w:next w:val="Normal"/>
    <w:link w:val="Heading5Char"/>
    <w:uiPriority w:val="9"/>
    <w:unhideWhenUsed/>
    <w:qFormat/>
    <w:pPr>
      <w:keepNext/>
      <w:keepLines/>
      <w:spacing w:after="0"/>
      <w:ind w:left="34" w:hanging="10"/>
      <w:outlineLvl w:val="4"/>
    </w:pPr>
    <w:rPr>
      <w:rFonts w:ascii="Calibri" w:eastAsia="Calibri" w:hAnsi="Calibri" w:cs="Calibri"/>
      <w:color w:val="000000"/>
      <w:sz w:val="28"/>
    </w:rPr>
  </w:style>
  <w:style w:type="paragraph" w:styleId="Heading6">
    <w:name w:val="heading 6"/>
    <w:next w:val="Normal"/>
    <w:link w:val="Heading6Char"/>
    <w:uiPriority w:val="9"/>
    <w:unhideWhenUsed/>
    <w:qFormat/>
    <w:pPr>
      <w:keepNext/>
      <w:keepLines/>
      <w:spacing w:after="0"/>
      <w:ind w:left="34" w:hanging="10"/>
      <w:outlineLvl w:val="5"/>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20"/>
    </w:rPr>
  </w:style>
  <w:style w:type="character" w:customStyle="1" w:styleId="Heading6Char">
    <w:name w:val="Heading 6 Char"/>
    <w:link w:val="Heading6"/>
    <w:rPr>
      <w:rFonts w:ascii="Calibri" w:eastAsia="Calibri" w:hAnsi="Calibri" w:cs="Calibri"/>
      <w:color w:val="000000"/>
      <w:sz w:val="28"/>
    </w:rPr>
  </w:style>
  <w:style w:type="character" w:customStyle="1" w:styleId="Heading4Char">
    <w:name w:val="Heading 4 Char"/>
    <w:link w:val="Heading4"/>
    <w:rPr>
      <w:rFonts w:ascii="Calibri" w:eastAsia="Calibri" w:hAnsi="Calibri" w:cs="Calibri"/>
      <w:color w:val="000000"/>
      <w:sz w:val="28"/>
    </w:rPr>
  </w:style>
  <w:style w:type="character" w:customStyle="1" w:styleId="Heading5Char">
    <w:name w:val="Heading 5 Char"/>
    <w:link w:val="Heading5"/>
    <w:rPr>
      <w:rFonts w:ascii="Calibri" w:eastAsia="Calibri" w:hAnsi="Calibri" w:cs="Calibri"/>
      <w:color w:val="000000"/>
      <w:sz w:val="28"/>
    </w:rPr>
  </w:style>
  <w:style w:type="character" w:customStyle="1" w:styleId="Heading2Char">
    <w:name w:val="Heading 2 Char"/>
    <w:link w:val="Heading2"/>
    <w:rPr>
      <w:rFonts w:ascii="Calibri" w:eastAsia="Calibri" w:hAnsi="Calibri" w:cs="Calibri"/>
      <w:color w:val="000000"/>
      <w:sz w:val="30"/>
    </w:rPr>
  </w:style>
  <w:style w:type="character" w:customStyle="1" w:styleId="Heading3Char">
    <w:name w:val="Heading 3 Char"/>
    <w:link w:val="Heading3"/>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63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F8E"/>
    <w:rPr>
      <w:rFonts w:ascii="Calibri" w:eastAsia="Calibri" w:hAnsi="Calibri" w:cs="Calibri"/>
      <w:color w:val="000000"/>
      <w:sz w:val="24"/>
    </w:rPr>
  </w:style>
  <w:style w:type="paragraph" w:styleId="Footer">
    <w:name w:val="footer"/>
    <w:basedOn w:val="Normal"/>
    <w:link w:val="FooterChar"/>
    <w:uiPriority w:val="99"/>
    <w:semiHidden/>
    <w:unhideWhenUsed/>
    <w:rsid w:val="00ED13F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D13F9"/>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image" Target="media/image71.jpg"/><Relationship Id="rId42" Type="http://schemas.openxmlformats.org/officeDocument/2006/relationships/image" Target="media/image92.jpg"/><Relationship Id="rId63" Type="http://schemas.openxmlformats.org/officeDocument/2006/relationships/footer" Target="footer15.xml"/><Relationship Id="rId84" Type="http://schemas.openxmlformats.org/officeDocument/2006/relationships/image" Target="media/image128.jpg"/><Relationship Id="rId138" Type="http://schemas.openxmlformats.org/officeDocument/2006/relationships/footer" Target="footer40.xml"/><Relationship Id="rId159" Type="http://schemas.openxmlformats.org/officeDocument/2006/relationships/footer" Target="footer47.xml"/><Relationship Id="rId170" Type="http://schemas.openxmlformats.org/officeDocument/2006/relationships/image" Target="media/image181.jpg"/><Relationship Id="rId191" Type="http://schemas.openxmlformats.org/officeDocument/2006/relationships/footer" Target="footer54.xml"/><Relationship Id="rId205" Type="http://schemas.openxmlformats.org/officeDocument/2006/relationships/footer" Target="footer64.xml"/><Relationship Id="rId107" Type="http://schemas.openxmlformats.org/officeDocument/2006/relationships/image" Target="media/image145.jpg"/><Relationship Id="rId11" Type="http://schemas.openxmlformats.org/officeDocument/2006/relationships/footer" Target="footer2.xml"/><Relationship Id="rId32" Type="http://schemas.openxmlformats.org/officeDocument/2006/relationships/image" Target="media/image82.jpg"/><Relationship Id="rId53" Type="http://schemas.openxmlformats.org/officeDocument/2006/relationships/image" Target="media/image100.jpg"/><Relationship Id="rId74" Type="http://schemas.openxmlformats.org/officeDocument/2006/relationships/image" Target="media/image118.jpg"/><Relationship Id="rId128" Type="http://schemas.openxmlformats.org/officeDocument/2006/relationships/footer" Target="footer34.xml"/><Relationship Id="rId149" Type="http://schemas.openxmlformats.org/officeDocument/2006/relationships/footer" Target="footer44.xml"/><Relationship Id="rId5" Type="http://schemas.openxmlformats.org/officeDocument/2006/relationships/styles" Target="styles.xml"/><Relationship Id="rId95" Type="http://schemas.openxmlformats.org/officeDocument/2006/relationships/image" Target="media/image136.jpg"/><Relationship Id="rId160" Type="http://schemas.openxmlformats.org/officeDocument/2006/relationships/footer" Target="footer48.xml"/><Relationship Id="rId181" Type="http://schemas.openxmlformats.org/officeDocument/2006/relationships/image" Target="media/image189.jpg"/><Relationship Id="rId216" Type="http://schemas.openxmlformats.org/officeDocument/2006/relationships/footer" Target="footer70.xml"/><Relationship Id="rId22" Type="http://schemas.openxmlformats.org/officeDocument/2006/relationships/image" Target="media/image72.jpg"/><Relationship Id="rId43" Type="http://schemas.openxmlformats.org/officeDocument/2006/relationships/image" Target="media/image93.jpg"/><Relationship Id="rId64" Type="http://schemas.openxmlformats.org/officeDocument/2006/relationships/image" Target="media/image108.jpg"/><Relationship Id="rId118" Type="http://schemas.openxmlformats.org/officeDocument/2006/relationships/footer" Target="footer29.xml"/><Relationship Id="rId139" Type="http://schemas.openxmlformats.org/officeDocument/2006/relationships/footer" Target="footer41.xml"/><Relationship Id="rId85" Type="http://schemas.openxmlformats.org/officeDocument/2006/relationships/image" Target="media/image129.jpg"/><Relationship Id="rId150" Type="http://schemas.openxmlformats.org/officeDocument/2006/relationships/footer" Target="footer45.xml"/><Relationship Id="rId171" Type="http://schemas.openxmlformats.org/officeDocument/2006/relationships/image" Target="media/image182.jpg"/><Relationship Id="rId192" Type="http://schemas.openxmlformats.org/officeDocument/2006/relationships/image" Target="media/image197.jpg"/><Relationship Id="rId206" Type="http://schemas.openxmlformats.org/officeDocument/2006/relationships/footer" Target="footer65.xml"/><Relationship Id="rId12" Type="http://schemas.openxmlformats.org/officeDocument/2006/relationships/footer" Target="footer3.xml"/><Relationship Id="rId33" Type="http://schemas.openxmlformats.org/officeDocument/2006/relationships/image" Target="media/image83.jpg"/><Relationship Id="rId108" Type="http://schemas.openxmlformats.org/officeDocument/2006/relationships/image" Target="media/image146.jpg"/><Relationship Id="rId129" Type="http://schemas.openxmlformats.org/officeDocument/2006/relationships/footer" Target="footer35.xml"/><Relationship Id="rId54" Type="http://schemas.openxmlformats.org/officeDocument/2006/relationships/image" Target="media/image101.jpg"/><Relationship Id="rId75" Type="http://schemas.openxmlformats.org/officeDocument/2006/relationships/image" Target="media/image119.jpg"/><Relationship Id="rId96" Type="http://schemas.openxmlformats.org/officeDocument/2006/relationships/image" Target="media/image137.jpg"/><Relationship Id="rId140" Type="http://schemas.openxmlformats.org/officeDocument/2006/relationships/footer" Target="footer42.xml"/><Relationship Id="rId161" Type="http://schemas.openxmlformats.org/officeDocument/2006/relationships/image" Target="media/image172.jpg"/><Relationship Id="rId182" Type="http://schemas.openxmlformats.org/officeDocument/2006/relationships/image" Target="media/image190.jpg"/><Relationship Id="rId217" Type="http://schemas.openxmlformats.org/officeDocument/2006/relationships/footer" Target="footer71.xml"/><Relationship Id="rId6" Type="http://schemas.openxmlformats.org/officeDocument/2006/relationships/settings" Target="settings.xml"/><Relationship Id="rId23" Type="http://schemas.openxmlformats.org/officeDocument/2006/relationships/image" Target="media/image73.jpg"/><Relationship Id="rId119" Type="http://schemas.openxmlformats.org/officeDocument/2006/relationships/footer" Target="footer30.xml"/><Relationship Id="rId44" Type="http://schemas.openxmlformats.org/officeDocument/2006/relationships/footer" Target="footer10.xml"/><Relationship Id="rId65" Type="http://schemas.openxmlformats.org/officeDocument/2006/relationships/image" Target="media/image109.jpg"/><Relationship Id="rId86" Type="http://schemas.openxmlformats.org/officeDocument/2006/relationships/image" Target="media/image130.jpg"/><Relationship Id="rId130" Type="http://schemas.openxmlformats.org/officeDocument/2006/relationships/footer" Target="footer36.xml"/><Relationship Id="rId151" Type="http://schemas.openxmlformats.org/officeDocument/2006/relationships/image" Target="media/image165.jpg"/><Relationship Id="rId172" Type="http://schemas.openxmlformats.org/officeDocument/2006/relationships/image" Target="media/image183.jpg"/><Relationship Id="rId193" Type="http://schemas.openxmlformats.org/officeDocument/2006/relationships/image" Target="media/image198.jpg"/><Relationship Id="rId207" Type="http://schemas.openxmlformats.org/officeDocument/2006/relationships/footer" Target="footer66.xml"/><Relationship Id="rId13" Type="http://schemas.openxmlformats.org/officeDocument/2006/relationships/image" Target="media/image69.jpg"/><Relationship Id="rId109" Type="http://schemas.openxmlformats.org/officeDocument/2006/relationships/image" Target="media/image147.jpg"/><Relationship Id="rId34" Type="http://schemas.openxmlformats.org/officeDocument/2006/relationships/image" Target="media/image84.jpg"/><Relationship Id="rId55" Type="http://schemas.openxmlformats.org/officeDocument/2006/relationships/image" Target="media/image102.jpg"/><Relationship Id="rId76" Type="http://schemas.openxmlformats.org/officeDocument/2006/relationships/image" Target="media/image120.jpg"/><Relationship Id="rId97" Type="http://schemas.openxmlformats.org/officeDocument/2006/relationships/image" Target="media/image138.jpg"/><Relationship Id="rId120" Type="http://schemas.openxmlformats.org/officeDocument/2006/relationships/image" Target="media/image149.jpg"/><Relationship Id="rId141" Type="http://schemas.openxmlformats.org/officeDocument/2006/relationships/image" Target="media/image158.jpg"/><Relationship Id="rId7" Type="http://schemas.openxmlformats.org/officeDocument/2006/relationships/webSettings" Target="webSettings.xml"/><Relationship Id="rId162" Type="http://schemas.openxmlformats.org/officeDocument/2006/relationships/image" Target="media/image173.jpg"/><Relationship Id="rId183" Type="http://schemas.openxmlformats.org/officeDocument/2006/relationships/image" Target="media/image191.jpg"/><Relationship Id="rId218" Type="http://schemas.openxmlformats.org/officeDocument/2006/relationships/footer" Target="footer72.xml"/><Relationship Id="rId24" Type="http://schemas.openxmlformats.org/officeDocument/2006/relationships/image" Target="media/image74.jpg"/><Relationship Id="rId45" Type="http://schemas.openxmlformats.org/officeDocument/2006/relationships/footer" Target="footer11.xml"/><Relationship Id="rId66" Type="http://schemas.openxmlformats.org/officeDocument/2006/relationships/image" Target="media/image110.jpg"/><Relationship Id="rId87" Type="http://schemas.openxmlformats.org/officeDocument/2006/relationships/image" Target="media/image131.jpg"/><Relationship Id="rId110" Type="http://schemas.openxmlformats.org/officeDocument/2006/relationships/footer" Target="footer22.xml"/><Relationship Id="rId131" Type="http://schemas.openxmlformats.org/officeDocument/2006/relationships/image" Target="media/image154.jpg"/><Relationship Id="rId152" Type="http://schemas.openxmlformats.org/officeDocument/2006/relationships/image" Target="media/image166.jpg"/><Relationship Id="rId173" Type="http://schemas.openxmlformats.org/officeDocument/2006/relationships/image" Target="media/image184.jpg"/><Relationship Id="rId194" Type="http://schemas.openxmlformats.org/officeDocument/2006/relationships/footer" Target="footer55.xml"/><Relationship Id="rId208" Type="http://schemas.openxmlformats.org/officeDocument/2006/relationships/image" Target="media/image201.jpg"/><Relationship Id="rId14" Type="http://schemas.openxmlformats.org/officeDocument/2006/relationships/footer" Target="footer4.xml"/><Relationship Id="rId30" Type="http://schemas.openxmlformats.org/officeDocument/2006/relationships/image" Target="media/image80.jpg"/><Relationship Id="rId35" Type="http://schemas.openxmlformats.org/officeDocument/2006/relationships/image" Target="media/image85.jpg"/><Relationship Id="rId56" Type="http://schemas.openxmlformats.org/officeDocument/2006/relationships/image" Target="media/image103.jpg"/><Relationship Id="rId77" Type="http://schemas.openxmlformats.org/officeDocument/2006/relationships/image" Target="media/image121.jpg"/><Relationship Id="rId100" Type="http://schemas.openxmlformats.org/officeDocument/2006/relationships/image" Target="media/image141.jpg"/><Relationship Id="rId105" Type="http://schemas.openxmlformats.org/officeDocument/2006/relationships/image" Target="media/image143.jpg"/><Relationship Id="rId126" Type="http://schemas.openxmlformats.org/officeDocument/2006/relationships/footer" Target="footer33.xml"/><Relationship Id="rId147" Type="http://schemas.openxmlformats.org/officeDocument/2006/relationships/image" Target="media/image164.jpg"/><Relationship Id="rId168" Type="http://schemas.openxmlformats.org/officeDocument/2006/relationships/image" Target="media/image179.jpg"/><Relationship Id="rId8" Type="http://schemas.openxmlformats.org/officeDocument/2006/relationships/footnotes" Target="footnotes.xml"/><Relationship Id="rId51" Type="http://schemas.openxmlformats.org/officeDocument/2006/relationships/image" Target="media/image98.jpg"/><Relationship Id="rId72" Type="http://schemas.openxmlformats.org/officeDocument/2006/relationships/image" Target="media/image116.jpg"/><Relationship Id="rId93" Type="http://schemas.openxmlformats.org/officeDocument/2006/relationships/image" Target="media/image134.jpg"/><Relationship Id="rId98" Type="http://schemas.openxmlformats.org/officeDocument/2006/relationships/image" Target="media/image139.jpg"/><Relationship Id="rId121" Type="http://schemas.openxmlformats.org/officeDocument/2006/relationships/image" Target="media/image150.jpg"/><Relationship Id="rId142" Type="http://schemas.openxmlformats.org/officeDocument/2006/relationships/image" Target="media/image159.jpg"/><Relationship Id="rId163" Type="http://schemas.openxmlformats.org/officeDocument/2006/relationships/image" Target="media/image174.jpg"/><Relationship Id="rId184" Type="http://schemas.openxmlformats.org/officeDocument/2006/relationships/image" Target="media/image192.jpg"/><Relationship Id="rId189" Type="http://schemas.openxmlformats.org/officeDocument/2006/relationships/footer" Target="footer52.xm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footer" Target="footer69.xml"/><Relationship Id="rId25" Type="http://schemas.openxmlformats.org/officeDocument/2006/relationships/image" Target="media/image75.jpg"/><Relationship Id="rId46" Type="http://schemas.openxmlformats.org/officeDocument/2006/relationships/footer" Target="footer12.xml"/><Relationship Id="rId67" Type="http://schemas.openxmlformats.org/officeDocument/2006/relationships/image" Target="media/image111.jpg"/><Relationship Id="rId116" Type="http://schemas.openxmlformats.org/officeDocument/2006/relationships/image" Target="media/image148.jpg"/><Relationship Id="rId137" Type="http://schemas.openxmlformats.org/officeDocument/2006/relationships/image" Target="media/image157.jpg"/><Relationship Id="rId158" Type="http://schemas.openxmlformats.org/officeDocument/2006/relationships/footer" Target="footer46.xml"/><Relationship Id="rId20" Type="http://schemas.openxmlformats.org/officeDocument/2006/relationships/footer" Target="footer9.xml"/><Relationship Id="rId41" Type="http://schemas.openxmlformats.org/officeDocument/2006/relationships/image" Target="media/image91.jpg"/><Relationship Id="rId62" Type="http://schemas.openxmlformats.org/officeDocument/2006/relationships/footer" Target="footer14.xml"/><Relationship Id="rId83" Type="http://schemas.openxmlformats.org/officeDocument/2006/relationships/image" Target="media/image127.jpg"/><Relationship Id="rId88" Type="http://schemas.openxmlformats.org/officeDocument/2006/relationships/image" Target="media/image132.jpg"/><Relationship Id="rId111" Type="http://schemas.openxmlformats.org/officeDocument/2006/relationships/footer" Target="footer23.xml"/><Relationship Id="rId132" Type="http://schemas.openxmlformats.org/officeDocument/2006/relationships/image" Target="media/image155.jpg"/><Relationship Id="rId153" Type="http://schemas.openxmlformats.org/officeDocument/2006/relationships/image" Target="media/image167.jpg"/><Relationship Id="rId174" Type="http://schemas.openxmlformats.org/officeDocument/2006/relationships/image" Target="media/image185.jpg"/><Relationship Id="rId179" Type="http://schemas.openxmlformats.org/officeDocument/2006/relationships/image" Target="media/image187.jpg"/><Relationship Id="rId195" Type="http://schemas.openxmlformats.org/officeDocument/2006/relationships/footer" Target="footer56.xml"/><Relationship Id="rId209" Type="http://schemas.openxmlformats.org/officeDocument/2006/relationships/image" Target="media/image202.jpg"/><Relationship Id="rId190" Type="http://schemas.openxmlformats.org/officeDocument/2006/relationships/footer" Target="footer53.xml"/><Relationship Id="rId204" Type="http://schemas.openxmlformats.org/officeDocument/2006/relationships/image" Target="media/image200.jpg"/><Relationship Id="rId220" Type="http://schemas.openxmlformats.org/officeDocument/2006/relationships/theme" Target="theme/theme1.xml"/><Relationship Id="rId15" Type="http://schemas.openxmlformats.org/officeDocument/2006/relationships/footer" Target="footer5.xml"/><Relationship Id="rId36" Type="http://schemas.openxmlformats.org/officeDocument/2006/relationships/image" Target="media/image86.jpg"/><Relationship Id="rId57" Type="http://schemas.openxmlformats.org/officeDocument/2006/relationships/image" Target="media/image104.jpg"/><Relationship Id="rId106" Type="http://schemas.openxmlformats.org/officeDocument/2006/relationships/image" Target="media/image144.jpg"/><Relationship Id="rId127" Type="http://schemas.openxmlformats.org/officeDocument/2006/relationships/image" Target="media/image153.jpg"/><Relationship Id="rId10" Type="http://schemas.openxmlformats.org/officeDocument/2006/relationships/footer" Target="footer1.xml"/><Relationship Id="rId31" Type="http://schemas.openxmlformats.org/officeDocument/2006/relationships/image" Target="media/image81.jpg"/><Relationship Id="rId52" Type="http://schemas.openxmlformats.org/officeDocument/2006/relationships/image" Target="media/image99.jpg"/><Relationship Id="rId73" Type="http://schemas.openxmlformats.org/officeDocument/2006/relationships/image" Target="media/image117.jpg"/><Relationship Id="rId78" Type="http://schemas.openxmlformats.org/officeDocument/2006/relationships/image" Target="media/image122.jpg"/><Relationship Id="rId94" Type="http://schemas.openxmlformats.org/officeDocument/2006/relationships/image" Target="media/image135.jpg"/><Relationship Id="rId99" Type="http://schemas.openxmlformats.org/officeDocument/2006/relationships/image" Target="media/image140.jpg"/><Relationship Id="rId101" Type="http://schemas.openxmlformats.org/officeDocument/2006/relationships/image" Target="media/image142.jpg"/><Relationship Id="rId122" Type="http://schemas.openxmlformats.org/officeDocument/2006/relationships/image" Target="media/image151.jpg"/><Relationship Id="rId143" Type="http://schemas.openxmlformats.org/officeDocument/2006/relationships/image" Target="media/image160.jpg"/><Relationship Id="rId148" Type="http://schemas.openxmlformats.org/officeDocument/2006/relationships/footer" Target="footer43.xml"/><Relationship Id="rId164" Type="http://schemas.openxmlformats.org/officeDocument/2006/relationships/image" Target="media/image175.jpg"/><Relationship Id="rId169" Type="http://schemas.openxmlformats.org/officeDocument/2006/relationships/image" Target="media/image180.jpg"/><Relationship Id="rId185" Type="http://schemas.openxmlformats.org/officeDocument/2006/relationships/image" Target="media/image193.jp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88.jpg"/><Relationship Id="rId210" Type="http://schemas.openxmlformats.org/officeDocument/2006/relationships/image" Target="media/image203.jpg"/><Relationship Id="rId215" Type="http://schemas.openxmlformats.org/officeDocument/2006/relationships/image" Target="media/image205.jpg"/><Relationship Id="rId26" Type="http://schemas.openxmlformats.org/officeDocument/2006/relationships/image" Target="media/image76.jpg"/><Relationship Id="rId47" Type="http://schemas.openxmlformats.org/officeDocument/2006/relationships/image" Target="media/image94.jpg"/><Relationship Id="rId68" Type="http://schemas.openxmlformats.org/officeDocument/2006/relationships/image" Target="media/image112.jpg"/><Relationship Id="rId89" Type="http://schemas.openxmlformats.org/officeDocument/2006/relationships/image" Target="media/image133.jpg"/><Relationship Id="rId112" Type="http://schemas.openxmlformats.org/officeDocument/2006/relationships/footer" Target="footer24.xml"/><Relationship Id="rId133" Type="http://schemas.openxmlformats.org/officeDocument/2006/relationships/image" Target="media/image156.jpg"/><Relationship Id="rId154" Type="http://schemas.openxmlformats.org/officeDocument/2006/relationships/image" Target="media/image168.jpg"/><Relationship Id="rId175" Type="http://schemas.openxmlformats.org/officeDocument/2006/relationships/footer" Target="footer49.xml"/><Relationship Id="rId196" Type="http://schemas.openxmlformats.org/officeDocument/2006/relationships/footer" Target="footer57.xml"/><Relationship Id="rId200" Type="http://schemas.openxmlformats.org/officeDocument/2006/relationships/footer" Target="footer60.xml"/><Relationship Id="rId16" Type="http://schemas.openxmlformats.org/officeDocument/2006/relationships/footer" Target="footer6.xml"/><Relationship Id="rId37" Type="http://schemas.openxmlformats.org/officeDocument/2006/relationships/image" Target="media/image87.jpg"/><Relationship Id="rId58" Type="http://schemas.openxmlformats.org/officeDocument/2006/relationships/image" Target="media/image105.jpg"/><Relationship Id="rId79" Type="http://schemas.openxmlformats.org/officeDocument/2006/relationships/image" Target="media/image123.jpg"/><Relationship Id="rId102" Type="http://schemas.openxmlformats.org/officeDocument/2006/relationships/footer" Target="footer19.xml"/><Relationship Id="rId123" Type="http://schemas.openxmlformats.org/officeDocument/2006/relationships/image" Target="media/image152.jpg"/><Relationship Id="rId144" Type="http://schemas.openxmlformats.org/officeDocument/2006/relationships/image" Target="media/image161.jpg"/><Relationship Id="rId90" Type="http://schemas.openxmlformats.org/officeDocument/2006/relationships/footer" Target="footer16.xml"/><Relationship Id="rId165" Type="http://schemas.openxmlformats.org/officeDocument/2006/relationships/image" Target="media/image176.jpg"/><Relationship Id="rId186" Type="http://schemas.openxmlformats.org/officeDocument/2006/relationships/image" Target="media/image194.jpg"/><Relationship Id="rId211" Type="http://schemas.openxmlformats.org/officeDocument/2006/relationships/image" Target="media/image204.jpg"/><Relationship Id="rId27" Type="http://schemas.openxmlformats.org/officeDocument/2006/relationships/image" Target="media/image77.jpg"/><Relationship Id="rId48" Type="http://schemas.openxmlformats.org/officeDocument/2006/relationships/image" Target="media/image95.jpg"/><Relationship Id="rId69" Type="http://schemas.openxmlformats.org/officeDocument/2006/relationships/image" Target="media/image113.jpg"/><Relationship Id="rId113" Type="http://schemas.openxmlformats.org/officeDocument/2006/relationships/footer" Target="footer25.xml"/><Relationship Id="rId134" Type="http://schemas.openxmlformats.org/officeDocument/2006/relationships/footer" Target="footer37.xml"/><Relationship Id="rId80" Type="http://schemas.openxmlformats.org/officeDocument/2006/relationships/image" Target="media/image124.jpg"/><Relationship Id="rId155" Type="http://schemas.openxmlformats.org/officeDocument/2006/relationships/image" Target="media/image169.jpg"/><Relationship Id="rId176" Type="http://schemas.openxmlformats.org/officeDocument/2006/relationships/footer" Target="footer50.xml"/><Relationship Id="rId197" Type="http://schemas.openxmlformats.org/officeDocument/2006/relationships/image" Target="media/image199.jpg"/><Relationship Id="rId201" Type="http://schemas.openxmlformats.org/officeDocument/2006/relationships/footer" Target="footer61.xml"/><Relationship Id="rId17" Type="http://schemas.openxmlformats.org/officeDocument/2006/relationships/image" Target="media/image70.jpg"/><Relationship Id="rId38" Type="http://schemas.openxmlformats.org/officeDocument/2006/relationships/image" Target="media/image88.jpg"/><Relationship Id="rId59" Type="http://schemas.openxmlformats.org/officeDocument/2006/relationships/image" Target="media/image106.jpg"/><Relationship Id="rId103" Type="http://schemas.openxmlformats.org/officeDocument/2006/relationships/footer" Target="footer20.xml"/><Relationship Id="rId124" Type="http://schemas.openxmlformats.org/officeDocument/2006/relationships/footer" Target="footer31.xml"/><Relationship Id="rId70" Type="http://schemas.openxmlformats.org/officeDocument/2006/relationships/image" Target="media/image114.jpg"/><Relationship Id="rId91" Type="http://schemas.openxmlformats.org/officeDocument/2006/relationships/footer" Target="footer17.xml"/><Relationship Id="rId145" Type="http://schemas.openxmlformats.org/officeDocument/2006/relationships/image" Target="media/image162.jpg"/><Relationship Id="rId166" Type="http://schemas.openxmlformats.org/officeDocument/2006/relationships/image" Target="media/image177.jpg"/><Relationship Id="rId187" Type="http://schemas.openxmlformats.org/officeDocument/2006/relationships/image" Target="media/image195.jpg"/><Relationship Id="rId1" Type="http://schemas.openxmlformats.org/officeDocument/2006/relationships/customXml" Target="../customXml/item1.xml"/><Relationship Id="rId212" Type="http://schemas.openxmlformats.org/officeDocument/2006/relationships/footer" Target="footer67.xml"/><Relationship Id="rId28" Type="http://schemas.openxmlformats.org/officeDocument/2006/relationships/image" Target="media/image78.jpg"/><Relationship Id="rId49" Type="http://schemas.openxmlformats.org/officeDocument/2006/relationships/image" Target="media/image96.jpg"/><Relationship Id="rId114" Type="http://schemas.openxmlformats.org/officeDocument/2006/relationships/footer" Target="footer26.xml"/><Relationship Id="rId60" Type="http://schemas.openxmlformats.org/officeDocument/2006/relationships/image" Target="media/image107.jpg"/><Relationship Id="rId81" Type="http://schemas.openxmlformats.org/officeDocument/2006/relationships/image" Target="media/image125.jpg"/><Relationship Id="rId135" Type="http://schemas.openxmlformats.org/officeDocument/2006/relationships/footer" Target="footer38.xml"/><Relationship Id="rId156" Type="http://schemas.openxmlformats.org/officeDocument/2006/relationships/image" Target="media/image170.jpg"/><Relationship Id="rId177" Type="http://schemas.openxmlformats.org/officeDocument/2006/relationships/footer" Target="footer51.xml"/><Relationship Id="rId198" Type="http://schemas.openxmlformats.org/officeDocument/2006/relationships/footer" Target="footer58.xml"/><Relationship Id="rId202" Type="http://schemas.openxmlformats.org/officeDocument/2006/relationships/footer" Target="footer62.xml"/><Relationship Id="rId18" Type="http://schemas.openxmlformats.org/officeDocument/2006/relationships/footer" Target="footer7.xml"/><Relationship Id="rId39" Type="http://schemas.openxmlformats.org/officeDocument/2006/relationships/image" Target="media/image89.jpg"/><Relationship Id="rId50" Type="http://schemas.openxmlformats.org/officeDocument/2006/relationships/image" Target="media/image97.jpg"/><Relationship Id="rId104" Type="http://schemas.openxmlformats.org/officeDocument/2006/relationships/footer" Target="footer21.xml"/><Relationship Id="rId125" Type="http://schemas.openxmlformats.org/officeDocument/2006/relationships/footer" Target="footer32.xml"/><Relationship Id="rId146" Type="http://schemas.openxmlformats.org/officeDocument/2006/relationships/image" Target="media/image163.jpg"/><Relationship Id="rId167" Type="http://schemas.openxmlformats.org/officeDocument/2006/relationships/image" Target="media/image178.jpg"/><Relationship Id="rId188" Type="http://schemas.openxmlformats.org/officeDocument/2006/relationships/image" Target="media/image196.jpg"/><Relationship Id="rId71" Type="http://schemas.openxmlformats.org/officeDocument/2006/relationships/image" Target="media/image115.jpg"/><Relationship Id="rId92" Type="http://schemas.openxmlformats.org/officeDocument/2006/relationships/footer" Target="footer18.xml"/><Relationship Id="rId213" Type="http://schemas.openxmlformats.org/officeDocument/2006/relationships/footer" Target="footer68.xml"/><Relationship Id="rId2" Type="http://schemas.openxmlformats.org/officeDocument/2006/relationships/customXml" Target="../customXml/item2.xml"/><Relationship Id="rId29" Type="http://schemas.openxmlformats.org/officeDocument/2006/relationships/image" Target="media/image79.jpg"/><Relationship Id="rId40" Type="http://schemas.openxmlformats.org/officeDocument/2006/relationships/image" Target="media/image90.jpg"/><Relationship Id="rId115" Type="http://schemas.openxmlformats.org/officeDocument/2006/relationships/footer" Target="footer27.xml"/><Relationship Id="rId136" Type="http://schemas.openxmlformats.org/officeDocument/2006/relationships/footer" Target="footer39.xml"/><Relationship Id="rId157" Type="http://schemas.openxmlformats.org/officeDocument/2006/relationships/image" Target="media/image171.jpg"/><Relationship Id="rId178" Type="http://schemas.openxmlformats.org/officeDocument/2006/relationships/image" Target="media/image186.jpg"/><Relationship Id="rId61" Type="http://schemas.openxmlformats.org/officeDocument/2006/relationships/footer" Target="footer13.xml"/><Relationship Id="rId82" Type="http://schemas.openxmlformats.org/officeDocument/2006/relationships/image" Target="media/image126.jpg"/><Relationship Id="rId199" Type="http://schemas.openxmlformats.org/officeDocument/2006/relationships/footer" Target="footer59.xml"/><Relationship Id="rId203" Type="http://schemas.openxmlformats.org/officeDocument/2006/relationships/footer" Target="footer63.xml"/><Relationship Id="rId19" Type="http://schemas.openxmlformats.org/officeDocument/2006/relationships/footer" Target="footer8.xml"/></Relationships>
</file>

<file path=word/_rels/numbering.xml.rels><?xml version="1.0" encoding="UTF-8" standalone="yes"?>
<Relationships xmlns="http://schemas.openxmlformats.org/package/2006/relationships"><Relationship Id="rId26" Type="http://schemas.openxmlformats.org/officeDocument/2006/relationships/image" Target="media/image26.jpeg"/><Relationship Id="rId21" Type="http://schemas.openxmlformats.org/officeDocument/2006/relationships/image" Target="media/image21.jpeg"/><Relationship Id="rId34" Type="http://schemas.openxmlformats.org/officeDocument/2006/relationships/image" Target="media/image34.jpeg"/><Relationship Id="rId42" Type="http://schemas.openxmlformats.org/officeDocument/2006/relationships/image" Target="media/image42.jpeg"/><Relationship Id="rId47" Type="http://schemas.openxmlformats.org/officeDocument/2006/relationships/image" Target="media/image47.jpeg"/><Relationship Id="rId50" Type="http://schemas.openxmlformats.org/officeDocument/2006/relationships/image" Target="media/image50.jpeg"/><Relationship Id="rId55" Type="http://schemas.openxmlformats.org/officeDocument/2006/relationships/image" Target="media/image55.jpeg"/><Relationship Id="rId63" Type="http://schemas.openxmlformats.org/officeDocument/2006/relationships/image" Target="media/image63.jpeg"/><Relationship Id="rId68" Type="http://schemas.openxmlformats.org/officeDocument/2006/relationships/image" Target="media/image68.jpeg"/><Relationship Id="rId7" Type="http://schemas.openxmlformats.org/officeDocument/2006/relationships/image" Target="media/image7.jpeg"/><Relationship Id="rId2" Type="http://schemas.openxmlformats.org/officeDocument/2006/relationships/image" Target="media/image2.jpeg"/><Relationship Id="rId16" Type="http://schemas.openxmlformats.org/officeDocument/2006/relationships/image" Target="media/image16.jpeg"/><Relationship Id="rId29" Type="http://schemas.openxmlformats.org/officeDocument/2006/relationships/image" Target="media/image29.jpeg"/><Relationship Id="rId11" Type="http://schemas.openxmlformats.org/officeDocument/2006/relationships/image" Target="media/image11.jpeg"/><Relationship Id="rId24" Type="http://schemas.openxmlformats.org/officeDocument/2006/relationships/image" Target="media/image24.jpeg"/><Relationship Id="rId32" Type="http://schemas.openxmlformats.org/officeDocument/2006/relationships/image" Target="media/image32.jpeg"/><Relationship Id="rId37" Type="http://schemas.openxmlformats.org/officeDocument/2006/relationships/image" Target="media/image37.jpeg"/><Relationship Id="rId40" Type="http://schemas.openxmlformats.org/officeDocument/2006/relationships/image" Target="media/image40.jpeg"/><Relationship Id="rId45" Type="http://schemas.openxmlformats.org/officeDocument/2006/relationships/image" Target="media/image45.jpeg"/><Relationship Id="rId53" Type="http://schemas.openxmlformats.org/officeDocument/2006/relationships/image" Target="media/image53.jpeg"/><Relationship Id="rId58" Type="http://schemas.openxmlformats.org/officeDocument/2006/relationships/image" Target="media/image58.jpeg"/><Relationship Id="rId66" Type="http://schemas.openxmlformats.org/officeDocument/2006/relationships/image" Target="media/image66.jpeg"/><Relationship Id="rId5" Type="http://schemas.openxmlformats.org/officeDocument/2006/relationships/image" Target="media/image5.jpeg"/><Relationship Id="rId61" Type="http://schemas.openxmlformats.org/officeDocument/2006/relationships/image" Target="media/image61.jpeg"/><Relationship Id="rId19" Type="http://schemas.openxmlformats.org/officeDocument/2006/relationships/image" Target="media/image19.jpeg"/><Relationship Id="rId14" Type="http://schemas.openxmlformats.org/officeDocument/2006/relationships/image" Target="media/image14.jpeg"/><Relationship Id="rId22" Type="http://schemas.openxmlformats.org/officeDocument/2006/relationships/image" Target="media/image22.jpeg"/><Relationship Id="rId27" Type="http://schemas.openxmlformats.org/officeDocument/2006/relationships/image" Target="media/image27.jpeg"/><Relationship Id="rId30" Type="http://schemas.openxmlformats.org/officeDocument/2006/relationships/image" Target="media/image30.jpeg"/><Relationship Id="rId35" Type="http://schemas.openxmlformats.org/officeDocument/2006/relationships/image" Target="media/image35.jpeg"/><Relationship Id="rId43" Type="http://schemas.openxmlformats.org/officeDocument/2006/relationships/image" Target="media/image43.jpeg"/><Relationship Id="rId48" Type="http://schemas.openxmlformats.org/officeDocument/2006/relationships/image" Target="media/image48.jpeg"/><Relationship Id="rId56" Type="http://schemas.openxmlformats.org/officeDocument/2006/relationships/image" Target="media/image56.jpeg"/><Relationship Id="rId64" Type="http://schemas.openxmlformats.org/officeDocument/2006/relationships/image" Target="media/image64.jpeg"/><Relationship Id="rId8" Type="http://schemas.openxmlformats.org/officeDocument/2006/relationships/image" Target="media/image8.jpeg"/><Relationship Id="rId51" Type="http://schemas.openxmlformats.org/officeDocument/2006/relationships/image" Target="media/image51.jpeg"/><Relationship Id="rId3" Type="http://schemas.openxmlformats.org/officeDocument/2006/relationships/image" Target="media/image3.jpeg"/><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image" Target="media/image25.jpeg"/><Relationship Id="rId33" Type="http://schemas.openxmlformats.org/officeDocument/2006/relationships/image" Target="media/image33.jpeg"/><Relationship Id="rId38" Type="http://schemas.openxmlformats.org/officeDocument/2006/relationships/image" Target="media/image38.jpeg"/><Relationship Id="rId46" Type="http://schemas.openxmlformats.org/officeDocument/2006/relationships/image" Target="media/image46.jpeg"/><Relationship Id="rId59" Type="http://schemas.openxmlformats.org/officeDocument/2006/relationships/image" Target="media/image59.jpeg"/><Relationship Id="rId67" Type="http://schemas.openxmlformats.org/officeDocument/2006/relationships/image" Target="media/image67.jpeg"/><Relationship Id="rId20" Type="http://schemas.openxmlformats.org/officeDocument/2006/relationships/image" Target="media/image20.jpeg"/><Relationship Id="rId41" Type="http://schemas.openxmlformats.org/officeDocument/2006/relationships/image" Target="media/image41.jpeg"/><Relationship Id="rId54" Type="http://schemas.openxmlformats.org/officeDocument/2006/relationships/image" Target="media/image54.jpeg"/><Relationship Id="rId62" Type="http://schemas.openxmlformats.org/officeDocument/2006/relationships/image" Target="media/image62.jpeg"/><Relationship Id="rId1" Type="http://schemas.openxmlformats.org/officeDocument/2006/relationships/image" Target="media/image1.jpeg"/><Relationship Id="rId6" Type="http://schemas.openxmlformats.org/officeDocument/2006/relationships/image" Target="media/image6.jpeg"/><Relationship Id="rId15" Type="http://schemas.openxmlformats.org/officeDocument/2006/relationships/image" Target="media/image15.jpeg"/><Relationship Id="rId23" Type="http://schemas.openxmlformats.org/officeDocument/2006/relationships/image" Target="media/image23.jpeg"/><Relationship Id="rId28" Type="http://schemas.openxmlformats.org/officeDocument/2006/relationships/image" Target="media/image28.jpeg"/><Relationship Id="rId36" Type="http://schemas.openxmlformats.org/officeDocument/2006/relationships/image" Target="media/image36.jpeg"/><Relationship Id="rId49" Type="http://schemas.openxmlformats.org/officeDocument/2006/relationships/image" Target="media/image49.jpeg"/><Relationship Id="rId57" Type="http://schemas.openxmlformats.org/officeDocument/2006/relationships/image" Target="media/image57.jpeg"/><Relationship Id="rId10" Type="http://schemas.openxmlformats.org/officeDocument/2006/relationships/image" Target="media/image10.jpeg"/><Relationship Id="rId31" Type="http://schemas.openxmlformats.org/officeDocument/2006/relationships/image" Target="media/image31.jpeg"/><Relationship Id="rId44" Type="http://schemas.openxmlformats.org/officeDocument/2006/relationships/image" Target="media/image44.jpeg"/><Relationship Id="rId52" Type="http://schemas.openxmlformats.org/officeDocument/2006/relationships/image" Target="media/image52.jpeg"/><Relationship Id="rId60" Type="http://schemas.openxmlformats.org/officeDocument/2006/relationships/image" Target="media/image60.jpeg"/><Relationship Id="rId65" Type="http://schemas.openxmlformats.org/officeDocument/2006/relationships/image" Target="media/image65.jpeg"/><Relationship Id="rId4" Type="http://schemas.openxmlformats.org/officeDocument/2006/relationships/image" Target="media/image4.jpeg"/><Relationship Id="rId9" Type="http://schemas.openxmlformats.org/officeDocument/2006/relationships/image" Target="media/image9.jpeg"/><Relationship Id="rId13" Type="http://schemas.openxmlformats.org/officeDocument/2006/relationships/image" Target="media/image13.jpeg"/><Relationship Id="rId18" Type="http://schemas.openxmlformats.org/officeDocument/2006/relationships/image" Target="media/image18.jpeg"/><Relationship Id="rId3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5F77312E9FE40A5565DCFB376FBFD" ma:contentTypeVersion="16" ma:contentTypeDescription="Create a new document." ma:contentTypeScope="" ma:versionID="5a95e2130ee060583bad85b7cdaf25be">
  <xsd:schema xmlns:xsd="http://www.w3.org/2001/XMLSchema" xmlns:xs="http://www.w3.org/2001/XMLSchema" xmlns:p="http://schemas.microsoft.com/office/2006/metadata/properties" xmlns:ns2="aa63076e-b46a-424d-aabc-743db40fd81f" xmlns:ns3="211627ce-4f33-4702-9186-331c4c45b4a3" targetNamespace="http://schemas.microsoft.com/office/2006/metadata/properties" ma:root="true" ma:fieldsID="ffb1bf0264573909bf88e18884a3f338" ns2:_="" ns3:_="">
    <xsd:import namespace="aa63076e-b46a-424d-aabc-743db40fd81f"/>
    <xsd:import namespace="211627ce-4f33-4702-9186-331c4c45b4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3076e-b46a-424d-aabc-743db40fd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d971a6d-e454-43d3-842b-584eec1b2c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1627ce-4f33-4702-9186-331c4c45b4a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3bc6962-07af-426b-96fa-03e05c63aaf0}" ma:internalName="TaxCatchAll" ma:showField="CatchAllData" ma:web="211627ce-4f33-4702-9186-331c4c45b4a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1627ce-4f33-4702-9186-331c4c45b4a3" xsi:nil="true"/>
    <lcf76f155ced4ddcb4097134ff3c332f xmlns="aa63076e-b46a-424d-aabc-743db40fd8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BC75B4-4348-41E0-B23A-F4DDB128D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3076e-b46a-424d-aabc-743db40fd81f"/>
    <ds:schemaRef ds:uri="211627ce-4f33-4702-9186-331c4c45b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1A18B-B392-4F28-AE11-51B6372B68B5}">
  <ds:schemaRefs>
    <ds:schemaRef ds:uri="http://schemas.microsoft.com/sharepoint/v3/contenttype/forms"/>
  </ds:schemaRefs>
</ds:datastoreItem>
</file>

<file path=customXml/itemProps3.xml><?xml version="1.0" encoding="utf-8"?>
<ds:datastoreItem xmlns:ds="http://schemas.openxmlformats.org/officeDocument/2006/customXml" ds:itemID="{21461403-C05A-43E3-BB6E-40E64D3C2791}">
  <ds:schemaRefs>
    <ds:schemaRef ds:uri="http://schemas.microsoft.com/office/2006/metadata/properties"/>
    <ds:schemaRef ds:uri="http://schemas.microsoft.com/office/infopath/2007/PartnerControls"/>
    <ds:schemaRef ds:uri="211627ce-4f33-4702-9186-331c4c45b4a3"/>
    <ds:schemaRef ds:uri="aa63076e-b46a-424d-aabc-743db40fd81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16045</Words>
  <Characters>91462</Characters>
  <Application>Microsoft Office Word</Application>
  <DocSecurity>0</DocSecurity>
  <Lines>762</Lines>
  <Paragraphs>214</Paragraphs>
  <ScaleCrop>false</ScaleCrop>
  <Company/>
  <LinksUpToDate>false</LinksUpToDate>
  <CharactersWithSpaces>107293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Coss</dc:creator>
  <cp:keywords/>
  <cp:lastModifiedBy>Rachel Coss</cp:lastModifiedBy>
  <cp:revision>3</cp:revision>
  <dcterms:created xsi:type="dcterms:W3CDTF">2024-05-01T08:33:00Z</dcterms:created>
  <dcterms:modified xsi:type="dcterms:W3CDTF">2025-05-12T11:18:00Z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0x01010097D5F77312E9FE40A5565DCFB376FBFD</vt:lpwstr>
  </property>
  <property fmtid="{D5CDD505-2E9C-101B-9397-08002B2CF9AE}" pid="3" name="MediaServiceImageTags">
    <vt:lpwstr/>
  </property>
</Properties>
</file>